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936E" w14:textId="77777777" w:rsidR="00C06ED3" w:rsidRDefault="007937CF">
      <w:pPr>
        <w:ind w:left="0" w:hanging="2"/>
        <w:jc w:val="right"/>
      </w:pPr>
      <w:r>
        <w:rPr>
          <w:b/>
        </w:rPr>
        <w:t>Anexa 10.</w:t>
      </w:r>
      <w:r>
        <w:rPr>
          <w:b/>
          <w:sz w:val="22"/>
          <w:szCs w:val="22"/>
        </w:rPr>
        <w:t xml:space="preserve"> </w:t>
      </w:r>
      <w:r>
        <w:rPr>
          <w:b/>
        </w:rPr>
        <w:t>R14 – F09</w:t>
      </w:r>
    </w:p>
    <w:p w14:paraId="27CFADBE" w14:textId="77777777" w:rsidR="00C06ED3" w:rsidRDefault="00C06ED3">
      <w:pPr>
        <w:ind w:left="0" w:hanging="2"/>
      </w:pPr>
    </w:p>
    <w:p w14:paraId="65491023" w14:textId="77777777" w:rsidR="00C06ED3" w:rsidRDefault="007937CF">
      <w:pPr>
        <w:ind w:left="0" w:hanging="2"/>
        <w:jc w:val="center"/>
      </w:pPr>
      <w:r>
        <w:rPr>
          <w:b/>
        </w:rPr>
        <w:t>Informaţii post</w:t>
      </w:r>
    </w:p>
    <w:p w14:paraId="3EFCFECF" w14:textId="77777777" w:rsidR="00C06ED3" w:rsidRDefault="00C06ED3">
      <w:pPr>
        <w:ind w:left="0" w:hanging="2"/>
        <w:rPr>
          <w:rFonts w:ascii="Arial" w:eastAsia="Arial" w:hAnsi="Arial" w:cs="Arial"/>
          <w:sz w:val="20"/>
          <w:szCs w:val="20"/>
        </w:rPr>
      </w:pPr>
    </w:p>
    <w:tbl>
      <w:tblPr>
        <w:tblStyle w:val="a0"/>
        <w:tblW w:w="973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7290"/>
      </w:tblGrid>
      <w:tr w:rsidR="00C06ED3" w14:paraId="4F5FC298" w14:textId="77777777">
        <w:tc>
          <w:tcPr>
            <w:tcW w:w="2445" w:type="dxa"/>
            <w:tcMar>
              <w:top w:w="28" w:type="dxa"/>
              <w:left w:w="28" w:type="dxa"/>
              <w:bottom w:w="28" w:type="dxa"/>
              <w:right w:w="28" w:type="dxa"/>
            </w:tcMar>
            <w:vAlign w:val="center"/>
          </w:tcPr>
          <w:p w14:paraId="0AC81ADA" w14:textId="77777777" w:rsidR="00C06ED3" w:rsidRDefault="007937CF">
            <w:pPr>
              <w:ind w:left="0" w:hanging="2"/>
              <w:rPr>
                <w:sz w:val="20"/>
                <w:szCs w:val="20"/>
              </w:rPr>
            </w:pPr>
            <w:r>
              <w:rPr>
                <w:b/>
                <w:sz w:val="20"/>
                <w:szCs w:val="20"/>
              </w:rPr>
              <w:t>Universitatea</w:t>
            </w:r>
          </w:p>
        </w:tc>
        <w:tc>
          <w:tcPr>
            <w:tcW w:w="7290" w:type="dxa"/>
            <w:tcMar>
              <w:top w:w="28" w:type="dxa"/>
              <w:left w:w="28" w:type="dxa"/>
              <w:bottom w:w="28" w:type="dxa"/>
              <w:right w:w="28" w:type="dxa"/>
            </w:tcMar>
            <w:vAlign w:val="center"/>
          </w:tcPr>
          <w:p w14:paraId="39BAD3E5" w14:textId="77777777" w:rsidR="00C06ED3" w:rsidRDefault="007937CF">
            <w:pPr>
              <w:ind w:left="0" w:hanging="2"/>
              <w:rPr>
                <w:sz w:val="20"/>
                <w:szCs w:val="20"/>
              </w:rPr>
            </w:pPr>
            <w:r>
              <w:rPr>
                <w:b/>
                <w:sz w:val="20"/>
                <w:szCs w:val="20"/>
              </w:rPr>
              <w:t>„ŞTEFAN CEL MARE” DIN SUCEAVA</w:t>
            </w:r>
          </w:p>
        </w:tc>
      </w:tr>
      <w:tr w:rsidR="00C06ED3" w14:paraId="14520BFD" w14:textId="77777777">
        <w:tc>
          <w:tcPr>
            <w:tcW w:w="2445" w:type="dxa"/>
            <w:tcMar>
              <w:top w:w="28" w:type="dxa"/>
              <w:left w:w="28" w:type="dxa"/>
              <w:bottom w:w="28" w:type="dxa"/>
              <w:right w:w="28" w:type="dxa"/>
            </w:tcMar>
            <w:vAlign w:val="center"/>
          </w:tcPr>
          <w:p w14:paraId="27B92939" w14:textId="77777777" w:rsidR="00C06ED3" w:rsidRDefault="007937CF">
            <w:pPr>
              <w:ind w:left="0" w:hanging="2"/>
              <w:rPr>
                <w:sz w:val="20"/>
                <w:szCs w:val="20"/>
              </w:rPr>
            </w:pPr>
            <w:r>
              <w:rPr>
                <w:b/>
                <w:sz w:val="20"/>
                <w:szCs w:val="20"/>
              </w:rPr>
              <w:t>Facultatea</w:t>
            </w:r>
          </w:p>
        </w:tc>
        <w:tc>
          <w:tcPr>
            <w:tcW w:w="7290" w:type="dxa"/>
            <w:tcMar>
              <w:top w:w="28" w:type="dxa"/>
              <w:left w:w="28" w:type="dxa"/>
              <w:bottom w:w="28" w:type="dxa"/>
              <w:right w:w="28" w:type="dxa"/>
            </w:tcMar>
            <w:vAlign w:val="center"/>
          </w:tcPr>
          <w:p w14:paraId="056F27AF" w14:textId="77777777" w:rsidR="00C06ED3" w:rsidRDefault="007937CF">
            <w:pPr>
              <w:ind w:left="0" w:hanging="2"/>
              <w:rPr>
                <w:sz w:val="20"/>
                <w:szCs w:val="20"/>
              </w:rPr>
            </w:pPr>
            <w:r>
              <w:rPr>
                <w:sz w:val="20"/>
                <w:szCs w:val="20"/>
              </w:rPr>
              <w:t xml:space="preserve"> </w:t>
            </w:r>
            <w:r>
              <w:rPr>
                <w:b/>
                <w:sz w:val="20"/>
                <w:szCs w:val="20"/>
              </w:rPr>
              <w:t>LITERE ŞI ŞTIINŢE ALE COMUNICĂRII</w:t>
            </w:r>
          </w:p>
        </w:tc>
      </w:tr>
      <w:tr w:rsidR="00C06ED3" w14:paraId="3A4A6B36" w14:textId="77777777">
        <w:tc>
          <w:tcPr>
            <w:tcW w:w="2445" w:type="dxa"/>
            <w:tcMar>
              <w:top w:w="28" w:type="dxa"/>
              <w:left w:w="28" w:type="dxa"/>
              <w:bottom w:w="28" w:type="dxa"/>
              <w:right w:w="28" w:type="dxa"/>
            </w:tcMar>
            <w:vAlign w:val="center"/>
          </w:tcPr>
          <w:p w14:paraId="2AA2B138" w14:textId="77777777" w:rsidR="00C06ED3" w:rsidRDefault="007937CF">
            <w:pPr>
              <w:ind w:left="0" w:hanging="2"/>
              <w:rPr>
                <w:sz w:val="20"/>
                <w:szCs w:val="20"/>
              </w:rPr>
            </w:pPr>
            <w:r>
              <w:rPr>
                <w:b/>
                <w:sz w:val="20"/>
                <w:szCs w:val="20"/>
              </w:rPr>
              <w:t>Departament</w:t>
            </w:r>
          </w:p>
        </w:tc>
        <w:tc>
          <w:tcPr>
            <w:tcW w:w="7290" w:type="dxa"/>
            <w:tcMar>
              <w:top w:w="28" w:type="dxa"/>
              <w:left w:w="28" w:type="dxa"/>
              <w:bottom w:w="28" w:type="dxa"/>
              <w:right w:w="28" w:type="dxa"/>
            </w:tcMar>
            <w:vAlign w:val="center"/>
          </w:tcPr>
          <w:p w14:paraId="3E756FAF" w14:textId="77777777" w:rsidR="00C06ED3" w:rsidRDefault="007937CF">
            <w:pPr>
              <w:ind w:left="0" w:hanging="2"/>
              <w:rPr>
                <w:sz w:val="20"/>
                <w:szCs w:val="20"/>
              </w:rPr>
            </w:pPr>
            <w:r>
              <w:rPr>
                <w:i/>
                <w:sz w:val="20"/>
                <w:szCs w:val="20"/>
              </w:rPr>
              <w:t xml:space="preserve"> </w:t>
            </w:r>
            <w:r>
              <w:rPr>
                <w:b/>
                <w:sz w:val="20"/>
                <w:szCs w:val="20"/>
              </w:rPr>
              <w:t>LIMBI ȘI LITERATURI STRĂINE</w:t>
            </w:r>
          </w:p>
        </w:tc>
      </w:tr>
      <w:tr w:rsidR="00C06ED3" w14:paraId="4E1618A6" w14:textId="77777777">
        <w:tc>
          <w:tcPr>
            <w:tcW w:w="2445" w:type="dxa"/>
            <w:tcMar>
              <w:top w:w="28" w:type="dxa"/>
              <w:left w:w="28" w:type="dxa"/>
              <w:bottom w:w="28" w:type="dxa"/>
              <w:right w:w="28" w:type="dxa"/>
            </w:tcMar>
            <w:vAlign w:val="center"/>
          </w:tcPr>
          <w:p w14:paraId="53FFB9E7" w14:textId="77777777" w:rsidR="00C06ED3" w:rsidRPr="00B86EF2" w:rsidRDefault="007937CF">
            <w:pPr>
              <w:ind w:left="0" w:hanging="2"/>
              <w:rPr>
                <w:sz w:val="20"/>
                <w:szCs w:val="20"/>
                <w:lang w:val="fr-FR"/>
              </w:rPr>
            </w:pPr>
            <w:r w:rsidRPr="00B86EF2">
              <w:rPr>
                <w:b/>
                <w:sz w:val="20"/>
                <w:szCs w:val="20"/>
                <w:lang w:val="fr-FR"/>
              </w:rPr>
              <w:t>Poziţia în statul de funcţii</w:t>
            </w:r>
          </w:p>
        </w:tc>
        <w:tc>
          <w:tcPr>
            <w:tcW w:w="7290" w:type="dxa"/>
            <w:tcMar>
              <w:top w:w="28" w:type="dxa"/>
              <w:left w:w="28" w:type="dxa"/>
              <w:bottom w:w="28" w:type="dxa"/>
              <w:right w:w="28" w:type="dxa"/>
            </w:tcMar>
            <w:vAlign w:val="center"/>
          </w:tcPr>
          <w:p w14:paraId="148BB11B" w14:textId="77777777" w:rsidR="00C06ED3" w:rsidRDefault="007937CF">
            <w:pPr>
              <w:ind w:left="0" w:hanging="2"/>
              <w:rPr>
                <w:sz w:val="20"/>
                <w:szCs w:val="20"/>
              </w:rPr>
            </w:pPr>
            <w:r w:rsidRPr="00B86EF2">
              <w:rPr>
                <w:sz w:val="20"/>
                <w:szCs w:val="20"/>
                <w:lang w:val="fr-FR"/>
              </w:rPr>
              <w:t xml:space="preserve"> </w:t>
            </w:r>
            <w:r>
              <w:rPr>
                <w:b/>
                <w:sz w:val="20"/>
                <w:szCs w:val="20"/>
              </w:rPr>
              <w:t>12</w:t>
            </w:r>
          </w:p>
        </w:tc>
      </w:tr>
      <w:tr w:rsidR="00C06ED3" w14:paraId="428F327C" w14:textId="77777777">
        <w:tc>
          <w:tcPr>
            <w:tcW w:w="2445" w:type="dxa"/>
            <w:tcMar>
              <w:top w:w="28" w:type="dxa"/>
              <w:left w:w="28" w:type="dxa"/>
              <w:bottom w:w="28" w:type="dxa"/>
              <w:right w:w="28" w:type="dxa"/>
            </w:tcMar>
            <w:vAlign w:val="center"/>
          </w:tcPr>
          <w:p w14:paraId="40BC68DA" w14:textId="77777777" w:rsidR="00C06ED3" w:rsidRDefault="007937CF">
            <w:pPr>
              <w:ind w:left="0" w:hanging="2"/>
              <w:rPr>
                <w:sz w:val="20"/>
                <w:szCs w:val="20"/>
              </w:rPr>
            </w:pPr>
            <w:r>
              <w:rPr>
                <w:b/>
                <w:sz w:val="20"/>
                <w:szCs w:val="20"/>
              </w:rPr>
              <w:t>Funcţie</w:t>
            </w:r>
          </w:p>
        </w:tc>
        <w:tc>
          <w:tcPr>
            <w:tcW w:w="7290" w:type="dxa"/>
            <w:tcMar>
              <w:top w:w="28" w:type="dxa"/>
              <w:left w:w="28" w:type="dxa"/>
              <w:bottom w:w="28" w:type="dxa"/>
              <w:right w:w="28" w:type="dxa"/>
            </w:tcMar>
            <w:vAlign w:val="center"/>
          </w:tcPr>
          <w:p w14:paraId="170F5727" w14:textId="77777777" w:rsidR="00C06ED3" w:rsidRDefault="007937CF">
            <w:pPr>
              <w:ind w:left="0" w:hanging="2"/>
              <w:rPr>
                <w:sz w:val="20"/>
                <w:szCs w:val="20"/>
              </w:rPr>
            </w:pPr>
            <w:r>
              <w:rPr>
                <w:b/>
                <w:sz w:val="20"/>
                <w:szCs w:val="20"/>
              </w:rPr>
              <w:t xml:space="preserve"> CONFERENȚIAR</w:t>
            </w:r>
          </w:p>
        </w:tc>
      </w:tr>
      <w:tr w:rsidR="00C06ED3" w14:paraId="0FC7FDDF" w14:textId="77777777">
        <w:tc>
          <w:tcPr>
            <w:tcW w:w="2445" w:type="dxa"/>
            <w:tcMar>
              <w:top w:w="28" w:type="dxa"/>
              <w:left w:w="28" w:type="dxa"/>
              <w:bottom w:w="28" w:type="dxa"/>
              <w:right w:w="28" w:type="dxa"/>
            </w:tcMar>
            <w:vAlign w:val="center"/>
          </w:tcPr>
          <w:p w14:paraId="0A90852F" w14:textId="77777777" w:rsidR="00C06ED3" w:rsidRPr="00B86EF2" w:rsidRDefault="007937CF">
            <w:pPr>
              <w:ind w:left="0" w:hanging="2"/>
              <w:rPr>
                <w:sz w:val="20"/>
                <w:szCs w:val="20"/>
                <w:lang w:val="fr-FR"/>
              </w:rPr>
            </w:pPr>
            <w:r w:rsidRPr="00B86EF2">
              <w:rPr>
                <w:b/>
                <w:sz w:val="20"/>
                <w:szCs w:val="20"/>
                <w:lang w:val="fr-FR"/>
              </w:rPr>
              <w:t>Disciplinele din planul de învăţământ</w:t>
            </w:r>
          </w:p>
        </w:tc>
        <w:tc>
          <w:tcPr>
            <w:tcW w:w="7290" w:type="dxa"/>
            <w:tcMar>
              <w:top w:w="28" w:type="dxa"/>
              <w:left w:w="28" w:type="dxa"/>
              <w:bottom w:w="28" w:type="dxa"/>
              <w:right w:w="28" w:type="dxa"/>
            </w:tcMar>
            <w:vAlign w:val="center"/>
          </w:tcPr>
          <w:p w14:paraId="65521026" w14:textId="77777777" w:rsidR="00C06ED3" w:rsidRPr="00B86EF2" w:rsidRDefault="007937CF">
            <w:pPr>
              <w:ind w:left="0" w:hanging="2"/>
              <w:rPr>
                <w:sz w:val="20"/>
                <w:szCs w:val="20"/>
                <w:lang w:val="fr-FR"/>
              </w:rPr>
            </w:pPr>
            <w:r w:rsidRPr="00B86EF2">
              <w:rPr>
                <w:sz w:val="20"/>
                <w:szCs w:val="20"/>
                <w:lang w:val="fr-FR"/>
              </w:rPr>
              <w:t>Lingvistică Generală</w:t>
            </w:r>
          </w:p>
          <w:p w14:paraId="184264DD" w14:textId="77777777" w:rsidR="00C06ED3" w:rsidRPr="00B86EF2" w:rsidRDefault="007937CF">
            <w:pPr>
              <w:ind w:left="0" w:hanging="2"/>
              <w:rPr>
                <w:sz w:val="20"/>
                <w:szCs w:val="20"/>
                <w:lang w:val="fr-FR"/>
              </w:rPr>
            </w:pPr>
            <w:r w:rsidRPr="00B86EF2">
              <w:rPr>
                <w:sz w:val="20"/>
                <w:szCs w:val="20"/>
                <w:lang w:val="fr-FR"/>
              </w:rPr>
              <w:t>Limba engleză contemporană</w:t>
            </w:r>
          </w:p>
          <w:p w14:paraId="46242AB5" w14:textId="77777777" w:rsidR="00C06ED3" w:rsidRPr="00B86EF2" w:rsidRDefault="00B86EF2">
            <w:pPr>
              <w:ind w:left="0" w:hanging="2"/>
              <w:rPr>
                <w:sz w:val="20"/>
                <w:szCs w:val="20"/>
                <w:lang w:val="fr-FR"/>
              </w:rPr>
            </w:pPr>
            <w:r>
              <w:rPr>
                <w:sz w:val="20"/>
                <w:szCs w:val="20"/>
                <w:lang w:val="fr-FR"/>
              </w:rPr>
              <w:t xml:space="preserve">Limba engleză </w:t>
            </w:r>
            <w:proofErr w:type="gramStart"/>
            <w:r>
              <w:rPr>
                <w:sz w:val="20"/>
                <w:szCs w:val="20"/>
                <w:lang w:val="fr-FR"/>
              </w:rPr>
              <w:t>contemporană:</w:t>
            </w:r>
            <w:proofErr w:type="gramEnd"/>
            <w:r>
              <w:rPr>
                <w:sz w:val="20"/>
                <w:szCs w:val="20"/>
                <w:lang w:val="fr-FR"/>
              </w:rPr>
              <w:t xml:space="preserve"> Morfosintaxa grupului verbal</w:t>
            </w:r>
          </w:p>
          <w:p w14:paraId="748732F9" w14:textId="77777777" w:rsidR="00C06ED3" w:rsidRDefault="007937CF">
            <w:pPr>
              <w:ind w:left="0" w:hanging="2"/>
              <w:rPr>
                <w:sz w:val="20"/>
                <w:szCs w:val="20"/>
              </w:rPr>
            </w:pPr>
            <w:r>
              <w:rPr>
                <w:sz w:val="20"/>
                <w:szCs w:val="20"/>
              </w:rPr>
              <w:t>Traducere și discurs</w:t>
            </w:r>
            <w:r w:rsidR="00B86EF2">
              <w:rPr>
                <w:sz w:val="20"/>
                <w:szCs w:val="20"/>
              </w:rPr>
              <w:t xml:space="preserve"> (E)</w:t>
            </w:r>
          </w:p>
          <w:p w14:paraId="01BB76C4" w14:textId="77777777" w:rsidR="00C06ED3" w:rsidRDefault="007937CF">
            <w:pPr>
              <w:ind w:left="0" w:hanging="2"/>
              <w:rPr>
                <w:sz w:val="20"/>
                <w:szCs w:val="20"/>
              </w:rPr>
            </w:pPr>
            <w:r>
              <w:rPr>
                <w:sz w:val="20"/>
                <w:szCs w:val="20"/>
              </w:rPr>
              <w:t>Traducerea ca transfer cultural</w:t>
            </w:r>
          </w:p>
        </w:tc>
      </w:tr>
      <w:tr w:rsidR="00C06ED3" w14:paraId="28707AFC" w14:textId="77777777">
        <w:tc>
          <w:tcPr>
            <w:tcW w:w="2445" w:type="dxa"/>
            <w:tcMar>
              <w:top w:w="28" w:type="dxa"/>
              <w:left w:w="28" w:type="dxa"/>
              <w:bottom w:w="28" w:type="dxa"/>
              <w:right w:w="28" w:type="dxa"/>
            </w:tcMar>
            <w:vAlign w:val="center"/>
          </w:tcPr>
          <w:p w14:paraId="0662FE21" w14:textId="77777777" w:rsidR="00C06ED3" w:rsidRDefault="007937CF">
            <w:pPr>
              <w:ind w:left="0" w:hanging="2"/>
              <w:rPr>
                <w:sz w:val="20"/>
                <w:szCs w:val="20"/>
              </w:rPr>
            </w:pPr>
            <w:r>
              <w:rPr>
                <w:b/>
                <w:sz w:val="20"/>
                <w:szCs w:val="20"/>
              </w:rPr>
              <w:t>Domeniu ştiinţific*</w:t>
            </w:r>
          </w:p>
        </w:tc>
        <w:tc>
          <w:tcPr>
            <w:tcW w:w="7290" w:type="dxa"/>
            <w:tcMar>
              <w:top w:w="28" w:type="dxa"/>
              <w:left w:w="28" w:type="dxa"/>
              <w:bottom w:w="28" w:type="dxa"/>
              <w:right w:w="28" w:type="dxa"/>
            </w:tcMar>
            <w:vAlign w:val="center"/>
          </w:tcPr>
          <w:p w14:paraId="1EBBDF41" w14:textId="77777777" w:rsidR="00C06ED3" w:rsidRDefault="007937CF">
            <w:pPr>
              <w:ind w:left="0" w:hanging="2"/>
              <w:rPr>
                <w:sz w:val="20"/>
                <w:szCs w:val="20"/>
              </w:rPr>
            </w:pPr>
            <w:r>
              <w:rPr>
                <w:sz w:val="20"/>
                <w:szCs w:val="20"/>
              </w:rPr>
              <w:t xml:space="preserve"> FILOLOGIE</w:t>
            </w:r>
          </w:p>
        </w:tc>
      </w:tr>
      <w:tr w:rsidR="00C06ED3" w:rsidRPr="00B86EF2" w14:paraId="6D734AC7" w14:textId="77777777">
        <w:tc>
          <w:tcPr>
            <w:tcW w:w="2445" w:type="dxa"/>
            <w:tcMar>
              <w:top w:w="28" w:type="dxa"/>
              <w:left w:w="28" w:type="dxa"/>
              <w:bottom w:w="28" w:type="dxa"/>
              <w:right w:w="28" w:type="dxa"/>
            </w:tcMar>
            <w:vAlign w:val="center"/>
          </w:tcPr>
          <w:p w14:paraId="7E2ADC20" w14:textId="77777777" w:rsidR="00C06ED3" w:rsidRPr="00B86EF2" w:rsidRDefault="007937CF">
            <w:pPr>
              <w:ind w:left="0" w:hanging="2"/>
              <w:rPr>
                <w:sz w:val="20"/>
                <w:szCs w:val="20"/>
                <w:lang w:val="fr-FR"/>
              </w:rPr>
            </w:pPr>
            <w:r w:rsidRPr="00B86EF2">
              <w:rPr>
                <w:b/>
                <w:sz w:val="20"/>
                <w:szCs w:val="20"/>
                <w:lang w:val="fr-FR"/>
              </w:rPr>
              <w:t>Condiţiile de participare la concurs</w:t>
            </w:r>
          </w:p>
        </w:tc>
        <w:tc>
          <w:tcPr>
            <w:tcW w:w="7290" w:type="dxa"/>
            <w:tcMar>
              <w:top w:w="28" w:type="dxa"/>
              <w:left w:w="28" w:type="dxa"/>
              <w:bottom w:w="28" w:type="dxa"/>
              <w:right w:w="28" w:type="dxa"/>
            </w:tcMar>
            <w:vAlign w:val="center"/>
          </w:tcPr>
          <w:p w14:paraId="4D4BBBDF" w14:textId="77777777" w:rsidR="00C06ED3" w:rsidRPr="00B86EF2" w:rsidRDefault="007937CF">
            <w:pPr>
              <w:ind w:left="0" w:hanging="2"/>
              <w:rPr>
                <w:sz w:val="20"/>
                <w:szCs w:val="20"/>
                <w:lang w:val="fr-FR"/>
              </w:rPr>
            </w:pPr>
            <w:r w:rsidRPr="00B86EF2">
              <w:rPr>
                <w:sz w:val="20"/>
                <w:szCs w:val="20"/>
                <w:lang w:val="fr-FR"/>
              </w:rPr>
              <w:t xml:space="preserve">Candidatul trebuie să fie deținător al diplomei de Doctor în  Filologie </w:t>
            </w:r>
          </w:p>
        </w:tc>
      </w:tr>
      <w:tr w:rsidR="00C06ED3" w:rsidRPr="00B86EF2" w14:paraId="3EBFF43B" w14:textId="77777777">
        <w:tc>
          <w:tcPr>
            <w:tcW w:w="2445" w:type="dxa"/>
            <w:tcMar>
              <w:top w:w="28" w:type="dxa"/>
              <w:left w:w="28" w:type="dxa"/>
              <w:bottom w:w="28" w:type="dxa"/>
              <w:right w:w="28" w:type="dxa"/>
            </w:tcMar>
          </w:tcPr>
          <w:p w14:paraId="7B089C4A" w14:textId="77777777" w:rsidR="00C06ED3" w:rsidRDefault="007937CF">
            <w:pPr>
              <w:ind w:left="0" w:hanging="2"/>
              <w:rPr>
                <w:sz w:val="20"/>
                <w:szCs w:val="20"/>
              </w:rPr>
            </w:pPr>
            <w:r>
              <w:rPr>
                <w:b/>
                <w:sz w:val="20"/>
                <w:szCs w:val="20"/>
              </w:rPr>
              <w:t>Descriere post</w:t>
            </w:r>
          </w:p>
        </w:tc>
        <w:tc>
          <w:tcPr>
            <w:tcW w:w="7290" w:type="dxa"/>
            <w:tcMar>
              <w:top w:w="28" w:type="dxa"/>
              <w:left w:w="28" w:type="dxa"/>
              <w:bottom w:w="28" w:type="dxa"/>
              <w:right w:w="28" w:type="dxa"/>
            </w:tcMar>
            <w:vAlign w:val="center"/>
          </w:tcPr>
          <w:p w14:paraId="1460C795" w14:textId="77777777" w:rsidR="00DD6D78" w:rsidRDefault="007937CF" w:rsidP="00DD6D78">
            <w:pPr>
              <w:spacing w:before="60" w:after="60" w:line="240" w:lineRule="auto"/>
              <w:ind w:left="0" w:hanging="2"/>
              <w:jc w:val="both"/>
              <w:rPr>
                <w:sz w:val="20"/>
                <w:szCs w:val="20"/>
              </w:rPr>
            </w:pPr>
            <w:r>
              <w:rPr>
                <w:sz w:val="20"/>
                <w:szCs w:val="20"/>
              </w:rPr>
              <w:t xml:space="preserve">Postul conţine o normă universitară de 40 ore / săptămână cu o normă didactică de 11,14 ore convenţionale, din care: </w:t>
            </w:r>
            <w:r w:rsidR="006722DD">
              <w:rPr>
                <w:sz w:val="20"/>
                <w:szCs w:val="20"/>
              </w:rPr>
              <w:t>4,57</w:t>
            </w:r>
            <w:r>
              <w:rPr>
                <w:sz w:val="20"/>
                <w:szCs w:val="20"/>
              </w:rPr>
              <w:t xml:space="preserve"> ore predare curs şi 6,</w:t>
            </w:r>
            <w:r w:rsidR="00B86EF2">
              <w:rPr>
                <w:sz w:val="20"/>
                <w:szCs w:val="20"/>
              </w:rPr>
              <w:t>5</w:t>
            </w:r>
            <w:r w:rsidR="006722DD">
              <w:rPr>
                <w:sz w:val="20"/>
                <w:szCs w:val="20"/>
              </w:rPr>
              <w:t>7</w:t>
            </w:r>
            <w:r>
              <w:rPr>
                <w:sz w:val="20"/>
                <w:szCs w:val="20"/>
              </w:rPr>
              <w:t xml:space="preserve"> ore de aplicații cu următoarea distribuţie semestrială pe discipline a orelor fizice:</w:t>
            </w:r>
          </w:p>
          <w:p w14:paraId="5FD56CFA" w14:textId="77777777" w:rsidR="00C06ED3" w:rsidRPr="00DD6D78" w:rsidRDefault="007937CF" w:rsidP="00DD6D78">
            <w:pPr>
              <w:pStyle w:val="ListParagraph"/>
              <w:numPr>
                <w:ilvl w:val="0"/>
                <w:numId w:val="4"/>
              </w:numPr>
              <w:spacing w:before="60" w:after="60" w:line="240" w:lineRule="auto"/>
              <w:ind w:leftChars="0" w:left="376" w:firstLineChars="0"/>
              <w:jc w:val="both"/>
              <w:rPr>
                <w:sz w:val="20"/>
                <w:szCs w:val="20"/>
              </w:rPr>
            </w:pPr>
            <w:r w:rsidRPr="00DD6D78">
              <w:rPr>
                <w:i/>
                <w:sz w:val="20"/>
                <w:szCs w:val="20"/>
              </w:rPr>
              <w:t>Lingvistică generală,</w:t>
            </w:r>
            <w:r w:rsidRPr="00DD6D78">
              <w:rPr>
                <w:sz w:val="20"/>
                <w:szCs w:val="20"/>
              </w:rPr>
              <w:t xml:space="preserve"> efectuată în semestrul 1 cu studenţii din anul I de la programele de studii de licență Limba și literatur</w:t>
            </w:r>
            <w:r w:rsidR="006722DD" w:rsidRPr="00DD6D78">
              <w:rPr>
                <w:sz w:val="20"/>
                <w:szCs w:val="20"/>
              </w:rPr>
              <w:t xml:space="preserve">a engleză - Limba și literature </w:t>
            </w:r>
            <w:r w:rsidRPr="00DD6D78">
              <w:rPr>
                <w:sz w:val="20"/>
                <w:szCs w:val="20"/>
              </w:rPr>
              <w:t xml:space="preserve">germană/Limba și literatura română, Limba și literatura engleză - O limbă și literatură modernă (spaniolă/italiană) și cu studenții din anul al II-lea de la programul de </w:t>
            </w:r>
            <w:r w:rsidR="00B86EF2" w:rsidRPr="00DD6D78">
              <w:rPr>
                <w:sz w:val="20"/>
                <w:szCs w:val="20"/>
              </w:rPr>
              <w:t>Conversie (</w:t>
            </w:r>
            <w:r w:rsidRPr="00DD6D78">
              <w:rPr>
                <w:sz w:val="20"/>
                <w:szCs w:val="20"/>
              </w:rPr>
              <w:t>Limba și literatura engleză</w:t>
            </w:r>
            <w:r w:rsidR="006722DD" w:rsidRPr="00DD6D78">
              <w:rPr>
                <w:sz w:val="20"/>
                <w:szCs w:val="20"/>
              </w:rPr>
              <w:t>)</w:t>
            </w:r>
            <w:r w:rsidR="006722DD" w:rsidRPr="00DD6D78">
              <w:rPr>
                <w:i/>
                <w:sz w:val="20"/>
                <w:szCs w:val="20"/>
              </w:rPr>
              <w:t>:</w:t>
            </w:r>
            <w:r w:rsidRPr="00DD6D78">
              <w:rPr>
                <w:sz w:val="20"/>
                <w:szCs w:val="20"/>
              </w:rPr>
              <w:t xml:space="preserve"> </w:t>
            </w:r>
          </w:p>
          <w:p w14:paraId="19C2A876" w14:textId="77777777" w:rsidR="00C06ED3" w:rsidRPr="00B86EF2" w:rsidRDefault="006722DD" w:rsidP="00DD6D78">
            <w:pPr>
              <w:spacing w:before="60" w:after="60" w:line="240" w:lineRule="auto"/>
              <w:ind w:left="0" w:hanging="2"/>
              <w:jc w:val="both"/>
              <w:rPr>
                <w:sz w:val="20"/>
                <w:szCs w:val="20"/>
                <w:lang w:val="fr-FR"/>
              </w:rPr>
            </w:pPr>
            <w:r w:rsidRPr="002F408A">
              <w:rPr>
                <w:sz w:val="20"/>
                <w:szCs w:val="20"/>
                <w:lang w:val="fr-FR"/>
              </w:rPr>
              <w:t xml:space="preserve">          </w:t>
            </w:r>
            <w:r w:rsidR="007937CF" w:rsidRPr="00B86EF2">
              <w:rPr>
                <w:sz w:val="20"/>
                <w:szCs w:val="20"/>
                <w:lang w:val="fr-FR"/>
              </w:rPr>
              <w:t>- 2 ore de curs efectuate</w:t>
            </w:r>
            <w:r w:rsidR="002F408A">
              <w:rPr>
                <w:sz w:val="20"/>
                <w:szCs w:val="20"/>
                <w:lang w:val="fr-FR"/>
              </w:rPr>
              <w:t xml:space="preserve"> în semestrul 1, cu 3 formații</w:t>
            </w:r>
            <w:r w:rsidR="007937CF" w:rsidRPr="00B86EF2">
              <w:rPr>
                <w:sz w:val="20"/>
                <w:szCs w:val="20"/>
                <w:lang w:val="fr-FR"/>
              </w:rPr>
              <w:t xml:space="preserve"> de lucru</w:t>
            </w:r>
          </w:p>
          <w:p w14:paraId="5BC57116" w14:textId="77777777" w:rsidR="00C06ED3" w:rsidRPr="00DD6D78" w:rsidRDefault="007937CF" w:rsidP="00DD6D78">
            <w:pPr>
              <w:pStyle w:val="ListParagraph"/>
              <w:numPr>
                <w:ilvl w:val="0"/>
                <w:numId w:val="4"/>
              </w:numPr>
              <w:spacing w:before="60" w:after="60" w:line="240" w:lineRule="auto"/>
              <w:ind w:leftChars="0" w:left="376" w:firstLineChars="0"/>
              <w:jc w:val="both"/>
              <w:rPr>
                <w:sz w:val="20"/>
                <w:szCs w:val="20"/>
                <w:lang w:val="fr-FR"/>
              </w:rPr>
            </w:pPr>
            <w:r w:rsidRPr="00DD6D78">
              <w:rPr>
                <w:i/>
                <w:sz w:val="20"/>
                <w:szCs w:val="20"/>
                <w:lang w:val="fr-FR"/>
              </w:rPr>
              <w:t>Lingvistică generală,</w:t>
            </w:r>
            <w:r w:rsidRPr="00DD6D78">
              <w:rPr>
                <w:sz w:val="20"/>
                <w:szCs w:val="20"/>
                <w:lang w:val="fr-FR"/>
              </w:rPr>
              <w:t xml:space="preserve"> efectuată în semestrul 1 cu studenţii din anul I de la programele de studii de licență Limba și literatur</w:t>
            </w:r>
            <w:r w:rsidR="006722DD" w:rsidRPr="00DD6D78">
              <w:rPr>
                <w:sz w:val="20"/>
                <w:szCs w:val="20"/>
                <w:lang w:val="fr-FR"/>
              </w:rPr>
              <w:t xml:space="preserve">a engleză - Limba și literatura </w:t>
            </w:r>
            <w:r w:rsidRPr="00DD6D78">
              <w:rPr>
                <w:sz w:val="20"/>
                <w:szCs w:val="20"/>
                <w:lang w:val="fr-FR"/>
              </w:rPr>
              <w:t xml:space="preserve">germană/Limba și literatura română, Limba și literatura engleză - O limbă și literatură modernă (spaniolă/italiană) și cu studenții din anul al II-lea de la programul de </w:t>
            </w:r>
            <w:r w:rsidR="006722DD" w:rsidRPr="00DD6D78">
              <w:rPr>
                <w:sz w:val="20"/>
                <w:szCs w:val="20"/>
                <w:lang w:val="fr-FR"/>
              </w:rPr>
              <w:t>Conversie (Limba și literatura engleză</w:t>
            </w:r>
            <w:r w:rsidRPr="00DD6D78">
              <w:rPr>
                <w:i/>
                <w:sz w:val="20"/>
                <w:szCs w:val="20"/>
                <w:lang w:val="fr-FR"/>
              </w:rPr>
              <w:t xml:space="preserve"> </w:t>
            </w:r>
            <w:r w:rsidRPr="00DD6D78">
              <w:rPr>
                <w:sz w:val="20"/>
                <w:szCs w:val="20"/>
                <w:lang w:val="fr-FR"/>
              </w:rPr>
              <w:t xml:space="preserve">: </w:t>
            </w:r>
          </w:p>
          <w:p w14:paraId="40903800" w14:textId="77777777" w:rsidR="00C06ED3" w:rsidRPr="00B86EF2" w:rsidRDefault="007937CF" w:rsidP="00DD6D78">
            <w:pPr>
              <w:spacing w:before="60" w:after="60" w:line="240" w:lineRule="auto"/>
              <w:ind w:left="0" w:hanging="2"/>
              <w:jc w:val="both"/>
              <w:rPr>
                <w:sz w:val="20"/>
                <w:szCs w:val="20"/>
                <w:lang w:val="fr-FR"/>
              </w:rPr>
            </w:pPr>
            <w:r w:rsidRPr="00B86EF2">
              <w:rPr>
                <w:sz w:val="20"/>
                <w:szCs w:val="20"/>
                <w:lang w:val="fr-FR"/>
              </w:rPr>
              <w:t xml:space="preserve">       </w:t>
            </w:r>
            <w:r w:rsidR="006722DD">
              <w:rPr>
                <w:sz w:val="20"/>
                <w:szCs w:val="20"/>
                <w:lang w:val="fr-FR"/>
              </w:rPr>
              <w:t xml:space="preserve">   </w:t>
            </w:r>
            <w:r w:rsidRPr="00B86EF2">
              <w:rPr>
                <w:sz w:val="20"/>
                <w:szCs w:val="20"/>
                <w:lang w:val="fr-FR"/>
              </w:rPr>
              <w:t>-  2 ore de seminar efectuată în semestrul 1 cu 2 formaţii de lucru</w:t>
            </w:r>
          </w:p>
          <w:p w14:paraId="77C13E20" w14:textId="77777777" w:rsidR="00C06ED3" w:rsidRPr="00DD6D78" w:rsidRDefault="007937CF" w:rsidP="00DD6D78">
            <w:pPr>
              <w:pStyle w:val="ListParagraph"/>
              <w:numPr>
                <w:ilvl w:val="0"/>
                <w:numId w:val="4"/>
              </w:numPr>
              <w:spacing w:before="60" w:after="60" w:line="240" w:lineRule="auto"/>
              <w:ind w:leftChars="0" w:left="376" w:firstLineChars="0"/>
              <w:jc w:val="both"/>
              <w:rPr>
                <w:sz w:val="20"/>
                <w:szCs w:val="20"/>
                <w:lang w:val="fr-FR"/>
              </w:rPr>
            </w:pPr>
            <w:r w:rsidRPr="00DD6D78">
              <w:rPr>
                <w:i/>
                <w:sz w:val="20"/>
                <w:szCs w:val="20"/>
                <w:lang w:val="fr-FR"/>
              </w:rPr>
              <w:t>Limba engleză contemporană,</w:t>
            </w:r>
            <w:r w:rsidRPr="00DD6D78">
              <w:rPr>
                <w:sz w:val="20"/>
                <w:szCs w:val="20"/>
                <w:lang w:val="fr-FR"/>
              </w:rPr>
              <w:t xml:space="preserve"> efectuată în semestrul 2 cu studenţii din anul al III-lea de la programele de studii de licență Limba și literatur</w:t>
            </w:r>
            <w:r w:rsidR="006722DD" w:rsidRPr="00DD6D78">
              <w:rPr>
                <w:sz w:val="20"/>
                <w:szCs w:val="20"/>
                <w:lang w:val="fr-FR"/>
              </w:rPr>
              <w:t xml:space="preserve">a engleză - Limba și literatura </w:t>
            </w:r>
            <w:r w:rsidRPr="00DD6D78">
              <w:rPr>
                <w:sz w:val="20"/>
                <w:szCs w:val="20"/>
                <w:lang w:val="fr-FR"/>
              </w:rPr>
              <w:t xml:space="preserve">germană/Limba și literatura română, Limba și literatura engleză - O limbă și literatură modernă (spaniolă/italiană), Limba și literatura franceză - Limba și literatura engleză, Limba și literatura ucraineană – Limba și literatura engleză și cu studenții din anul al II-lea de la programul de Conversie  (Limba și literatura engleză): </w:t>
            </w:r>
          </w:p>
          <w:p w14:paraId="4B794191" w14:textId="77777777" w:rsidR="00C06ED3" w:rsidRPr="00B86EF2" w:rsidRDefault="007937CF" w:rsidP="00DD6D78">
            <w:pPr>
              <w:spacing w:before="60" w:after="60" w:line="240" w:lineRule="auto"/>
              <w:ind w:left="0" w:hanging="2"/>
              <w:jc w:val="both"/>
              <w:rPr>
                <w:sz w:val="20"/>
                <w:szCs w:val="20"/>
                <w:lang w:val="fr-FR"/>
              </w:rPr>
            </w:pPr>
            <w:r w:rsidRPr="00B86EF2">
              <w:rPr>
                <w:sz w:val="20"/>
                <w:szCs w:val="20"/>
                <w:lang w:val="fr-FR"/>
              </w:rPr>
              <w:t xml:space="preserve">      </w:t>
            </w:r>
            <w:r w:rsidR="006722DD">
              <w:rPr>
                <w:sz w:val="20"/>
                <w:szCs w:val="20"/>
                <w:lang w:val="fr-FR"/>
              </w:rPr>
              <w:t xml:space="preserve">    </w:t>
            </w:r>
            <w:r w:rsidRPr="00B86EF2">
              <w:rPr>
                <w:sz w:val="20"/>
                <w:szCs w:val="20"/>
                <w:lang w:val="fr-FR"/>
              </w:rPr>
              <w:t>- 2 ore de curs efectuate în semestrul 2 cu o formație de lucru</w:t>
            </w:r>
          </w:p>
          <w:p w14:paraId="05D53FE8" w14:textId="77777777" w:rsidR="00C06ED3" w:rsidRPr="00B86EF2" w:rsidRDefault="007937CF" w:rsidP="00DD6D78">
            <w:pPr>
              <w:spacing w:before="60" w:after="60" w:line="240" w:lineRule="auto"/>
              <w:ind w:left="0" w:hanging="2"/>
              <w:jc w:val="both"/>
              <w:rPr>
                <w:sz w:val="20"/>
                <w:szCs w:val="20"/>
                <w:lang w:val="fr-FR"/>
              </w:rPr>
            </w:pPr>
            <w:r w:rsidRPr="00B86EF2">
              <w:rPr>
                <w:sz w:val="20"/>
                <w:szCs w:val="20"/>
                <w:lang w:val="fr-FR"/>
              </w:rPr>
              <w:t xml:space="preserve">      </w:t>
            </w:r>
            <w:r w:rsidR="006722DD">
              <w:rPr>
                <w:sz w:val="20"/>
                <w:szCs w:val="20"/>
                <w:lang w:val="fr-FR"/>
              </w:rPr>
              <w:t xml:space="preserve">    </w:t>
            </w:r>
            <w:r w:rsidRPr="00B86EF2">
              <w:rPr>
                <w:sz w:val="20"/>
                <w:szCs w:val="20"/>
                <w:lang w:val="fr-FR"/>
              </w:rPr>
              <w:t>- 2 ore de seminar efectuată în semestrul 2 cu 2 formaţii de lucru</w:t>
            </w:r>
          </w:p>
          <w:p w14:paraId="61014DCB" w14:textId="77777777" w:rsidR="00C06ED3" w:rsidRPr="00DD6D78" w:rsidRDefault="007937CF" w:rsidP="00DD6D78">
            <w:pPr>
              <w:pStyle w:val="ListParagraph"/>
              <w:numPr>
                <w:ilvl w:val="0"/>
                <w:numId w:val="4"/>
              </w:numPr>
              <w:spacing w:before="60" w:after="60" w:line="240" w:lineRule="auto"/>
              <w:ind w:leftChars="0" w:left="376" w:firstLineChars="0"/>
              <w:jc w:val="both"/>
              <w:rPr>
                <w:sz w:val="20"/>
                <w:szCs w:val="20"/>
                <w:lang w:val="fr-FR"/>
              </w:rPr>
            </w:pPr>
            <w:r w:rsidRPr="00DD6D78">
              <w:rPr>
                <w:i/>
                <w:sz w:val="20"/>
                <w:szCs w:val="20"/>
                <w:lang w:val="fr-FR"/>
              </w:rPr>
              <w:t>Limba engleză contemporană (Morfosintaxa grupului verbal),</w:t>
            </w:r>
            <w:r w:rsidRPr="00DD6D78">
              <w:rPr>
                <w:sz w:val="20"/>
                <w:szCs w:val="20"/>
                <w:lang w:val="fr-FR"/>
              </w:rPr>
              <w:t xml:space="preserve"> efectuată în semestrul 1 cu studenţii din anul al II-lea de la programele de studii de licență Limba și literatura engleză - Limba și literat</w:t>
            </w:r>
            <w:r w:rsidR="006722DD" w:rsidRPr="00DD6D78">
              <w:rPr>
                <w:sz w:val="20"/>
                <w:szCs w:val="20"/>
                <w:lang w:val="fr-FR"/>
              </w:rPr>
              <w:t xml:space="preserve">ura </w:t>
            </w:r>
            <w:r w:rsidRPr="00DD6D78">
              <w:rPr>
                <w:sz w:val="20"/>
                <w:szCs w:val="20"/>
                <w:lang w:val="fr-FR"/>
              </w:rPr>
              <w:t>germană/Limba și literatura română, Limba și literatura engleză - O limbă și literatură modernă (spaniolă/italiană)</w:t>
            </w:r>
          </w:p>
          <w:p w14:paraId="0A124C87" w14:textId="77777777" w:rsidR="00C06ED3" w:rsidRPr="00B86EF2" w:rsidRDefault="007937CF" w:rsidP="00DD6D78">
            <w:pPr>
              <w:spacing w:before="60" w:after="60" w:line="240" w:lineRule="auto"/>
              <w:ind w:left="0" w:hanging="2"/>
              <w:jc w:val="both"/>
              <w:rPr>
                <w:sz w:val="20"/>
                <w:szCs w:val="20"/>
                <w:lang w:val="fr-FR"/>
              </w:rPr>
            </w:pPr>
            <w:r w:rsidRPr="00B86EF2">
              <w:rPr>
                <w:sz w:val="20"/>
                <w:szCs w:val="20"/>
                <w:lang w:val="fr-FR"/>
              </w:rPr>
              <w:t xml:space="preserve">       </w:t>
            </w:r>
            <w:r w:rsidR="006722DD">
              <w:rPr>
                <w:sz w:val="20"/>
                <w:szCs w:val="20"/>
                <w:lang w:val="fr-FR"/>
              </w:rPr>
              <w:t xml:space="preserve">    </w:t>
            </w:r>
            <w:r w:rsidRPr="00B86EF2">
              <w:rPr>
                <w:sz w:val="20"/>
                <w:szCs w:val="20"/>
                <w:lang w:val="fr-FR"/>
              </w:rPr>
              <w:t>-  3 ore de seminar efectuată în semestrul 1 cu 3 formaţii de lucru</w:t>
            </w:r>
          </w:p>
          <w:p w14:paraId="7B0E7A1B" w14:textId="77777777" w:rsidR="00C06ED3" w:rsidRPr="00DD6D78" w:rsidRDefault="007937CF" w:rsidP="00DD6D78">
            <w:pPr>
              <w:pStyle w:val="ListParagraph"/>
              <w:numPr>
                <w:ilvl w:val="0"/>
                <w:numId w:val="4"/>
              </w:numPr>
              <w:spacing w:before="60" w:after="60" w:line="240" w:lineRule="auto"/>
              <w:ind w:leftChars="0" w:left="376" w:firstLineChars="0"/>
              <w:jc w:val="both"/>
              <w:rPr>
                <w:sz w:val="20"/>
                <w:szCs w:val="20"/>
                <w:lang w:val="fr-FR"/>
              </w:rPr>
            </w:pPr>
            <w:r w:rsidRPr="00DD6D78">
              <w:rPr>
                <w:i/>
                <w:sz w:val="20"/>
                <w:szCs w:val="20"/>
                <w:lang w:val="fr-FR"/>
              </w:rPr>
              <w:t>Traducere și discurs</w:t>
            </w:r>
            <w:r w:rsidRPr="00DD6D78">
              <w:rPr>
                <w:sz w:val="20"/>
                <w:szCs w:val="20"/>
                <w:lang w:val="fr-FR"/>
              </w:rPr>
              <w:t>, efectuată în semestrul 2 cu studenţii din anul al III-lea de la programele de studii de licență Limba și literatur</w:t>
            </w:r>
            <w:r w:rsidR="006722DD" w:rsidRPr="00DD6D78">
              <w:rPr>
                <w:sz w:val="20"/>
                <w:szCs w:val="20"/>
                <w:lang w:val="fr-FR"/>
              </w:rPr>
              <w:t xml:space="preserve">a engleză - Limba și literatura </w:t>
            </w:r>
            <w:r w:rsidRPr="00DD6D78">
              <w:rPr>
                <w:sz w:val="20"/>
                <w:szCs w:val="20"/>
                <w:lang w:val="fr-FR"/>
              </w:rPr>
              <w:t>germană/Limba și literatura română, Limba și literatura engleză - O limbă și literatură modernă (spaniolă/italiană), Limba și literatura franceză - Limba și literatura engleză</w:t>
            </w:r>
          </w:p>
          <w:p w14:paraId="756F5E4F" w14:textId="77777777" w:rsidR="00C06ED3" w:rsidRPr="00B86EF2" w:rsidRDefault="006722DD" w:rsidP="00DD6D78">
            <w:pPr>
              <w:spacing w:before="60" w:after="60" w:line="240" w:lineRule="auto"/>
              <w:ind w:leftChars="0" w:left="0" w:firstLineChars="0" w:firstLine="0"/>
              <w:jc w:val="both"/>
              <w:rPr>
                <w:sz w:val="20"/>
                <w:szCs w:val="20"/>
                <w:lang w:val="fr-FR"/>
              </w:rPr>
            </w:pPr>
            <w:r>
              <w:rPr>
                <w:sz w:val="20"/>
                <w:szCs w:val="20"/>
                <w:lang w:val="fr-FR"/>
              </w:rPr>
              <w:t xml:space="preserve">           - </w:t>
            </w:r>
            <w:r w:rsidR="007937CF" w:rsidRPr="00B86EF2">
              <w:rPr>
                <w:sz w:val="20"/>
                <w:szCs w:val="20"/>
                <w:lang w:val="fr-FR"/>
              </w:rPr>
              <w:t xml:space="preserve">4 ore de seminar cu 2 formații de lucru   </w:t>
            </w:r>
          </w:p>
          <w:p w14:paraId="4C81EA52" w14:textId="77777777" w:rsidR="00C06ED3" w:rsidRPr="00DD6D78" w:rsidRDefault="007937CF" w:rsidP="00DD6D78">
            <w:pPr>
              <w:pStyle w:val="ListParagraph"/>
              <w:numPr>
                <w:ilvl w:val="0"/>
                <w:numId w:val="4"/>
              </w:numPr>
              <w:spacing w:before="60" w:after="60" w:line="240" w:lineRule="auto"/>
              <w:ind w:leftChars="0" w:left="376" w:firstLineChars="0"/>
              <w:jc w:val="both"/>
              <w:rPr>
                <w:sz w:val="20"/>
                <w:szCs w:val="20"/>
                <w:lang w:val="fr-FR"/>
              </w:rPr>
            </w:pPr>
            <w:r w:rsidRPr="00DD6D78">
              <w:rPr>
                <w:i/>
                <w:sz w:val="20"/>
                <w:szCs w:val="20"/>
                <w:lang w:val="fr-FR"/>
              </w:rPr>
              <w:t>Traducerea ca transfer cultural</w:t>
            </w:r>
            <w:r w:rsidRPr="00DD6D78">
              <w:rPr>
                <w:sz w:val="20"/>
                <w:szCs w:val="20"/>
                <w:lang w:val="fr-FR"/>
              </w:rPr>
              <w:t>,</w:t>
            </w:r>
            <w:r w:rsidRPr="00DD6D78">
              <w:rPr>
                <w:i/>
                <w:sz w:val="20"/>
                <w:szCs w:val="20"/>
                <w:lang w:val="fr-FR"/>
              </w:rPr>
              <w:t xml:space="preserve"> </w:t>
            </w:r>
            <w:r w:rsidRPr="00DD6D78">
              <w:rPr>
                <w:sz w:val="20"/>
                <w:szCs w:val="20"/>
                <w:lang w:val="fr-FR"/>
              </w:rPr>
              <w:t xml:space="preserve">efectuată în semestrul 1 cu studenţii din anul al II-lea de la programul de studii de masterat </w:t>
            </w:r>
            <w:r w:rsidRPr="00DD6D78">
              <w:rPr>
                <w:i/>
                <w:sz w:val="20"/>
                <w:szCs w:val="20"/>
                <w:lang w:val="fr-FR"/>
              </w:rPr>
              <w:t xml:space="preserve">Cultură și civilizație britanică în contextul </w:t>
            </w:r>
            <w:proofErr w:type="gramStart"/>
            <w:r w:rsidRPr="00DD6D78">
              <w:rPr>
                <w:i/>
                <w:sz w:val="20"/>
                <w:szCs w:val="20"/>
                <w:lang w:val="fr-FR"/>
              </w:rPr>
              <w:t>globalizării</w:t>
            </w:r>
            <w:r w:rsidRPr="00DD6D78">
              <w:rPr>
                <w:sz w:val="20"/>
                <w:szCs w:val="20"/>
                <w:lang w:val="fr-FR"/>
              </w:rPr>
              <w:t>:</w:t>
            </w:r>
            <w:proofErr w:type="gramEnd"/>
            <w:r w:rsidRPr="00DD6D78">
              <w:rPr>
                <w:sz w:val="20"/>
                <w:szCs w:val="20"/>
                <w:lang w:val="fr-FR"/>
              </w:rPr>
              <w:t xml:space="preserve"> </w:t>
            </w:r>
          </w:p>
          <w:p w14:paraId="2F071BBD" w14:textId="77777777" w:rsidR="00C06ED3" w:rsidRPr="00B86EF2" w:rsidRDefault="006722DD">
            <w:pPr>
              <w:ind w:left="0" w:hanging="2"/>
              <w:jc w:val="both"/>
              <w:rPr>
                <w:sz w:val="20"/>
                <w:szCs w:val="20"/>
                <w:lang w:val="fr-FR"/>
              </w:rPr>
            </w:pPr>
            <w:r>
              <w:rPr>
                <w:sz w:val="20"/>
                <w:szCs w:val="20"/>
                <w:lang w:val="fr-FR"/>
              </w:rPr>
              <w:t xml:space="preserve">           </w:t>
            </w:r>
            <w:r w:rsidR="007937CF" w:rsidRPr="00B86EF2">
              <w:rPr>
                <w:sz w:val="20"/>
                <w:szCs w:val="20"/>
                <w:lang w:val="fr-FR"/>
              </w:rPr>
              <w:t xml:space="preserve">- 2 ore de aplicații (proiect) efectuată în semestrul 2 cu 1 formaţie de lucru       </w:t>
            </w:r>
          </w:p>
        </w:tc>
      </w:tr>
      <w:tr w:rsidR="00C06ED3" w14:paraId="1A10D8C3" w14:textId="77777777">
        <w:tc>
          <w:tcPr>
            <w:tcW w:w="2445" w:type="dxa"/>
            <w:tcMar>
              <w:top w:w="28" w:type="dxa"/>
              <w:left w:w="28" w:type="dxa"/>
              <w:bottom w:w="28" w:type="dxa"/>
              <w:right w:w="28" w:type="dxa"/>
            </w:tcMar>
          </w:tcPr>
          <w:p w14:paraId="65095BB7" w14:textId="77777777" w:rsidR="00C06ED3" w:rsidRDefault="007937CF">
            <w:pPr>
              <w:ind w:left="0" w:hanging="2"/>
              <w:rPr>
                <w:sz w:val="20"/>
                <w:szCs w:val="20"/>
              </w:rPr>
            </w:pPr>
            <w:r>
              <w:rPr>
                <w:b/>
                <w:sz w:val="20"/>
                <w:szCs w:val="20"/>
              </w:rPr>
              <w:lastRenderedPageBreak/>
              <w:t>Atribuţiile / activităţile aferente</w:t>
            </w:r>
          </w:p>
        </w:tc>
        <w:tc>
          <w:tcPr>
            <w:tcW w:w="7290" w:type="dxa"/>
            <w:tcMar>
              <w:top w:w="28" w:type="dxa"/>
              <w:left w:w="28" w:type="dxa"/>
              <w:bottom w:w="28" w:type="dxa"/>
              <w:right w:w="28" w:type="dxa"/>
            </w:tcMar>
            <w:vAlign w:val="center"/>
          </w:tcPr>
          <w:p w14:paraId="331064FB" w14:textId="77777777" w:rsidR="00C06ED3" w:rsidRPr="00B86EF2" w:rsidRDefault="007937CF">
            <w:pPr>
              <w:ind w:left="0" w:hanging="2"/>
              <w:rPr>
                <w:sz w:val="20"/>
                <w:szCs w:val="20"/>
                <w:lang w:val="fr-FR"/>
              </w:rPr>
            </w:pPr>
            <w:r w:rsidRPr="00B86EF2">
              <w:rPr>
                <w:sz w:val="20"/>
                <w:szCs w:val="20"/>
                <w:lang w:val="fr-FR"/>
              </w:rPr>
              <w:t>Activităţi de predare</w:t>
            </w:r>
          </w:p>
          <w:p w14:paraId="16FEC16F" w14:textId="77777777" w:rsidR="00C06ED3" w:rsidRPr="00B86EF2" w:rsidRDefault="007937CF">
            <w:pPr>
              <w:ind w:left="0" w:hanging="2"/>
              <w:rPr>
                <w:sz w:val="20"/>
                <w:szCs w:val="20"/>
                <w:lang w:val="fr-FR"/>
              </w:rPr>
            </w:pPr>
            <w:r w:rsidRPr="00B86EF2">
              <w:rPr>
                <w:sz w:val="20"/>
                <w:szCs w:val="20"/>
                <w:lang w:val="fr-FR"/>
              </w:rPr>
              <w:t xml:space="preserve">Activităţi de seminar / proiecte </w:t>
            </w:r>
            <w:proofErr w:type="gramStart"/>
            <w:r w:rsidRPr="00B86EF2">
              <w:rPr>
                <w:sz w:val="20"/>
                <w:szCs w:val="20"/>
                <w:lang w:val="fr-FR"/>
              </w:rPr>
              <w:t>de an</w:t>
            </w:r>
            <w:proofErr w:type="gramEnd"/>
            <w:r w:rsidRPr="00B86EF2">
              <w:rPr>
                <w:sz w:val="20"/>
                <w:szCs w:val="20"/>
                <w:lang w:val="fr-FR"/>
              </w:rPr>
              <w:t xml:space="preserve"> / lucrări de laborator / lucrări practice</w:t>
            </w:r>
          </w:p>
          <w:p w14:paraId="464F8768" w14:textId="77777777" w:rsidR="00C06ED3" w:rsidRPr="00B86EF2" w:rsidRDefault="007937CF">
            <w:pPr>
              <w:ind w:left="0" w:hanging="2"/>
              <w:rPr>
                <w:sz w:val="20"/>
                <w:szCs w:val="20"/>
                <w:lang w:val="fr-FR"/>
              </w:rPr>
            </w:pPr>
            <w:r w:rsidRPr="00B86EF2">
              <w:rPr>
                <w:sz w:val="20"/>
                <w:szCs w:val="20"/>
                <w:lang w:val="fr-FR"/>
              </w:rPr>
              <w:t>Activităţi de evaluare</w:t>
            </w:r>
          </w:p>
          <w:p w14:paraId="740A7094" w14:textId="77777777" w:rsidR="00C06ED3" w:rsidRPr="00B86EF2" w:rsidRDefault="007937CF">
            <w:pPr>
              <w:ind w:left="0" w:hanging="2"/>
              <w:rPr>
                <w:sz w:val="20"/>
                <w:szCs w:val="20"/>
                <w:lang w:val="fr-FR"/>
              </w:rPr>
            </w:pPr>
            <w:r w:rsidRPr="00B86EF2">
              <w:rPr>
                <w:sz w:val="20"/>
                <w:szCs w:val="20"/>
                <w:lang w:val="fr-FR"/>
              </w:rPr>
              <w:t xml:space="preserve">Alte </w:t>
            </w:r>
            <w:proofErr w:type="gramStart"/>
            <w:r w:rsidRPr="00B86EF2">
              <w:rPr>
                <w:sz w:val="20"/>
                <w:szCs w:val="20"/>
                <w:lang w:val="fr-FR"/>
              </w:rPr>
              <w:t>activităţi:</w:t>
            </w:r>
            <w:proofErr w:type="gramEnd"/>
          </w:p>
          <w:p w14:paraId="4F8DC8C3" w14:textId="77777777" w:rsidR="00C06ED3" w:rsidRPr="00B86EF2" w:rsidRDefault="007937CF">
            <w:pPr>
              <w:ind w:left="0" w:hanging="2"/>
              <w:rPr>
                <w:sz w:val="20"/>
                <w:szCs w:val="20"/>
                <w:lang w:val="fr-FR"/>
              </w:rPr>
            </w:pPr>
            <w:r w:rsidRPr="00B86EF2">
              <w:rPr>
                <w:sz w:val="20"/>
                <w:szCs w:val="20"/>
                <w:lang w:val="fr-FR"/>
              </w:rPr>
              <w:t>Coordonarea lucrărilor de licenţă / disertaţie</w:t>
            </w:r>
          </w:p>
          <w:p w14:paraId="0D5BC95E" w14:textId="77777777" w:rsidR="00C06ED3" w:rsidRPr="00B86EF2" w:rsidRDefault="007937CF">
            <w:pPr>
              <w:ind w:left="0" w:hanging="2"/>
              <w:rPr>
                <w:sz w:val="20"/>
                <w:szCs w:val="20"/>
                <w:lang w:val="fr-FR"/>
              </w:rPr>
            </w:pPr>
            <w:r w:rsidRPr="00B86EF2">
              <w:rPr>
                <w:sz w:val="20"/>
                <w:szCs w:val="20"/>
                <w:lang w:val="fr-FR"/>
              </w:rPr>
              <w:t>Activitate practică şi practică pedagogică</w:t>
            </w:r>
          </w:p>
          <w:p w14:paraId="1548DD8A" w14:textId="77777777" w:rsidR="00C06ED3" w:rsidRPr="00B86EF2" w:rsidRDefault="007937CF">
            <w:pPr>
              <w:ind w:left="0" w:hanging="2"/>
              <w:rPr>
                <w:sz w:val="20"/>
                <w:szCs w:val="20"/>
                <w:lang w:val="fr-FR"/>
              </w:rPr>
            </w:pPr>
            <w:r w:rsidRPr="00B86EF2">
              <w:rPr>
                <w:sz w:val="20"/>
                <w:szCs w:val="20"/>
                <w:lang w:val="fr-FR"/>
              </w:rPr>
              <w:t xml:space="preserve">Participare în comisii de </w:t>
            </w:r>
            <w:proofErr w:type="gramStart"/>
            <w:r w:rsidRPr="00B86EF2">
              <w:rPr>
                <w:sz w:val="20"/>
                <w:szCs w:val="20"/>
                <w:lang w:val="fr-FR"/>
              </w:rPr>
              <w:t>doctorat:</w:t>
            </w:r>
            <w:proofErr w:type="gramEnd"/>
            <w:r w:rsidRPr="00B86EF2">
              <w:rPr>
                <w:sz w:val="20"/>
                <w:szCs w:val="20"/>
                <w:lang w:val="fr-FR"/>
              </w:rPr>
              <w:t xml:space="preserve"> referate, examene, susţinere</w:t>
            </w:r>
          </w:p>
          <w:p w14:paraId="2767A810" w14:textId="77777777" w:rsidR="00C06ED3" w:rsidRPr="00B86EF2" w:rsidRDefault="007937CF">
            <w:pPr>
              <w:ind w:left="0" w:hanging="2"/>
              <w:rPr>
                <w:sz w:val="20"/>
                <w:szCs w:val="20"/>
                <w:lang w:val="fr-FR"/>
              </w:rPr>
            </w:pPr>
            <w:r w:rsidRPr="00B86EF2">
              <w:rPr>
                <w:sz w:val="20"/>
                <w:szCs w:val="20"/>
                <w:lang w:val="fr-FR"/>
              </w:rPr>
              <w:t>Consultaţii</w:t>
            </w:r>
          </w:p>
          <w:p w14:paraId="4EA738BD" w14:textId="77777777" w:rsidR="00C06ED3" w:rsidRPr="00B86EF2" w:rsidRDefault="007937CF">
            <w:pPr>
              <w:ind w:left="0" w:hanging="2"/>
              <w:rPr>
                <w:sz w:val="20"/>
                <w:szCs w:val="20"/>
                <w:lang w:val="fr-FR"/>
              </w:rPr>
            </w:pPr>
            <w:r w:rsidRPr="00B86EF2">
              <w:rPr>
                <w:sz w:val="20"/>
                <w:szCs w:val="20"/>
                <w:lang w:val="fr-FR"/>
              </w:rPr>
              <w:t>Participare în comisie examen de absolvire</w:t>
            </w:r>
          </w:p>
          <w:p w14:paraId="00389D14" w14:textId="77777777" w:rsidR="00C06ED3" w:rsidRPr="00B86EF2" w:rsidRDefault="007937CF">
            <w:pPr>
              <w:ind w:left="0" w:hanging="2"/>
              <w:rPr>
                <w:sz w:val="20"/>
                <w:szCs w:val="20"/>
                <w:lang w:val="fr-FR"/>
              </w:rPr>
            </w:pPr>
            <w:r w:rsidRPr="00B86EF2">
              <w:rPr>
                <w:sz w:val="20"/>
                <w:szCs w:val="20"/>
                <w:lang w:val="fr-FR"/>
              </w:rPr>
              <w:t>Participare în comisii de admitere</w:t>
            </w:r>
          </w:p>
          <w:p w14:paraId="16EEC9C1" w14:textId="77777777" w:rsidR="00C06ED3" w:rsidRPr="00B86EF2" w:rsidRDefault="007937CF">
            <w:pPr>
              <w:ind w:left="0" w:hanging="2"/>
              <w:rPr>
                <w:sz w:val="20"/>
                <w:szCs w:val="20"/>
                <w:lang w:val="fr-FR"/>
              </w:rPr>
            </w:pPr>
            <w:r w:rsidRPr="00B86EF2">
              <w:rPr>
                <w:sz w:val="20"/>
                <w:szCs w:val="20"/>
                <w:lang w:val="fr-FR"/>
              </w:rPr>
              <w:t>Participare la programe internaţionale</w:t>
            </w:r>
          </w:p>
          <w:p w14:paraId="61BEC183" w14:textId="77777777" w:rsidR="00C06ED3" w:rsidRPr="00B86EF2" w:rsidRDefault="007937CF">
            <w:pPr>
              <w:ind w:left="0" w:hanging="2"/>
              <w:rPr>
                <w:sz w:val="20"/>
                <w:szCs w:val="20"/>
                <w:lang w:val="fr-FR"/>
              </w:rPr>
            </w:pPr>
            <w:r w:rsidRPr="00B86EF2">
              <w:rPr>
                <w:sz w:val="20"/>
                <w:szCs w:val="20"/>
                <w:lang w:val="fr-FR"/>
              </w:rPr>
              <w:t>Coordonare cercuri ştiinţifice studenţeşti</w:t>
            </w:r>
          </w:p>
          <w:p w14:paraId="6E12A2F9" w14:textId="77777777" w:rsidR="00C06ED3" w:rsidRPr="00B86EF2" w:rsidRDefault="007937CF">
            <w:pPr>
              <w:ind w:left="0" w:hanging="2"/>
              <w:rPr>
                <w:sz w:val="20"/>
                <w:szCs w:val="20"/>
                <w:lang w:val="fr-FR"/>
              </w:rPr>
            </w:pPr>
            <w:r w:rsidRPr="00B86EF2">
              <w:rPr>
                <w:sz w:val="20"/>
                <w:szCs w:val="20"/>
                <w:lang w:val="fr-FR"/>
              </w:rPr>
              <w:t>Activităţi de pregătire ştiinţifică şi metodică şi alte activităţi în interesul învăţământului</w:t>
            </w:r>
          </w:p>
          <w:p w14:paraId="5C031B73" w14:textId="77777777" w:rsidR="00C06ED3" w:rsidRPr="00B86EF2" w:rsidRDefault="007937CF">
            <w:pPr>
              <w:ind w:left="0" w:hanging="2"/>
              <w:rPr>
                <w:sz w:val="20"/>
                <w:szCs w:val="20"/>
                <w:lang w:val="fr-FR"/>
              </w:rPr>
            </w:pPr>
            <w:r w:rsidRPr="00B86EF2">
              <w:rPr>
                <w:sz w:val="20"/>
                <w:szCs w:val="20"/>
                <w:lang w:val="fr-FR"/>
              </w:rPr>
              <w:t>Activităţi de cercetare ştiinţifică, de dezvoltare tehnologică, activităţi de proiectare, de creaţie potrivit specificului</w:t>
            </w:r>
          </w:p>
          <w:p w14:paraId="7E40E151" w14:textId="77777777" w:rsidR="00C06ED3" w:rsidRDefault="007937CF">
            <w:pPr>
              <w:ind w:left="0" w:hanging="2"/>
              <w:rPr>
                <w:sz w:val="20"/>
                <w:szCs w:val="20"/>
              </w:rPr>
            </w:pPr>
            <w:r>
              <w:rPr>
                <w:sz w:val="20"/>
                <w:szCs w:val="20"/>
              </w:rPr>
              <w:t>Activităţi administrative</w:t>
            </w:r>
          </w:p>
        </w:tc>
      </w:tr>
      <w:tr w:rsidR="00C06ED3" w:rsidRPr="00B86EF2" w14:paraId="7DBCC3CC" w14:textId="77777777">
        <w:tc>
          <w:tcPr>
            <w:tcW w:w="2445" w:type="dxa"/>
            <w:tcMar>
              <w:top w:w="28" w:type="dxa"/>
              <w:left w:w="28" w:type="dxa"/>
              <w:bottom w:w="28" w:type="dxa"/>
              <w:right w:w="28" w:type="dxa"/>
            </w:tcMar>
          </w:tcPr>
          <w:p w14:paraId="13587FE4" w14:textId="77777777" w:rsidR="00C06ED3" w:rsidRDefault="007937CF">
            <w:pPr>
              <w:ind w:left="0" w:hanging="2"/>
              <w:rPr>
                <w:sz w:val="20"/>
                <w:szCs w:val="20"/>
              </w:rPr>
            </w:pPr>
            <w:r>
              <w:rPr>
                <w:b/>
                <w:sz w:val="20"/>
                <w:szCs w:val="20"/>
              </w:rPr>
              <w:t>Salariul minim de încadrare</w:t>
            </w:r>
            <w:bookmarkStart w:id="0" w:name="bookmark=id.gjdgxs" w:colFirst="0" w:colLast="0"/>
            <w:bookmarkEnd w:id="0"/>
          </w:p>
        </w:tc>
        <w:tc>
          <w:tcPr>
            <w:tcW w:w="7290" w:type="dxa"/>
            <w:tcMar>
              <w:top w:w="28" w:type="dxa"/>
              <w:left w:w="28" w:type="dxa"/>
              <w:bottom w:w="28" w:type="dxa"/>
              <w:right w:w="28" w:type="dxa"/>
            </w:tcMar>
            <w:vAlign w:val="center"/>
          </w:tcPr>
          <w:p w14:paraId="452F1981" w14:textId="77777777" w:rsidR="00C06ED3" w:rsidRPr="00B86EF2" w:rsidRDefault="007937CF">
            <w:pPr>
              <w:ind w:left="0" w:hanging="2"/>
              <w:rPr>
                <w:sz w:val="20"/>
                <w:szCs w:val="20"/>
                <w:lang w:val="fr-FR"/>
              </w:rPr>
            </w:pPr>
            <w:proofErr w:type="gramStart"/>
            <w:r w:rsidRPr="00B86EF2">
              <w:rPr>
                <w:sz w:val="20"/>
                <w:szCs w:val="20"/>
                <w:lang w:val="fr-FR"/>
              </w:rPr>
              <w:t>minim  _</w:t>
            </w:r>
            <w:proofErr w:type="gramEnd"/>
            <w:r w:rsidRPr="00B86EF2">
              <w:rPr>
                <w:sz w:val="20"/>
                <w:szCs w:val="20"/>
                <w:lang w:val="fr-FR"/>
              </w:rPr>
              <w:t>___________ lei – maxim ___________ lei</w:t>
            </w:r>
          </w:p>
          <w:p w14:paraId="3AF2553C" w14:textId="77777777" w:rsidR="00C06ED3" w:rsidRPr="00B86EF2" w:rsidRDefault="007937CF">
            <w:pPr>
              <w:ind w:left="0" w:hanging="2"/>
              <w:rPr>
                <w:sz w:val="20"/>
                <w:szCs w:val="20"/>
                <w:lang w:val="fr-FR"/>
              </w:rPr>
            </w:pPr>
            <w:r w:rsidRPr="00B86EF2">
              <w:rPr>
                <w:sz w:val="20"/>
                <w:szCs w:val="20"/>
                <w:lang w:val="fr-FR"/>
              </w:rPr>
              <w:t>(Salariul va fi stabilit în limitele minime – maxime în funcţie de vechimea şi  performanţa candidatului)</w:t>
            </w:r>
          </w:p>
        </w:tc>
      </w:tr>
      <w:tr w:rsidR="00C06ED3" w14:paraId="78E2BCDD" w14:textId="77777777">
        <w:tc>
          <w:tcPr>
            <w:tcW w:w="2445" w:type="dxa"/>
            <w:tcMar>
              <w:top w:w="28" w:type="dxa"/>
              <w:left w:w="28" w:type="dxa"/>
              <w:bottom w:w="28" w:type="dxa"/>
              <w:right w:w="28" w:type="dxa"/>
            </w:tcMar>
            <w:vAlign w:val="center"/>
          </w:tcPr>
          <w:p w14:paraId="4DB0639E" w14:textId="77777777" w:rsidR="00C06ED3" w:rsidRDefault="007937CF">
            <w:pPr>
              <w:ind w:left="0" w:hanging="2"/>
              <w:rPr>
                <w:sz w:val="20"/>
                <w:szCs w:val="20"/>
              </w:rPr>
            </w:pPr>
            <w:r>
              <w:rPr>
                <w:b/>
                <w:sz w:val="20"/>
                <w:szCs w:val="20"/>
              </w:rPr>
              <w:t>Calendarul concursului</w:t>
            </w:r>
          </w:p>
        </w:tc>
        <w:tc>
          <w:tcPr>
            <w:tcW w:w="7290" w:type="dxa"/>
            <w:tcMar>
              <w:top w:w="28" w:type="dxa"/>
              <w:left w:w="28" w:type="dxa"/>
              <w:bottom w:w="28" w:type="dxa"/>
              <w:right w:w="28" w:type="dxa"/>
            </w:tcMar>
            <w:vAlign w:val="center"/>
          </w:tcPr>
          <w:p w14:paraId="02EA7DA4" w14:textId="77777777" w:rsidR="00C06ED3" w:rsidRDefault="007937CF">
            <w:pPr>
              <w:ind w:left="0" w:hanging="2"/>
              <w:rPr>
                <w:sz w:val="20"/>
                <w:szCs w:val="20"/>
              </w:rPr>
            </w:pPr>
            <w:r>
              <w:rPr>
                <w:sz w:val="20"/>
                <w:szCs w:val="20"/>
              </w:rPr>
              <w:t xml:space="preserve"> Semestr</w:t>
            </w:r>
            <w:r w:rsidR="00DD6D78">
              <w:rPr>
                <w:sz w:val="20"/>
                <w:szCs w:val="20"/>
              </w:rPr>
              <w:t>ul II,  anul universitar  2022-</w:t>
            </w:r>
            <w:r>
              <w:rPr>
                <w:sz w:val="20"/>
                <w:szCs w:val="20"/>
              </w:rPr>
              <w:t>2023</w:t>
            </w:r>
          </w:p>
        </w:tc>
      </w:tr>
      <w:tr w:rsidR="00C06ED3" w14:paraId="471BA6D8" w14:textId="77777777">
        <w:tc>
          <w:tcPr>
            <w:tcW w:w="2445" w:type="dxa"/>
            <w:tcMar>
              <w:top w:w="28" w:type="dxa"/>
              <w:left w:w="28" w:type="dxa"/>
              <w:bottom w:w="28" w:type="dxa"/>
              <w:right w:w="28" w:type="dxa"/>
            </w:tcMar>
            <w:vAlign w:val="center"/>
          </w:tcPr>
          <w:p w14:paraId="2D7464A6" w14:textId="77777777" w:rsidR="00C06ED3" w:rsidRDefault="007937CF">
            <w:pPr>
              <w:ind w:left="0" w:hanging="2"/>
              <w:rPr>
                <w:sz w:val="20"/>
                <w:szCs w:val="20"/>
              </w:rPr>
            </w:pPr>
            <w:r>
              <w:rPr>
                <w:sz w:val="20"/>
                <w:szCs w:val="20"/>
              </w:rPr>
              <w:t>Data publicării anunţului în Monitorul Oficial</w:t>
            </w:r>
          </w:p>
        </w:tc>
        <w:tc>
          <w:tcPr>
            <w:tcW w:w="7290" w:type="dxa"/>
            <w:tcMar>
              <w:top w:w="28" w:type="dxa"/>
              <w:left w:w="28" w:type="dxa"/>
              <w:bottom w:w="28" w:type="dxa"/>
              <w:right w:w="28" w:type="dxa"/>
            </w:tcMar>
            <w:vAlign w:val="center"/>
          </w:tcPr>
          <w:p w14:paraId="6545F02C" w14:textId="77777777" w:rsidR="00C06ED3" w:rsidRDefault="00C06ED3">
            <w:pPr>
              <w:ind w:left="0" w:hanging="2"/>
              <w:rPr>
                <w:sz w:val="20"/>
                <w:szCs w:val="20"/>
              </w:rPr>
            </w:pPr>
          </w:p>
        </w:tc>
      </w:tr>
      <w:tr w:rsidR="00C06ED3" w14:paraId="774F35EF" w14:textId="77777777">
        <w:tc>
          <w:tcPr>
            <w:tcW w:w="2445" w:type="dxa"/>
            <w:tcMar>
              <w:top w:w="28" w:type="dxa"/>
              <w:left w:w="28" w:type="dxa"/>
              <w:bottom w:w="28" w:type="dxa"/>
              <w:right w:w="28" w:type="dxa"/>
            </w:tcMar>
            <w:vAlign w:val="center"/>
          </w:tcPr>
          <w:p w14:paraId="0ADC84AA" w14:textId="77777777" w:rsidR="00C06ED3" w:rsidRDefault="007937CF">
            <w:pPr>
              <w:ind w:left="0" w:hanging="2"/>
              <w:rPr>
                <w:sz w:val="20"/>
                <w:szCs w:val="20"/>
              </w:rPr>
            </w:pPr>
            <w:r>
              <w:rPr>
                <w:sz w:val="20"/>
                <w:szCs w:val="20"/>
              </w:rPr>
              <w:t>Perioadă înscriere</w:t>
            </w:r>
          </w:p>
        </w:tc>
        <w:tc>
          <w:tcPr>
            <w:tcW w:w="7290" w:type="dxa"/>
            <w:tcMar>
              <w:top w:w="28" w:type="dxa"/>
              <w:left w:w="28" w:type="dxa"/>
              <w:bottom w:w="28" w:type="dxa"/>
              <w:right w:w="28" w:type="dxa"/>
            </w:tcMar>
            <w:vAlign w:val="center"/>
          </w:tcPr>
          <w:p w14:paraId="48DA1937" w14:textId="77777777" w:rsidR="00C06ED3" w:rsidRDefault="00C06ED3">
            <w:pPr>
              <w:widowControl w:val="0"/>
              <w:pBdr>
                <w:top w:val="nil"/>
                <w:left w:val="nil"/>
                <w:bottom w:val="nil"/>
                <w:right w:val="nil"/>
                <w:between w:val="nil"/>
              </w:pBdr>
              <w:spacing w:line="276" w:lineRule="auto"/>
              <w:ind w:left="0" w:hanging="2"/>
              <w:rPr>
                <w:sz w:val="20"/>
                <w:szCs w:val="20"/>
              </w:rPr>
            </w:pPr>
          </w:p>
          <w:tbl>
            <w:tblPr>
              <w:tblStyle w:val="a1"/>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293"/>
            </w:tblGrid>
            <w:tr w:rsidR="00C06ED3" w14:paraId="7FF53C39" w14:textId="77777777">
              <w:tc>
                <w:tcPr>
                  <w:tcW w:w="1292" w:type="dxa"/>
                  <w:tcMar>
                    <w:top w:w="0" w:type="dxa"/>
                    <w:left w:w="0" w:type="dxa"/>
                    <w:bottom w:w="0" w:type="dxa"/>
                    <w:right w:w="0" w:type="dxa"/>
                  </w:tcMar>
                  <w:vAlign w:val="center"/>
                </w:tcPr>
                <w:p w14:paraId="72063A4E" w14:textId="77777777" w:rsidR="00C06ED3" w:rsidRDefault="007937CF">
                  <w:pPr>
                    <w:ind w:left="0" w:hanging="2"/>
                    <w:jc w:val="center"/>
                    <w:rPr>
                      <w:sz w:val="20"/>
                      <w:szCs w:val="20"/>
                    </w:rPr>
                  </w:pPr>
                  <w:r>
                    <w:rPr>
                      <w:sz w:val="20"/>
                      <w:szCs w:val="20"/>
                    </w:rPr>
                    <w:t>Început</w:t>
                  </w:r>
                </w:p>
              </w:tc>
              <w:tc>
                <w:tcPr>
                  <w:tcW w:w="1293" w:type="dxa"/>
                  <w:tcMar>
                    <w:top w:w="0" w:type="dxa"/>
                    <w:left w:w="0" w:type="dxa"/>
                    <w:bottom w:w="0" w:type="dxa"/>
                    <w:right w:w="0" w:type="dxa"/>
                  </w:tcMar>
                  <w:vAlign w:val="center"/>
                </w:tcPr>
                <w:p w14:paraId="73F7AEAE" w14:textId="77777777" w:rsidR="00C06ED3" w:rsidRDefault="007937CF">
                  <w:pPr>
                    <w:ind w:left="0" w:hanging="2"/>
                    <w:jc w:val="center"/>
                    <w:rPr>
                      <w:sz w:val="20"/>
                      <w:szCs w:val="20"/>
                    </w:rPr>
                  </w:pPr>
                  <w:r>
                    <w:rPr>
                      <w:sz w:val="20"/>
                      <w:szCs w:val="20"/>
                    </w:rPr>
                    <w:t>Sfârşit</w:t>
                  </w:r>
                </w:p>
              </w:tc>
            </w:tr>
            <w:tr w:rsidR="00C06ED3" w14:paraId="1B82A0D3" w14:textId="77777777">
              <w:tc>
                <w:tcPr>
                  <w:tcW w:w="1292" w:type="dxa"/>
                  <w:tcMar>
                    <w:top w:w="0" w:type="dxa"/>
                    <w:left w:w="0" w:type="dxa"/>
                    <w:bottom w:w="0" w:type="dxa"/>
                    <w:right w:w="0" w:type="dxa"/>
                  </w:tcMar>
                </w:tcPr>
                <w:p w14:paraId="7E145003" w14:textId="77777777" w:rsidR="00C06ED3" w:rsidRDefault="00C06ED3">
                  <w:pPr>
                    <w:ind w:left="0" w:hanging="2"/>
                    <w:rPr>
                      <w:sz w:val="20"/>
                      <w:szCs w:val="20"/>
                    </w:rPr>
                  </w:pPr>
                </w:p>
              </w:tc>
              <w:tc>
                <w:tcPr>
                  <w:tcW w:w="1293" w:type="dxa"/>
                  <w:tcMar>
                    <w:top w:w="0" w:type="dxa"/>
                    <w:left w:w="0" w:type="dxa"/>
                    <w:bottom w:w="0" w:type="dxa"/>
                    <w:right w:w="0" w:type="dxa"/>
                  </w:tcMar>
                </w:tcPr>
                <w:p w14:paraId="6C4E8649" w14:textId="77777777" w:rsidR="00C06ED3" w:rsidRDefault="00C06ED3">
                  <w:pPr>
                    <w:ind w:left="0" w:hanging="2"/>
                    <w:rPr>
                      <w:sz w:val="20"/>
                      <w:szCs w:val="20"/>
                    </w:rPr>
                  </w:pPr>
                </w:p>
              </w:tc>
            </w:tr>
          </w:tbl>
          <w:p w14:paraId="7D606D54" w14:textId="77777777" w:rsidR="00C06ED3" w:rsidRDefault="00C06ED3">
            <w:pPr>
              <w:ind w:left="0" w:hanging="2"/>
              <w:rPr>
                <w:sz w:val="20"/>
                <w:szCs w:val="20"/>
              </w:rPr>
            </w:pPr>
          </w:p>
        </w:tc>
      </w:tr>
      <w:tr w:rsidR="00C06ED3" w14:paraId="6AF69EAC" w14:textId="77777777">
        <w:tc>
          <w:tcPr>
            <w:tcW w:w="2445" w:type="dxa"/>
            <w:tcMar>
              <w:top w:w="28" w:type="dxa"/>
              <w:left w:w="28" w:type="dxa"/>
              <w:bottom w:w="28" w:type="dxa"/>
              <w:right w:w="28" w:type="dxa"/>
            </w:tcMar>
            <w:vAlign w:val="center"/>
          </w:tcPr>
          <w:p w14:paraId="34D50CEF" w14:textId="77777777" w:rsidR="00C06ED3" w:rsidRDefault="007937CF">
            <w:pPr>
              <w:ind w:left="0" w:hanging="2"/>
              <w:rPr>
                <w:sz w:val="20"/>
                <w:szCs w:val="20"/>
              </w:rPr>
            </w:pPr>
            <w:r>
              <w:rPr>
                <w:sz w:val="20"/>
                <w:szCs w:val="20"/>
              </w:rPr>
              <w:t>Data susţinerii prelegerii</w:t>
            </w:r>
          </w:p>
        </w:tc>
        <w:tc>
          <w:tcPr>
            <w:tcW w:w="7290" w:type="dxa"/>
            <w:tcMar>
              <w:top w:w="28" w:type="dxa"/>
              <w:left w:w="28" w:type="dxa"/>
              <w:bottom w:w="28" w:type="dxa"/>
              <w:right w:w="28" w:type="dxa"/>
            </w:tcMar>
            <w:vAlign w:val="center"/>
          </w:tcPr>
          <w:p w14:paraId="6C5DF115" w14:textId="77777777" w:rsidR="00C06ED3" w:rsidRDefault="00C06ED3">
            <w:pPr>
              <w:ind w:left="0" w:hanging="2"/>
              <w:rPr>
                <w:sz w:val="20"/>
                <w:szCs w:val="20"/>
              </w:rPr>
            </w:pPr>
          </w:p>
        </w:tc>
      </w:tr>
      <w:tr w:rsidR="00C06ED3" w14:paraId="6FA38EDE" w14:textId="77777777">
        <w:tc>
          <w:tcPr>
            <w:tcW w:w="2445" w:type="dxa"/>
            <w:tcMar>
              <w:top w:w="28" w:type="dxa"/>
              <w:left w:w="28" w:type="dxa"/>
              <w:bottom w:w="28" w:type="dxa"/>
              <w:right w:w="28" w:type="dxa"/>
            </w:tcMar>
            <w:vAlign w:val="center"/>
          </w:tcPr>
          <w:p w14:paraId="123229FE" w14:textId="77777777" w:rsidR="00C06ED3" w:rsidRDefault="007937CF">
            <w:pPr>
              <w:ind w:left="0" w:hanging="2"/>
              <w:rPr>
                <w:sz w:val="20"/>
                <w:szCs w:val="20"/>
              </w:rPr>
            </w:pPr>
            <w:r>
              <w:rPr>
                <w:sz w:val="20"/>
                <w:szCs w:val="20"/>
              </w:rPr>
              <w:t>Ora susţinerii prelegerii</w:t>
            </w:r>
          </w:p>
        </w:tc>
        <w:tc>
          <w:tcPr>
            <w:tcW w:w="7290" w:type="dxa"/>
            <w:tcMar>
              <w:top w:w="28" w:type="dxa"/>
              <w:left w:w="28" w:type="dxa"/>
              <w:bottom w:w="28" w:type="dxa"/>
              <w:right w:w="28" w:type="dxa"/>
            </w:tcMar>
            <w:vAlign w:val="center"/>
          </w:tcPr>
          <w:p w14:paraId="2981B257" w14:textId="77777777" w:rsidR="00C06ED3" w:rsidRDefault="00C06ED3">
            <w:pPr>
              <w:ind w:left="0" w:hanging="2"/>
              <w:rPr>
                <w:sz w:val="20"/>
                <w:szCs w:val="20"/>
              </w:rPr>
            </w:pPr>
          </w:p>
        </w:tc>
      </w:tr>
      <w:tr w:rsidR="00C06ED3" w14:paraId="7682E29F" w14:textId="77777777">
        <w:tc>
          <w:tcPr>
            <w:tcW w:w="2445" w:type="dxa"/>
            <w:tcMar>
              <w:top w:w="28" w:type="dxa"/>
              <w:left w:w="28" w:type="dxa"/>
              <w:bottom w:w="28" w:type="dxa"/>
              <w:right w:w="28" w:type="dxa"/>
            </w:tcMar>
            <w:vAlign w:val="center"/>
          </w:tcPr>
          <w:p w14:paraId="70ACBDA0" w14:textId="77777777" w:rsidR="00C06ED3" w:rsidRDefault="007937CF">
            <w:pPr>
              <w:ind w:left="0" w:hanging="2"/>
              <w:rPr>
                <w:sz w:val="20"/>
                <w:szCs w:val="20"/>
              </w:rPr>
            </w:pPr>
            <w:r>
              <w:rPr>
                <w:sz w:val="20"/>
                <w:szCs w:val="20"/>
              </w:rPr>
              <w:t>Locul susţinerii prelegerii</w:t>
            </w:r>
          </w:p>
        </w:tc>
        <w:tc>
          <w:tcPr>
            <w:tcW w:w="7290" w:type="dxa"/>
            <w:tcMar>
              <w:top w:w="28" w:type="dxa"/>
              <w:left w:w="28" w:type="dxa"/>
              <w:bottom w:w="28" w:type="dxa"/>
              <w:right w:w="28" w:type="dxa"/>
            </w:tcMar>
            <w:vAlign w:val="center"/>
          </w:tcPr>
          <w:p w14:paraId="2DF3A161" w14:textId="77777777" w:rsidR="00C06ED3" w:rsidRDefault="00C06ED3">
            <w:pPr>
              <w:ind w:left="0" w:hanging="2"/>
              <w:rPr>
                <w:sz w:val="20"/>
                <w:szCs w:val="20"/>
              </w:rPr>
            </w:pPr>
          </w:p>
        </w:tc>
      </w:tr>
      <w:tr w:rsidR="00C06ED3" w14:paraId="081C443C" w14:textId="77777777">
        <w:tc>
          <w:tcPr>
            <w:tcW w:w="2445" w:type="dxa"/>
            <w:tcMar>
              <w:top w:w="28" w:type="dxa"/>
              <w:left w:w="28" w:type="dxa"/>
              <w:bottom w:w="28" w:type="dxa"/>
              <w:right w:w="28" w:type="dxa"/>
            </w:tcMar>
            <w:vAlign w:val="center"/>
          </w:tcPr>
          <w:p w14:paraId="163CEC8B" w14:textId="77777777" w:rsidR="00C06ED3" w:rsidRDefault="007937CF">
            <w:pPr>
              <w:ind w:left="0" w:hanging="2"/>
              <w:rPr>
                <w:sz w:val="20"/>
                <w:szCs w:val="20"/>
              </w:rPr>
            </w:pPr>
            <w:r>
              <w:rPr>
                <w:sz w:val="20"/>
                <w:szCs w:val="20"/>
              </w:rPr>
              <w:t>Perioadă susţinere a examenelor</w:t>
            </w:r>
          </w:p>
        </w:tc>
        <w:tc>
          <w:tcPr>
            <w:tcW w:w="7290" w:type="dxa"/>
            <w:tcMar>
              <w:top w:w="28" w:type="dxa"/>
              <w:left w:w="28" w:type="dxa"/>
              <w:bottom w:w="28" w:type="dxa"/>
              <w:right w:w="28" w:type="dxa"/>
            </w:tcMar>
            <w:vAlign w:val="center"/>
          </w:tcPr>
          <w:p w14:paraId="3A4B50DC" w14:textId="77777777" w:rsidR="00C06ED3" w:rsidRDefault="00C06ED3">
            <w:pPr>
              <w:widowControl w:val="0"/>
              <w:pBdr>
                <w:top w:val="nil"/>
                <w:left w:val="nil"/>
                <w:bottom w:val="nil"/>
                <w:right w:val="nil"/>
                <w:between w:val="nil"/>
              </w:pBdr>
              <w:spacing w:line="276" w:lineRule="auto"/>
              <w:ind w:left="0" w:hanging="2"/>
              <w:rPr>
                <w:sz w:val="20"/>
                <w:szCs w:val="20"/>
              </w:rPr>
            </w:pPr>
          </w:p>
          <w:tbl>
            <w:tblPr>
              <w:tblStyle w:val="a2"/>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293"/>
            </w:tblGrid>
            <w:tr w:rsidR="00C06ED3" w14:paraId="3040FA6A" w14:textId="77777777">
              <w:tc>
                <w:tcPr>
                  <w:tcW w:w="1292" w:type="dxa"/>
                  <w:tcMar>
                    <w:top w:w="0" w:type="dxa"/>
                    <w:left w:w="0" w:type="dxa"/>
                    <w:bottom w:w="0" w:type="dxa"/>
                    <w:right w:w="0" w:type="dxa"/>
                  </w:tcMar>
                  <w:vAlign w:val="center"/>
                </w:tcPr>
                <w:p w14:paraId="7669E2E2" w14:textId="77777777" w:rsidR="00C06ED3" w:rsidRDefault="007937CF">
                  <w:pPr>
                    <w:ind w:left="0" w:hanging="2"/>
                    <w:jc w:val="center"/>
                    <w:rPr>
                      <w:sz w:val="20"/>
                      <w:szCs w:val="20"/>
                    </w:rPr>
                  </w:pPr>
                  <w:r>
                    <w:rPr>
                      <w:sz w:val="20"/>
                      <w:szCs w:val="20"/>
                    </w:rPr>
                    <w:t>Început</w:t>
                  </w:r>
                </w:p>
              </w:tc>
              <w:tc>
                <w:tcPr>
                  <w:tcW w:w="1293" w:type="dxa"/>
                  <w:tcMar>
                    <w:top w:w="0" w:type="dxa"/>
                    <w:left w:w="0" w:type="dxa"/>
                    <w:bottom w:w="0" w:type="dxa"/>
                    <w:right w:w="0" w:type="dxa"/>
                  </w:tcMar>
                  <w:vAlign w:val="center"/>
                </w:tcPr>
                <w:p w14:paraId="5731E592" w14:textId="77777777" w:rsidR="00C06ED3" w:rsidRDefault="007937CF">
                  <w:pPr>
                    <w:ind w:left="0" w:hanging="2"/>
                    <w:jc w:val="center"/>
                    <w:rPr>
                      <w:sz w:val="20"/>
                      <w:szCs w:val="20"/>
                    </w:rPr>
                  </w:pPr>
                  <w:r>
                    <w:rPr>
                      <w:sz w:val="20"/>
                      <w:szCs w:val="20"/>
                    </w:rPr>
                    <w:t>Sfârşit</w:t>
                  </w:r>
                </w:p>
              </w:tc>
            </w:tr>
            <w:tr w:rsidR="00C06ED3" w14:paraId="76016654" w14:textId="77777777">
              <w:tc>
                <w:tcPr>
                  <w:tcW w:w="1292" w:type="dxa"/>
                  <w:tcMar>
                    <w:top w:w="0" w:type="dxa"/>
                    <w:left w:w="0" w:type="dxa"/>
                    <w:bottom w:w="0" w:type="dxa"/>
                    <w:right w:w="0" w:type="dxa"/>
                  </w:tcMar>
                  <w:vAlign w:val="center"/>
                </w:tcPr>
                <w:p w14:paraId="47D38F52" w14:textId="77777777" w:rsidR="00C06ED3" w:rsidRDefault="00C06ED3">
                  <w:pPr>
                    <w:ind w:left="0" w:hanging="2"/>
                    <w:rPr>
                      <w:sz w:val="20"/>
                      <w:szCs w:val="20"/>
                    </w:rPr>
                  </w:pPr>
                </w:p>
              </w:tc>
              <w:tc>
                <w:tcPr>
                  <w:tcW w:w="1293" w:type="dxa"/>
                  <w:tcMar>
                    <w:top w:w="0" w:type="dxa"/>
                    <w:left w:w="0" w:type="dxa"/>
                    <w:bottom w:w="0" w:type="dxa"/>
                    <w:right w:w="0" w:type="dxa"/>
                  </w:tcMar>
                  <w:vAlign w:val="center"/>
                </w:tcPr>
                <w:p w14:paraId="1A2E1C53" w14:textId="77777777" w:rsidR="00C06ED3" w:rsidRDefault="00C06ED3">
                  <w:pPr>
                    <w:ind w:left="0" w:hanging="2"/>
                    <w:rPr>
                      <w:sz w:val="20"/>
                      <w:szCs w:val="20"/>
                    </w:rPr>
                  </w:pPr>
                </w:p>
              </w:tc>
            </w:tr>
          </w:tbl>
          <w:p w14:paraId="2EBF9DFA" w14:textId="77777777" w:rsidR="00C06ED3" w:rsidRDefault="00C06ED3">
            <w:pPr>
              <w:ind w:left="0" w:hanging="2"/>
              <w:rPr>
                <w:sz w:val="20"/>
                <w:szCs w:val="20"/>
              </w:rPr>
            </w:pPr>
          </w:p>
        </w:tc>
      </w:tr>
      <w:tr w:rsidR="00C06ED3" w14:paraId="595A0C65" w14:textId="77777777">
        <w:tc>
          <w:tcPr>
            <w:tcW w:w="2445" w:type="dxa"/>
            <w:tcMar>
              <w:top w:w="28" w:type="dxa"/>
              <w:left w:w="28" w:type="dxa"/>
              <w:bottom w:w="28" w:type="dxa"/>
              <w:right w:w="28" w:type="dxa"/>
            </w:tcMar>
            <w:vAlign w:val="center"/>
          </w:tcPr>
          <w:p w14:paraId="3F725F0E" w14:textId="77777777" w:rsidR="00C06ED3" w:rsidRDefault="007937CF">
            <w:pPr>
              <w:ind w:left="0" w:hanging="2"/>
              <w:rPr>
                <w:sz w:val="20"/>
                <w:szCs w:val="20"/>
              </w:rPr>
            </w:pPr>
            <w:r>
              <w:rPr>
                <w:sz w:val="20"/>
                <w:szCs w:val="20"/>
              </w:rPr>
              <w:t>Perioadă comunicare a rezultatelor</w:t>
            </w:r>
          </w:p>
        </w:tc>
        <w:tc>
          <w:tcPr>
            <w:tcW w:w="7290" w:type="dxa"/>
            <w:tcMar>
              <w:top w:w="28" w:type="dxa"/>
              <w:left w:w="28" w:type="dxa"/>
              <w:bottom w:w="28" w:type="dxa"/>
              <w:right w:w="28" w:type="dxa"/>
            </w:tcMar>
            <w:vAlign w:val="center"/>
          </w:tcPr>
          <w:p w14:paraId="21B56AD6" w14:textId="77777777" w:rsidR="00C06ED3" w:rsidRDefault="00C06ED3">
            <w:pPr>
              <w:widowControl w:val="0"/>
              <w:pBdr>
                <w:top w:val="nil"/>
                <w:left w:val="nil"/>
                <w:bottom w:val="nil"/>
                <w:right w:val="nil"/>
                <w:between w:val="nil"/>
              </w:pBdr>
              <w:spacing w:line="276" w:lineRule="auto"/>
              <w:ind w:left="0" w:hanging="2"/>
              <w:rPr>
                <w:sz w:val="20"/>
                <w:szCs w:val="20"/>
              </w:rPr>
            </w:pPr>
          </w:p>
          <w:tbl>
            <w:tblPr>
              <w:tblStyle w:val="a3"/>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1275"/>
            </w:tblGrid>
            <w:tr w:rsidR="00C06ED3" w14:paraId="29125339" w14:textId="77777777">
              <w:tc>
                <w:tcPr>
                  <w:tcW w:w="1310" w:type="dxa"/>
                  <w:tcMar>
                    <w:top w:w="0" w:type="dxa"/>
                    <w:left w:w="0" w:type="dxa"/>
                    <w:bottom w:w="0" w:type="dxa"/>
                    <w:right w:w="0" w:type="dxa"/>
                  </w:tcMar>
                  <w:vAlign w:val="center"/>
                </w:tcPr>
                <w:p w14:paraId="47D069E9" w14:textId="77777777" w:rsidR="00C06ED3" w:rsidRDefault="007937CF">
                  <w:pPr>
                    <w:ind w:left="0" w:hanging="2"/>
                    <w:jc w:val="center"/>
                    <w:rPr>
                      <w:sz w:val="20"/>
                      <w:szCs w:val="20"/>
                    </w:rPr>
                  </w:pPr>
                  <w:r>
                    <w:rPr>
                      <w:sz w:val="20"/>
                      <w:szCs w:val="20"/>
                    </w:rPr>
                    <w:t>Început</w:t>
                  </w:r>
                </w:p>
              </w:tc>
              <w:tc>
                <w:tcPr>
                  <w:tcW w:w="1275" w:type="dxa"/>
                  <w:tcMar>
                    <w:top w:w="0" w:type="dxa"/>
                    <w:left w:w="0" w:type="dxa"/>
                    <w:bottom w:w="0" w:type="dxa"/>
                    <w:right w:w="0" w:type="dxa"/>
                  </w:tcMar>
                  <w:vAlign w:val="center"/>
                </w:tcPr>
                <w:p w14:paraId="217BE524" w14:textId="77777777" w:rsidR="00C06ED3" w:rsidRDefault="007937CF">
                  <w:pPr>
                    <w:ind w:left="0" w:hanging="2"/>
                    <w:jc w:val="center"/>
                    <w:rPr>
                      <w:sz w:val="20"/>
                      <w:szCs w:val="20"/>
                    </w:rPr>
                  </w:pPr>
                  <w:r>
                    <w:rPr>
                      <w:sz w:val="20"/>
                      <w:szCs w:val="20"/>
                    </w:rPr>
                    <w:t>Sfârşit</w:t>
                  </w:r>
                </w:p>
              </w:tc>
            </w:tr>
            <w:tr w:rsidR="00C06ED3" w14:paraId="5E7E0587" w14:textId="77777777">
              <w:tc>
                <w:tcPr>
                  <w:tcW w:w="1310" w:type="dxa"/>
                  <w:tcMar>
                    <w:top w:w="0" w:type="dxa"/>
                    <w:left w:w="0" w:type="dxa"/>
                    <w:bottom w:w="0" w:type="dxa"/>
                    <w:right w:w="0" w:type="dxa"/>
                  </w:tcMar>
                  <w:vAlign w:val="center"/>
                </w:tcPr>
                <w:p w14:paraId="3F0F6D93" w14:textId="77777777" w:rsidR="00C06ED3" w:rsidRDefault="00C06ED3">
                  <w:pPr>
                    <w:ind w:left="0" w:hanging="2"/>
                    <w:rPr>
                      <w:sz w:val="20"/>
                      <w:szCs w:val="20"/>
                    </w:rPr>
                  </w:pPr>
                </w:p>
              </w:tc>
              <w:tc>
                <w:tcPr>
                  <w:tcW w:w="1275" w:type="dxa"/>
                  <w:tcMar>
                    <w:top w:w="0" w:type="dxa"/>
                    <w:left w:w="0" w:type="dxa"/>
                    <w:bottom w:w="0" w:type="dxa"/>
                    <w:right w:w="0" w:type="dxa"/>
                  </w:tcMar>
                  <w:vAlign w:val="center"/>
                </w:tcPr>
                <w:p w14:paraId="4DEB7F43" w14:textId="77777777" w:rsidR="00C06ED3" w:rsidRDefault="00C06ED3">
                  <w:pPr>
                    <w:ind w:left="0" w:hanging="2"/>
                    <w:rPr>
                      <w:sz w:val="20"/>
                      <w:szCs w:val="20"/>
                    </w:rPr>
                  </w:pPr>
                </w:p>
              </w:tc>
            </w:tr>
          </w:tbl>
          <w:p w14:paraId="23A7043B" w14:textId="77777777" w:rsidR="00C06ED3" w:rsidRDefault="00C06ED3">
            <w:pPr>
              <w:ind w:left="0" w:hanging="2"/>
              <w:rPr>
                <w:sz w:val="20"/>
                <w:szCs w:val="20"/>
              </w:rPr>
            </w:pPr>
          </w:p>
        </w:tc>
      </w:tr>
      <w:tr w:rsidR="00C06ED3" w14:paraId="3A9EE5D6" w14:textId="77777777">
        <w:tc>
          <w:tcPr>
            <w:tcW w:w="2445" w:type="dxa"/>
            <w:tcMar>
              <w:top w:w="28" w:type="dxa"/>
              <w:left w:w="28" w:type="dxa"/>
              <w:bottom w:w="28" w:type="dxa"/>
              <w:right w:w="28" w:type="dxa"/>
            </w:tcMar>
            <w:vAlign w:val="center"/>
          </w:tcPr>
          <w:p w14:paraId="6E9A6B09" w14:textId="77777777" w:rsidR="00C06ED3" w:rsidRDefault="007937CF">
            <w:pPr>
              <w:ind w:left="0" w:hanging="2"/>
              <w:rPr>
                <w:sz w:val="20"/>
                <w:szCs w:val="20"/>
              </w:rPr>
            </w:pPr>
            <w:r>
              <w:rPr>
                <w:sz w:val="20"/>
                <w:szCs w:val="20"/>
              </w:rPr>
              <w:t>Perioadă de contestaţii</w:t>
            </w:r>
          </w:p>
        </w:tc>
        <w:tc>
          <w:tcPr>
            <w:tcW w:w="7290" w:type="dxa"/>
            <w:tcMar>
              <w:top w:w="28" w:type="dxa"/>
              <w:left w:w="28" w:type="dxa"/>
              <w:bottom w:w="28" w:type="dxa"/>
              <w:right w:w="28" w:type="dxa"/>
            </w:tcMar>
            <w:vAlign w:val="center"/>
          </w:tcPr>
          <w:p w14:paraId="35092B23" w14:textId="77777777" w:rsidR="00C06ED3" w:rsidRDefault="00C06ED3">
            <w:pPr>
              <w:widowControl w:val="0"/>
              <w:pBdr>
                <w:top w:val="nil"/>
                <w:left w:val="nil"/>
                <w:bottom w:val="nil"/>
                <w:right w:val="nil"/>
                <w:between w:val="nil"/>
              </w:pBdr>
              <w:spacing w:line="276" w:lineRule="auto"/>
              <w:ind w:left="0" w:hanging="2"/>
              <w:rPr>
                <w:sz w:val="20"/>
                <w:szCs w:val="20"/>
              </w:rPr>
            </w:pPr>
          </w:p>
          <w:tbl>
            <w:tblPr>
              <w:tblStyle w:val="a4"/>
              <w:tblW w:w="2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1275"/>
            </w:tblGrid>
            <w:tr w:rsidR="00C06ED3" w14:paraId="6E6B83C2" w14:textId="77777777">
              <w:tc>
                <w:tcPr>
                  <w:tcW w:w="1310" w:type="dxa"/>
                  <w:tcMar>
                    <w:top w:w="0" w:type="dxa"/>
                    <w:left w:w="0" w:type="dxa"/>
                    <w:bottom w:w="0" w:type="dxa"/>
                    <w:right w:w="0" w:type="dxa"/>
                  </w:tcMar>
                  <w:vAlign w:val="center"/>
                </w:tcPr>
                <w:p w14:paraId="3BC8A2B9" w14:textId="77777777" w:rsidR="00C06ED3" w:rsidRDefault="007937CF">
                  <w:pPr>
                    <w:ind w:left="0" w:hanging="2"/>
                    <w:jc w:val="center"/>
                    <w:rPr>
                      <w:sz w:val="20"/>
                      <w:szCs w:val="20"/>
                    </w:rPr>
                  </w:pPr>
                  <w:r>
                    <w:rPr>
                      <w:sz w:val="20"/>
                      <w:szCs w:val="20"/>
                    </w:rPr>
                    <w:t>Început</w:t>
                  </w:r>
                </w:p>
              </w:tc>
              <w:tc>
                <w:tcPr>
                  <w:tcW w:w="1275" w:type="dxa"/>
                  <w:tcMar>
                    <w:top w:w="0" w:type="dxa"/>
                    <w:left w:w="0" w:type="dxa"/>
                    <w:bottom w:w="0" w:type="dxa"/>
                    <w:right w:w="0" w:type="dxa"/>
                  </w:tcMar>
                  <w:vAlign w:val="center"/>
                </w:tcPr>
                <w:p w14:paraId="1B177837" w14:textId="77777777" w:rsidR="00C06ED3" w:rsidRDefault="007937CF">
                  <w:pPr>
                    <w:ind w:left="0" w:hanging="2"/>
                    <w:jc w:val="center"/>
                    <w:rPr>
                      <w:sz w:val="20"/>
                      <w:szCs w:val="20"/>
                    </w:rPr>
                  </w:pPr>
                  <w:r>
                    <w:rPr>
                      <w:sz w:val="20"/>
                      <w:szCs w:val="20"/>
                    </w:rPr>
                    <w:t>Sfârşit</w:t>
                  </w:r>
                </w:p>
              </w:tc>
            </w:tr>
            <w:tr w:rsidR="00C06ED3" w14:paraId="4E774337" w14:textId="77777777">
              <w:tc>
                <w:tcPr>
                  <w:tcW w:w="1310" w:type="dxa"/>
                  <w:tcMar>
                    <w:top w:w="0" w:type="dxa"/>
                    <w:left w:w="0" w:type="dxa"/>
                    <w:bottom w:w="0" w:type="dxa"/>
                    <w:right w:w="0" w:type="dxa"/>
                  </w:tcMar>
                  <w:vAlign w:val="center"/>
                </w:tcPr>
                <w:p w14:paraId="2DAAA902" w14:textId="77777777" w:rsidR="00C06ED3" w:rsidRDefault="00C06ED3">
                  <w:pPr>
                    <w:ind w:left="0" w:hanging="2"/>
                    <w:rPr>
                      <w:sz w:val="20"/>
                      <w:szCs w:val="20"/>
                    </w:rPr>
                  </w:pPr>
                </w:p>
              </w:tc>
              <w:tc>
                <w:tcPr>
                  <w:tcW w:w="1275" w:type="dxa"/>
                  <w:tcMar>
                    <w:top w:w="0" w:type="dxa"/>
                    <w:left w:w="0" w:type="dxa"/>
                    <w:bottom w:w="0" w:type="dxa"/>
                    <w:right w:w="0" w:type="dxa"/>
                  </w:tcMar>
                  <w:vAlign w:val="center"/>
                </w:tcPr>
                <w:p w14:paraId="07226B33" w14:textId="77777777" w:rsidR="00C06ED3" w:rsidRDefault="00C06ED3">
                  <w:pPr>
                    <w:ind w:left="0" w:hanging="2"/>
                    <w:rPr>
                      <w:sz w:val="20"/>
                      <w:szCs w:val="20"/>
                    </w:rPr>
                  </w:pPr>
                </w:p>
              </w:tc>
            </w:tr>
          </w:tbl>
          <w:p w14:paraId="505A7DF4" w14:textId="77777777" w:rsidR="00C06ED3" w:rsidRDefault="00C06ED3">
            <w:pPr>
              <w:ind w:left="0" w:hanging="2"/>
              <w:rPr>
                <w:sz w:val="20"/>
                <w:szCs w:val="20"/>
              </w:rPr>
            </w:pPr>
          </w:p>
        </w:tc>
      </w:tr>
      <w:tr w:rsidR="00C06ED3" w14:paraId="126811A2" w14:textId="77777777">
        <w:tc>
          <w:tcPr>
            <w:tcW w:w="2445" w:type="dxa"/>
            <w:tcMar>
              <w:top w:w="28" w:type="dxa"/>
              <w:left w:w="28" w:type="dxa"/>
              <w:bottom w:w="28" w:type="dxa"/>
              <w:right w:w="28" w:type="dxa"/>
            </w:tcMar>
            <w:vAlign w:val="center"/>
          </w:tcPr>
          <w:p w14:paraId="7CE427AB" w14:textId="77777777" w:rsidR="00C06ED3" w:rsidRDefault="007937CF">
            <w:pPr>
              <w:ind w:left="0" w:hanging="2"/>
              <w:rPr>
                <w:sz w:val="20"/>
                <w:szCs w:val="20"/>
              </w:rPr>
            </w:pPr>
            <w:r>
              <w:rPr>
                <w:b/>
                <w:sz w:val="20"/>
                <w:szCs w:val="20"/>
              </w:rPr>
              <w:t>Tematica probelor de concurs</w:t>
            </w:r>
          </w:p>
        </w:tc>
        <w:tc>
          <w:tcPr>
            <w:tcW w:w="7290" w:type="dxa"/>
            <w:tcMar>
              <w:top w:w="28" w:type="dxa"/>
              <w:left w:w="28" w:type="dxa"/>
              <w:bottom w:w="28" w:type="dxa"/>
              <w:right w:w="28" w:type="dxa"/>
            </w:tcMar>
            <w:vAlign w:val="center"/>
          </w:tcPr>
          <w:p w14:paraId="57D2BEA9" w14:textId="77777777" w:rsidR="00C06ED3" w:rsidRDefault="007937CF" w:rsidP="00DD6D78">
            <w:pPr>
              <w:ind w:left="0" w:hanging="2"/>
              <w:jc w:val="both"/>
              <w:rPr>
                <w:sz w:val="20"/>
                <w:szCs w:val="20"/>
              </w:rPr>
            </w:pPr>
            <w:r>
              <w:rPr>
                <w:b/>
                <w:sz w:val="20"/>
                <w:szCs w:val="20"/>
              </w:rPr>
              <w:t>Lingvistica Generală (curs)</w:t>
            </w:r>
          </w:p>
          <w:p w14:paraId="4AE936D4" w14:textId="77777777" w:rsidR="00C06ED3" w:rsidRDefault="007937CF" w:rsidP="00DD6D78">
            <w:pPr>
              <w:ind w:left="0" w:hanging="2"/>
              <w:jc w:val="both"/>
              <w:rPr>
                <w:sz w:val="20"/>
                <w:szCs w:val="20"/>
              </w:rPr>
            </w:pPr>
            <w:r>
              <w:rPr>
                <w:b/>
                <w:sz w:val="20"/>
                <w:szCs w:val="20"/>
              </w:rPr>
              <w:t>1.</w:t>
            </w:r>
            <w:r>
              <w:rPr>
                <w:b/>
              </w:rPr>
              <w:t xml:space="preserve"> </w:t>
            </w:r>
            <w:r>
              <w:rPr>
                <w:b/>
                <w:sz w:val="20"/>
                <w:szCs w:val="20"/>
              </w:rPr>
              <w:t xml:space="preserve">Dihotomia </w:t>
            </w:r>
            <w:r>
              <w:rPr>
                <w:b/>
                <w:i/>
                <w:sz w:val="20"/>
                <w:szCs w:val="20"/>
              </w:rPr>
              <w:t>limbă-vorbire</w:t>
            </w:r>
            <w:r>
              <w:rPr>
                <w:b/>
                <w:sz w:val="20"/>
                <w:szCs w:val="20"/>
              </w:rPr>
              <w:t xml:space="preserve"> în teoriile lingvistice ale secolului al XX-lea</w:t>
            </w:r>
          </w:p>
          <w:p w14:paraId="6FE95042" w14:textId="77777777" w:rsidR="00C06ED3" w:rsidRDefault="007937CF" w:rsidP="00DD6D78">
            <w:pPr>
              <w:ind w:left="0" w:hanging="2"/>
              <w:jc w:val="both"/>
              <w:rPr>
                <w:sz w:val="20"/>
                <w:szCs w:val="20"/>
              </w:rPr>
            </w:pPr>
            <w:r>
              <w:rPr>
                <w:b/>
                <w:sz w:val="20"/>
                <w:szCs w:val="20"/>
              </w:rPr>
              <w:t>2. Conceptul de</w:t>
            </w:r>
            <w:r>
              <w:rPr>
                <w:b/>
                <w:i/>
                <w:sz w:val="20"/>
                <w:szCs w:val="20"/>
              </w:rPr>
              <w:t xml:space="preserve"> metafuncție</w:t>
            </w:r>
            <w:r>
              <w:rPr>
                <w:b/>
                <w:sz w:val="20"/>
                <w:szCs w:val="20"/>
              </w:rPr>
              <w:t xml:space="preserve"> al lui M.A.K. Halliday</w:t>
            </w:r>
          </w:p>
          <w:p w14:paraId="64B8EDBC" w14:textId="77777777" w:rsidR="00C06ED3" w:rsidRDefault="00C06ED3" w:rsidP="00DD6D78">
            <w:pPr>
              <w:ind w:left="0" w:hanging="2"/>
              <w:jc w:val="both"/>
              <w:rPr>
                <w:sz w:val="20"/>
                <w:szCs w:val="20"/>
              </w:rPr>
            </w:pPr>
          </w:p>
          <w:p w14:paraId="25852595" w14:textId="77777777" w:rsidR="00C06ED3" w:rsidRDefault="007937CF" w:rsidP="00DD6D78">
            <w:pPr>
              <w:ind w:left="0" w:hanging="2"/>
              <w:jc w:val="both"/>
              <w:rPr>
                <w:sz w:val="20"/>
                <w:szCs w:val="20"/>
              </w:rPr>
            </w:pPr>
            <w:r>
              <w:rPr>
                <w:sz w:val="20"/>
                <w:szCs w:val="20"/>
              </w:rPr>
              <w:t>Bibliografie</w:t>
            </w:r>
          </w:p>
          <w:p w14:paraId="7FFF8843" w14:textId="77777777" w:rsidR="00C06ED3" w:rsidRDefault="007937CF" w:rsidP="00DD6D78">
            <w:pPr>
              <w:ind w:left="0" w:hanging="2"/>
              <w:jc w:val="both"/>
              <w:rPr>
                <w:sz w:val="20"/>
                <w:szCs w:val="20"/>
              </w:rPr>
            </w:pPr>
            <w:r>
              <w:rPr>
                <w:sz w:val="20"/>
                <w:szCs w:val="20"/>
              </w:rPr>
              <w:t xml:space="preserve">HAWKS, Terence, 2003, </w:t>
            </w:r>
            <w:r>
              <w:rPr>
                <w:i/>
                <w:sz w:val="20"/>
                <w:szCs w:val="20"/>
              </w:rPr>
              <w:t>Structuralism and Semiotics</w:t>
            </w:r>
            <w:r>
              <w:rPr>
                <w:sz w:val="20"/>
                <w:szCs w:val="20"/>
              </w:rPr>
              <w:t>, London, Routledge.</w:t>
            </w:r>
          </w:p>
          <w:p w14:paraId="091B68F4" w14:textId="77777777" w:rsidR="00C06ED3" w:rsidRDefault="007937CF" w:rsidP="00DD6D78">
            <w:pPr>
              <w:ind w:left="0" w:hanging="2"/>
              <w:jc w:val="both"/>
              <w:rPr>
                <w:sz w:val="20"/>
                <w:szCs w:val="20"/>
              </w:rPr>
            </w:pPr>
            <w:r>
              <w:rPr>
                <w:sz w:val="20"/>
                <w:szCs w:val="20"/>
              </w:rPr>
              <w:t xml:space="preserve">MATTHEWS, Peter, 2003, </w:t>
            </w:r>
            <w:r>
              <w:rPr>
                <w:i/>
                <w:sz w:val="20"/>
                <w:szCs w:val="20"/>
              </w:rPr>
              <w:t>A Short History of Structural Linguistics</w:t>
            </w:r>
            <w:r>
              <w:rPr>
                <w:sz w:val="20"/>
                <w:szCs w:val="20"/>
              </w:rPr>
              <w:t>, Cambridge University Press.</w:t>
            </w:r>
          </w:p>
          <w:p w14:paraId="7B9620CB" w14:textId="77777777" w:rsidR="00C06ED3" w:rsidRDefault="007937CF" w:rsidP="00DD6D78">
            <w:pPr>
              <w:ind w:left="0" w:hanging="2"/>
              <w:jc w:val="both"/>
              <w:rPr>
                <w:sz w:val="20"/>
                <w:szCs w:val="20"/>
              </w:rPr>
            </w:pPr>
            <w:r>
              <w:rPr>
                <w:sz w:val="20"/>
                <w:szCs w:val="20"/>
              </w:rPr>
              <w:t xml:space="preserve">MATHIESSEN, Christian M.I.M., HALLIDAY MICHAEL A.K., 2014, </w:t>
            </w:r>
            <w:r>
              <w:rPr>
                <w:i/>
                <w:sz w:val="20"/>
                <w:szCs w:val="20"/>
              </w:rPr>
              <w:t>Halliday’s Introduction to Functional Grammar,</w:t>
            </w:r>
            <w:r>
              <w:rPr>
                <w:sz w:val="20"/>
                <w:szCs w:val="20"/>
              </w:rPr>
              <w:t xml:space="preserve"> Fourth </w:t>
            </w:r>
            <w:proofErr w:type="gramStart"/>
            <w:r>
              <w:rPr>
                <w:sz w:val="20"/>
                <w:szCs w:val="20"/>
              </w:rPr>
              <w:t>Edition,London</w:t>
            </w:r>
            <w:proofErr w:type="gramEnd"/>
            <w:r>
              <w:rPr>
                <w:sz w:val="20"/>
                <w:szCs w:val="20"/>
              </w:rPr>
              <w:t xml:space="preserve"> &amp; New York, Routledge</w:t>
            </w:r>
          </w:p>
          <w:p w14:paraId="497508E0" w14:textId="77777777" w:rsidR="00C06ED3" w:rsidRPr="00B86EF2" w:rsidRDefault="007937CF" w:rsidP="00DD6D78">
            <w:pPr>
              <w:ind w:left="0" w:hanging="2"/>
              <w:jc w:val="both"/>
              <w:rPr>
                <w:sz w:val="20"/>
                <w:szCs w:val="20"/>
                <w:lang w:val="fr-FR"/>
              </w:rPr>
            </w:pPr>
            <w:r w:rsidRPr="00B86EF2">
              <w:rPr>
                <w:sz w:val="20"/>
                <w:szCs w:val="20"/>
                <w:lang w:val="fr-FR"/>
              </w:rPr>
              <w:t xml:space="preserve">SAUSSURE, Ferdinand de, 1998, </w:t>
            </w:r>
            <w:r w:rsidRPr="00B86EF2">
              <w:rPr>
                <w:i/>
                <w:sz w:val="20"/>
                <w:szCs w:val="20"/>
                <w:lang w:val="fr-FR"/>
              </w:rPr>
              <w:t>Curs de lingvistică generală</w:t>
            </w:r>
            <w:r w:rsidRPr="00B86EF2">
              <w:rPr>
                <w:sz w:val="20"/>
                <w:szCs w:val="20"/>
                <w:lang w:val="fr-FR"/>
              </w:rPr>
              <w:t>, Iași, Polirom.</w:t>
            </w:r>
          </w:p>
          <w:p w14:paraId="29E26067" w14:textId="77777777" w:rsidR="00C06ED3" w:rsidRPr="00B86EF2" w:rsidRDefault="00C06ED3" w:rsidP="00DD6D78">
            <w:pPr>
              <w:ind w:left="0" w:hanging="2"/>
              <w:jc w:val="both"/>
              <w:rPr>
                <w:sz w:val="20"/>
                <w:szCs w:val="20"/>
                <w:lang w:val="fr-FR"/>
              </w:rPr>
            </w:pPr>
          </w:p>
          <w:p w14:paraId="6C991FE3" w14:textId="77777777" w:rsidR="00C06ED3" w:rsidRDefault="007937CF" w:rsidP="00DD6D78">
            <w:pPr>
              <w:ind w:left="0" w:hanging="2"/>
              <w:jc w:val="both"/>
              <w:rPr>
                <w:b/>
                <w:sz w:val="20"/>
                <w:szCs w:val="20"/>
              </w:rPr>
            </w:pPr>
            <w:r>
              <w:rPr>
                <w:b/>
                <w:sz w:val="20"/>
                <w:szCs w:val="20"/>
              </w:rPr>
              <w:t>Lingvistică generală (seminar)</w:t>
            </w:r>
          </w:p>
          <w:p w14:paraId="49694AD0" w14:textId="77777777" w:rsidR="00C06ED3" w:rsidRDefault="007937CF" w:rsidP="00DD6D78">
            <w:pPr>
              <w:ind w:left="0" w:hanging="2"/>
              <w:jc w:val="both"/>
              <w:rPr>
                <w:b/>
                <w:sz w:val="20"/>
                <w:szCs w:val="20"/>
              </w:rPr>
            </w:pPr>
            <w:r>
              <w:rPr>
                <w:b/>
                <w:sz w:val="20"/>
                <w:szCs w:val="20"/>
              </w:rPr>
              <w:t>1. Morphology. Morphemes and Lexemes; Suffix, prefix, root, inflection</w:t>
            </w:r>
          </w:p>
          <w:p w14:paraId="6767F76F" w14:textId="77777777" w:rsidR="00C06ED3" w:rsidRPr="00B86EF2" w:rsidRDefault="007937CF" w:rsidP="00DD6D78">
            <w:pPr>
              <w:ind w:left="0" w:hanging="2"/>
              <w:jc w:val="both"/>
              <w:rPr>
                <w:b/>
                <w:sz w:val="20"/>
                <w:szCs w:val="20"/>
                <w:lang w:val="fr-FR"/>
              </w:rPr>
            </w:pPr>
            <w:r w:rsidRPr="00B86EF2">
              <w:rPr>
                <w:b/>
                <w:sz w:val="20"/>
                <w:szCs w:val="20"/>
                <w:lang w:val="fr-FR"/>
              </w:rPr>
              <w:t xml:space="preserve">2. Word </w:t>
            </w:r>
            <w:proofErr w:type="gramStart"/>
            <w:r w:rsidRPr="00B86EF2">
              <w:rPr>
                <w:b/>
                <w:sz w:val="20"/>
                <w:szCs w:val="20"/>
                <w:lang w:val="fr-FR"/>
              </w:rPr>
              <w:t>Classes;</w:t>
            </w:r>
            <w:proofErr w:type="gramEnd"/>
            <w:r w:rsidRPr="00B86EF2">
              <w:rPr>
                <w:b/>
                <w:sz w:val="20"/>
                <w:szCs w:val="20"/>
                <w:lang w:val="fr-FR"/>
              </w:rPr>
              <w:t xml:space="preserve"> Types of Phrases; Noun Phrase Structure</w:t>
            </w:r>
          </w:p>
          <w:p w14:paraId="1A8C506B" w14:textId="77777777" w:rsidR="00C06ED3" w:rsidRPr="00B86EF2" w:rsidRDefault="007937CF" w:rsidP="00DD6D78">
            <w:pPr>
              <w:ind w:left="0" w:hanging="2"/>
              <w:jc w:val="both"/>
              <w:rPr>
                <w:sz w:val="20"/>
                <w:szCs w:val="20"/>
                <w:lang w:val="fr-FR"/>
              </w:rPr>
            </w:pPr>
            <w:r w:rsidRPr="00B86EF2">
              <w:rPr>
                <w:sz w:val="20"/>
                <w:szCs w:val="20"/>
                <w:lang w:val="fr-FR"/>
              </w:rPr>
              <w:t xml:space="preserve">              </w:t>
            </w:r>
          </w:p>
          <w:p w14:paraId="13F5CC5A" w14:textId="77777777" w:rsidR="00C06ED3" w:rsidRPr="00B86EF2" w:rsidRDefault="007937CF" w:rsidP="00DD6D78">
            <w:pPr>
              <w:ind w:left="0" w:hanging="2"/>
              <w:jc w:val="both"/>
              <w:rPr>
                <w:sz w:val="20"/>
                <w:szCs w:val="20"/>
                <w:lang w:val="fr-FR"/>
              </w:rPr>
            </w:pPr>
            <w:r w:rsidRPr="00B86EF2">
              <w:rPr>
                <w:sz w:val="20"/>
                <w:szCs w:val="20"/>
                <w:lang w:val="fr-FR"/>
              </w:rPr>
              <w:t>Bibliografie</w:t>
            </w:r>
          </w:p>
          <w:p w14:paraId="57AD4401" w14:textId="77777777" w:rsidR="00C06ED3" w:rsidRDefault="007937CF" w:rsidP="00DD6D78">
            <w:pPr>
              <w:ind w:left="0" w:hanging="2"/>
              <w:jc w:val="both"/>
              <w:rPr>
                <w:sz w:val="20"/>
                <w:szCs w:val="20"/>
              </w:rPr>
            </w:pPr>
            <w:r>
              <w:rPr>
                <w:sz w:val="20"/>
                <w:szCs w:val="20"/>
              </w:rPr>
              <w:t xml:space="preserve">BAUER, Laurie, 2007, </w:t>
            </w:r>
            <w:r>
              <w:rPr>
                <w:i/>
                <w:sz w:val="20"/>
                <w:szCs w:val="20"/>
              </w:rPr>
              <w:t>The Linguistics Student’s Handbook</w:t>
            </w:r>
            <w:r>
              <w:rPr>
                <w:sz w:val="20"/>
                <w:szCs w:val="20"/>
              </w:rPr>
              <w:t>, Edinburgh University Press.</w:t>
            </w:r>
          </w:p>
          <w:p w14:paraId="2D16B3C1" w14:textId="77777777" w:rsidR="00C06ED3" w:rsidRDefault="007937CF" w:rsidP="00DD6D78">
            <w:pPr>
              <w:ind w:left="0" w:hanging="2"/>
              <w:jc w:val="both"/>
              <w:rPr>
                <w:sz w:val="20"/>
                <w:szCs w:val="20"/>
              </w:rPr>
            </w:pPr>
            <w:r>
              <w:rPr>
                <w:sz w:val="20"/>
                <w:szCs w:val="20"/>
              </w:rPr>
              <w:t xml:space="preserve">DOWNING, Angela, LOCKE, Philip, 2006, </w:t>
            </w:r>
            <w:r>
              <w:rPr>
                <w:i/>
                <w:sz w:val="20"/>
                <w:szCs w:val="20"/>
              </w:rPr>
              <w:t>English Grammar</w:t>
            </w:r>
            <w:r>
              <w:rPr>
                <w:sz w:val="20"/>
                <w:szCs w:val="20"/>
              </w:rPr>
              <w:t>, Routledge.</w:t>
            </w:r>
          </w:p>
          <w:p w14:paraId="5AFAC156" w14:textId="77777777" w:rsidR="00C06ED3" w:rsidRDefault="007937CF" w:rsidP="00DD6D78">
            <w:pPr>
              <w:ind w:left="0" w:hanging="2"/>
              <w:jc w:val="both"/>
              <w:rPr>
                <w:sz w:val="20"/>
                <w:szCs w:val="20"/>
              </w:rPr>
            </w:pPr>
            <w:r>
              <w:rPr>
                <w:sz w:val="20"/>
                <w:szCs w:val="20"/>
              </w:rPr>
              <w:lastRenderedPageBreak/>
              <w:t xml:space="preserve">QUIRK, Randolph, GREENBAUM, Sidney, LEECH Geoffrey, 1985, </w:t>
            </w:r>
            <w:r>
              <w:rPr>
                <w:i/>
                <w:sz w:val="20"/>
                <w:szCs w:val="20"/>
              </w:rPr>
              <w:t>A Comprehensive Grammar of the English Language</w:t>
            </w:r>
            <w:r w:rsidR="00DD6D78">
              <w:rPr>
                <w:sz w:val="20"/>
                <w:szCs w:val="20"/>
              </w:rPr>
              <w:t>, Longman, London &amp; New York.</w:t>
            </w:r>
          </w:p>
          <w:p w14:paraId="60D7F25B" w14:textId="77777777" w:rsidR="00C06ED3" w:rsidRDefault="00C06ED3" w:rsidP="00DD6D78">
            <w:pPr>
              <w:ind w:left="0" w:hanging="2"/>
              <w:jc w:val="both"/>
              <w:rPr>
                <w:sz w:val="20"/>
                <w:szCs w:val="20"/>
              </w:rPr>
            </w:pPr>
          </w:p>
          <w:p w14:paraId="57797F66" w14:textId="77777777" w:rsidR="00C06ED3" w:rsidRPr="00B86EF2" w:rsidRDefault="007937CF" w:rsidP="00DD6D78">
            <w:pPr>
              <w:ind w:left="0" w:hanging="2"/>
              <w:jc w:val="both"/>
              <w:rPr>
                <w:b/>
                <w:sz w:val="20"/>
                <w:szCs w:val="20"/>
                <w:lang w:val="fr-FR"/>
              </w:rPr>
            </w:pPr>
            <w:r w:rsidRPr="00B86EF2">
              <w:rPr>
                <w:b/>
                <w:sz w:val="20"/>
                <w:szCs w:val="20"/>
                <w:lang w:val="fr-FR"/>
              </w:rPr>
              <w:t>Limba engleză contemporană</w:t>
            </w:r>
          </w:p>
          <w:p w14:paraId="6B194CEF" w14:textId="77777777" w:rsidR="00C06ED3" w:rsidRPr="00B86EF2" w:rsidRDefault="007937CF" w:rsidP="00DD6D78">
            <w:pPr>
              <w:ind w:left="0" w:hanging="2"/>
              <w:jc w:val="both"/>
              <w:rPr>
                <w:b/>
                <w:sz w:val="20"/>
                <w:szCs w:val="20"/>
                <w:lang w:val="fr-FR"/>
              </w:rPr>
            </w:pPr>
            <w:r w:rsidRPr="00B86EF2">
              <w:rPr>
                <w:b/>
                <w:sz w:val="20"/>
                <w:szCs w:val="20"/>
                <w:lang w:val="fr-FR"/>
              </w:rPr>
              <w:t>1.</w:t>
            </w:r>
            <w:r w:rsidRPr="00B86EF2">
              <w:rPr>
                <w:sz w:val="20"/>
                <w:szCs w:val="20"/>
                <w:lang w:val="fr-FR"/>
              </w:rPr>
              <w:t xml:space="preserve"> </w:t>
            </w:r>
            <w:r w:rsidRPr="00B86EF2">
              <w:rPr>
                <w:b/>
                <w:sz w:val="20"/>
                <w:szCs w:val="20"/>
                <w:lang w:val="fr-FR"/>
              </w:rPr>
              <w:t xml:space="preserve">Standarde ale </w:t>
            </w:r>
            <w:proofErr w:type="gramStart"/>
            <w:r w:rsidRPr="00B86EF2">
              <w:rPr>
                <w:b/>
                <w:sz w:val="20"/>
                <w:szCs w:val="20"/>
                <w:lang w:val="fr-FR"/>
              </w:rPr>
              <w:t>textualității:</w:t>
            </w:r>
            <w:proofErr w:type="gramEnd"/>
            <w:r w:rsidRPr="00B86EF2">
              <w:rPr>
                <w:b/>
                <w:sz w:val="20"/>
                <w:szCs w:val="20"/>
                <w:lang w:val="fr-FR"/>
              </w:rPr>
              <w:t xml:space="preserve"> Coeziunea</w:t>
            </w:r>
          </w:p>
          <w:p w14:paraId="44A967B5" w14:textId="77777777" w:rsidR="00C06ED3" w:rsidRDefault="007937CF" w:rsidP="00DD6D78">
            <w:pPr>
              <w:ind w:left="0" w:hanging="2"/>
              <w:jc w:val="both"/>
              <w:rPr>
                <w:b/>
                <w:sz w:val="20"/>
                <w:szCs w:val="20"/>
              </w:rPr>
            </w:pPr>
            <w:r>
              <w:rPr>
                <w:b/>
                <w:sz w:val="20"/>
                <w:szCs w:val="20"/>
              </w:rPr>
              <w:t>2. Discurs și gen</w:t>
            </w:r>
          </w:p>
          <w:p w14:paraId="31FC6066" w14:textId="77777777" w:rsidR="00DD6D78" w:rsidRDefault="00DD6D78" w:rsidP="00DD6D78">
            <w:pPr>
              <w:ind w:left="0" w:hanging="2"/>
              <w:jc w:val="both"/>
              <w:rPr>
                <w:sz w:val="20"/>
                <w:szCs w:val="20"/>
              </w:rPr>
            </w:pPr>
          </w:p>
          <w:p w14:paraId="3A0AF422" w14:textId="77777777" w:rsidR="00C06ED3" w:rsidRDefault="007937CF" w:rsidP="00DD6D78">
            <w:pPr>
              <w:ind w:left="0" w:hanging="2"/>
              <w:jc w:val="both"/>
              <w:rPr>
                <w:sz w:val="20"/>
                <w:szCs w:val="20"/>
              </w:rPr>
            </w:pPr>
            <w:r>
              <w:rPr>
                <w:sz w:val="20"/>
                <w:szCs w:val="20"/>
              </w:rPr>
              <w:t>Bibliografie</w:t>
            </w:r>
          </w:p>
          <w:p w14:paraId="51449657" w14:textId="77777777" w:rsidR="00C06ED3" w:rsidRDefault="007937CF" w:rsidP="00DD6D78">
            <w:pPr>
              <w:ind w:left="0" w:hanging="2"/>
              <w:jc w:val="both"/>
              <w:rPr>
                <w:sz w:val="20"/>
                <w:szCs w:val="20"/>
              </w:rPr>
            </w:pPr>
            <w:r>
              <w:rPr>
                <w:sz w:val="20"/>
                <w:szCs w:val="20"/>
              </w:rPr>
              <w:t xml:space="preserve">BEAUGRANDE (de), Robert-Alain; DRESSLER, Wolfgang U., 1981, </w:t>
            </w:r>
            <w:r>
              <w:rPr>
                <w:i/>
                <w:sz w:val="20"/>
                <w:szCs w:val="20"/>
              </w:rPr>
              <w:t>Introduction to Text Linguistics</w:t>
            </w:r>
            <w:r>
              <w:rPr>
                <w:sz w:val="20"/>
                <w:szCs w:val="20"/>
              </w:rPr>
              <w:t>, London and New York, Longman.</w:t>
            </w:r>
          </w:p>
          <w:p w14:paraId="4F486737" w14:textId="77777777" w:rsidR="00C06ED3" w:rsidRDefault="007937CF" w:rsidP="00DD6D78">
            <w:pPr>
              <w:ind w:left="0" w:hanging="2"/>
              <w:jc w:val="both"/>
              <w:rPr>
                <w:sz w:val="20"/>
                <w:szCs w:val="20"/>
              </w:rPr>
            </w:pPr>
            <w:r>
              <w:rPr>
                <w:sz w:val="20"/>
                <w:szCs w:val="20"/>
              </w:rPr>
              <w:t xml:space="preserve">BROWN Penelope, LEVINSON Stephen C., </w:t>
            </w:r>
            <w:r w:rsidR="00DD6D78">
              <w:rPr>
                <w:sz w:val="20"/>
                <w:szCs w:val="20"/>
              </w:rPr>
              <w:t>1987, Politeness</w:t>
            </w:r>
            <w:r>
              <w:rPr>
                <w:i/>
                <w:sz w:val="20"/>
                <w:szCs w:val="20"/>
              </w:rPr>
              <w:t>. Some Universals in Language Usage</w:t>
            </w:r>
            <w:r>
              <w:rPr>
                <w:sz w:val="20"/>
                <w:szCs w:val="20"/>
              </w:rPr>
              <w:t>, Cambridge University Press</w:t>
            </w:r>
            <w:r w:rsidR="00DD6D78">
              <w:rPr>
                <w:sz w:val="20"/>
                <w:szCs w:val="20"/>
              </w:rPr>
              <w:t>.</w:t>
            </w:r>
          </w:p>
          <w:p w14:paraId="27AC7A21" w14:textId="77777777" w:rsidR="00C06ED3" w:rsidRDefault="007937CF" w:rsidP="00DD6D78">
            <w:pPr>
              <w:ind w:left="0" w:hanging="2"/>
              <w:jc w:val="both"/>
              <w:rPr>
                <w:sz w:val="20"/>
                <w:szCs w:val="20"/>
              </w:rPr>
            </w:pPr>
            <w:r>
              <w:rPr>
                <w:sz w:val="20"/>
                <w:szCs w:val="20"/>
              </w:rPr>
              <w:t xml:space="preserve">CUTTING, Joan, 2002, </w:t>
            </w:r>
            <w:r>
              <w:rPr>
                <w:i/>
                <w:sz w:val="20"/>
                <w:szCs w:val="20"/>
              </w:rPr>
              <w:t>Pragmatics and Discourse. A Resource Book for Students</w:t>
            </w:r>
            <w:r>
              <w:rPr>
                <w:sz w:val="20"/>
                <w:szCs w:val="20"/>
              </w:rPr>
              <w:t>, London and New York, Routledge</w:t>
            </w:r>
            <w:r w:rsidR="00DD6D78">
              <w:rPr>
                <w:sz w:val="20"/>
                <w:szCs w:val="20"/>
              </w:rPr>
              <w:t>.</w:t>
            </w:r>
          </w:p>
          <w:p w14:paraId="1ED612F7" w14:textId="77777777" w:rsidR="00C06ED3" w:rsidRDefault="007937CF" w:rsidP="00DD6D78">
            <w:pPr>
              <w:ind w:left="0" w:hanging="2"/>
              <w:jc w:val="both"/>
              <w:rPr>
                <w:sz w:val="20"/>
                <w:szCs w:val="20"/>
              </w:rPr>
            </w:pPr>
            <w:r>
              <w:rPr>
                <w:sz w:val="20"/>
                <w:szCs w:val="20"/>
              </w:rPr>
              <w:t xml:space="preserve">HALLIDAY, Michael A.K., HASAN Ruqaiya, 1976, </w:t>
            </w:r>
            <w:r>
              <w:rPr>
                <w:i/>
                <w:sz w:val="20"/>
                <w:szCs w:val="20"/>
              </w:rPr>
              <w:t>Cohesion in English</w:t>
            </w:r>
            <w:r>
              <w:rPr>
                <w:sz w:val="20"/>
                <w:szCs w:val="20"/>
              </w:rPr>
              <w:t>, Longman</w:t>
            </w:r>
            <w:r w:rsidR="00DD6D78">
              <w:rPr>
                <w:sz w:val="20"/>
                <w:szCs w:val="20"/>
              </w:rPr>
              <w:t>.</w:t>
            </w:r>
          </w:p>
          <w:p w14:paraId="15A25271" w14:textId="77777777" w:rsidR="00C06ED3" w:rsidRDefault="007937CF" w:rsidP="00DD6D78">
            <w:pPr>
              <w:ind w:left="0" w:hanging="2"/>
              <w:jc w:val="both"/>
              <w:rPr>
                <w:sz w:val="20"/>
                <w:szCs w:val="20"/>
              </w:rPr>
            </w:pPr>
            <w:r>
              <w:rPr>
                <w:sz w:val="20"/>
                <w:szCs w:val="20"/>
              </w:rPr>
              <w:t xml:space="preserve">MILLS Sara, </w:t>
            </w:r>
            <w:r w:rsidR="00DD6D78">
              <w:rPr>
                <w:sz w:val="20"/>
                <w:szCs w:val="20"/>
              </w:rPr>
              <w:t>2003, Gender</w:t>
            </w:r>
            <w:r>
              <w:rPr>
                <w:i/>
                <w:sz w:val="20"/>
                <w:szCs w:val="20"/>
              </w:rPr>
              <w:t xml:space="preserve"> and Politeness,</w:t>
            </w:r>
            <w:r>
              <w:rPr>
                <w:sz w:val="20"/>
                <w:szCs w:val="20"/>
              </w:rPr>
              <w:t xml:space="preserve"> Cambridge University Press</w:t>
            </w:r>
            <w:r w:rsidR="00DD6D78">
              <w:rPr>
                <w:sz w:val="20"/>
                <w:szCs w:val="20"/>
              </w:rPr>
              <w:t>.</w:t>
            </w:r>
          </w:p>
          <w:p w14:paraId="0F41822F" w14:textId="77777777" w:rsidR="00C06ED3" w:rsidRDefault="00C06ED3" w:rsidP="00DD6D78">
            <w:pPr>
              <w:ind w:left="0" w:hanging="2"/>
              <w:jc w:val="both"/>
              <w:rPr>
                <w:sz w:val="20"/>
                <w:szCs w:val="20"/>
              </w:rPr>
            </w:pPr>
          </w:p>
          <w:p w14:paraId="5F2C0357" w14:textId="77777777" w:rsidR="00C06ED3" w:rsidRPr="00B86EF2" w:rsidRDefault="00657B86" w:rsidP="00DD6D78">
            <w:pPr>
              <w:ind w:left="0" w:hanging="2"/>
              <w:jc w:val="both"/>
              <w:rPr>
                <w:b/>
                <w:sz w:val="20"/>
                <w:szCs w:val="20"/>
                <w:lang w:val="fr-FR"/>
              </w:rPr>
            </w:pPr>
            <w:r>
              <w:rPr>
                <w:b/>
                <w:sz w:val="20"/>
                <w:szCs w:val="20"/>
                <w:lang w:val="fr-FR"/>
              </w:rPr>
              <w:t xml:space="preserve">Limba engleză </w:t>
            </w:r>
            <w:proofErr w:type="gramStart"/>
            <w:r>
              <w:rPr>
                <w:b/>
                <w:sz w:val="20"/>
                <w:szCs w:val="20"/>
                <w:lang w:val="fr-FR"/>
              </w:rPr>
              <w:t>contemporană:</w:t>
            </w:r>
            <w:proofErr w:type="gramEnd"/>
            <w:r>
              <w:rPr>
                <w:b/>
                <w:sz w:val="20"/>
                <w:szCs w:val="20"/>
                <w:lang w:val="fr-FR"/>
              </w:rPr>
              <w:t xml:space="preserve"> Morfosintaxa grupului verbal</w:t>
            </w:r>
          </w:p>
          <w:p w14:paraId="3688F846" w14:textId="77777777" w:rsidR="00C06ED3" w:rsidRPr="00B86EF2" w:rsidRDefault="007937CF" w:rsidP="00DD6D78">
            <w:pPr>
              <w:ind w:left="0" w:hanging="2"/>
              <w:jc w:val="both"/>
              <w:rPr>
                <w:b/>
                <w:sz w:val="20"/>
                <w:szCs w:val="20"/>
                <w:lang w:val="fr-FR"/>
              </w:rPr>
            </w:pPr>
            <w:r w:rsidRPr="00B86EF2">
              <w:rPr>
                <w:b/>
                <w:sz w:val="20"/>
                <w:szCs w:val="20"/>
                <w:lang w:val="fr-FR"/>
              </w:rPr>
              <w:t>1. Structuri ale tran</w:t>
            </w:r>
            <w:r w:rsidR="00DD6D78">
              <w:rPr>
                <w:b/>
                <w:sz w:val="20"/>
                <w:szCs w:val="20"/>
                <w:lang w:val="fr-FR"/>
              </w:rPr>
              <w:t>szitivită</w:t>
            </w:r>
            <w:r w:rsidRPr="00B86EF2">
              <w:rPr>
                <w:b/>
                <w:sz w:val="20"/>
                <w:szCs w:val="20"/>
                <w:lang w:val="fr-FR"/>
              </w:rPr>
              <w:t>ții</w:t>
            </w:r>
          </w:p>
          <w:p w14:paraId="3FA95CD6" w14:textId="77777777" w:rsidR="00C06ED3" w:rsidRPr="00B86EF2" w:rsidRDefault="007937CF" w:rsidP="00DD6D78">
            <w:pPr>
              <w:ind w:left="0" w:hanging="2"/>
              <w:jc w:val="both"/>
              <w:rPr>
                <w:b/>
                <w:sz w:val="20"/>
                <w:szCs w:val="20"/>
                <w:lang w:val="fr-FR"/>
              </w:rPr>
            </w:pPr>
            <w:r w:rsidRPr="00B86EF2">
              <w:rPr>
                <w:b/>
                <w:sz w:val="20"/>
                <w:szCs w:val="20"/>
                <w:lang w:val="fr-FR"/>
              </w:rPr>
              <w:t>2.Grupul verbal și modalitatea</w:t>
            </w:r>
          </w:p>
          <w:p w14:paraId="5F5B5B8D" w14:textId="77777777" w:rsidR="00DD6D78" w:rsidRDefault="00DD6D78" w:rsidP="00DD6D78">
            <w:pPr>
              <w:ind w:left="0" w:hanging="2"/>
              <w:jc w:val="both"/>
              <w:rPr>
                <w:sz w:val="20"/>
                <w:szCs w:val="20"/>
              </w:rPr>
            </w:pPr>
          </w:p>
          <w:p w14:paraId="4ED419F2" w14:textId="77777777" w:rsidR="00C06ED3" w:rsidRDefault="007937CF" w:rsidP="00DD6D78">
            <w:pPr>
              <w:ind w:left="0" w:hanging="2"/>
              <w:jc w:val="both"/>
              <w:rPr>
                <w:sz w:val="20"/>
                <w:szCs w:val="20"/>
              </w:rPr>
            </w:pPr>
            <w:r>
              <w:rPr>
                <w:sz w:val="20"/>
                <w:szCs w:val="20"/>
              </w:rPr>
              <w:t>Bibliografie</w:t>
            </w:r>
          </w:p>
          <w:p w14:paraId="39F43E11" w14:textId="77777777" w:rsidR="00C06ED3" w:rsidRDefault="007937CF" w:rsidP="00DD6D78">
            <w:pPr>
              <w:ind w:left="0" w:hanging="2"/>
              <w:jc w:val="both"/>
              <w:rPr>
                <w:sz w:val="20"/>
                <w:szCs w:val="20"/>
              </w:rPr>
            </w:pPr>
            <w:r>
              <w:rPr>
                <w:sz w:val="20"/>
                <w:szCs w:val="20"/>
              </w:rPr>
              <w:t xml:space="preserve">DOWNING, Angela, LOCKE, Philip, 2006, </w:t>
            </w:r>
            <w:r>
              <w:rPr>
                <w:i/>
                <w:sz w:val="20"/>
                <w:szCs w:val="20"/>
              </w:rPr>
              <w:t>English Grammar</w:t>
            </w:r>
            <w:r>
              <w:rPr>
                <w:sz w:val="20"/>
                <w:szCs w:val="20"/>
              </w:rPr>
              <w:t>, Routledge.</w:t>
            </w:r>
          </w:p>
          <w:p w14:paraId="69FDF441" w14:textId="77777777" w:rsidR="00C06ED3" w:rsidRDefault="007937CF" w:rsidP="00DD6D78">
            <w:pPr>
              <w:ind w:left="0" w:hanging="2"/>
              <w:jc w:val="both"/>
              <w:rPr>
                <w:sz w:val="20"/>
                <w:szCs w:val="20"/>
              </w:rPr>
            </w:pPr>
            <w:r>
              <w:rPr>
                <w:sz w:val="20"/>
                <w:szCs w:val="20"/>
              </w:rPr>
              <w:t>QUIRK, Randolph, GREENBAUM, Sidney, LEECH Geoffrey, 1985, A Comprehensive Grammar of the English Language, Longman, London &amp; New York.</w:t>
            </w:r>
          </w:p>
          <w:p w14:paraId="4E9058E6" w14:textId="77777777" w:rsidR="00C06ED3" w:rsidRDefault="00C06ED3" w:rsidP="00DD6D78">
            <w:pPr>
              <w:ind w:left="0" w:hanging="2"/>
              <w:jc w:val="both"/>
              <w:rPr>
                <w:sz w:val="20"/>
                <w:szCs w:val="20"/>
              </w:rPr>
            </w:pPr>
          </w:p>
          <w:p w14:paraId="12AF4FFE" w14:textId="77777777" w:rsidR="00C06ED3" w:rsidRPr="00B86EF2" w:rsidRDefault="007937CF" w:rsidP="00DD6D78">
            <w:pPr>
              <w:ind w:left="0" w:hanging="2"/>
              <w:jc w:val="both"/>
              <w:rPr>
                <w:b/>
                <w:sz w:val="20"/>
                <w:szCs w:val="20"/>
                <w:lang w:val="fr-FR"/>
              </w:rPr>
            </w:pPr>
            <w:r w:rsidRPr="00B86EF2">
              <w:rPr>
                <w:b/>
                <w:sz w:val="20"/>
                <w:szCs w:val="20"/>
                <w:lang w:val="fr-FR"/>
              </w:rPr>
              <w:t>Traducere și discurs</w:t>
            </w:r>
          </w:p>
          <w:p w14:paraId="6A9C6DFB" w14:textId="77777777" w:rsidR="00C06ED3" w:rsidRPr="00B86EF2" w:rsidRDefault="007937CF" w:rsidP="00DD6D78">
            <w:pPr>
              <w:ind w:left="0" w:hanging="2"/>
              <w:jc w:val="both"/>
              <w:rPr>
                <w:color w:val="000000"/>
                <w:sz w:val="20"/>
                <w:szCs w:val="20"/>
                <w:lang w:val="fr-FR"/>
              </w:rPr>
            </w:pPr>
            <w:r w:rsidRPr="00B86EF2">
              <w:rPr>
                <w:b/>
                <w:sz w:val="20"/>
                <w:szCs w:val="20"/>
                <w:lang w:val="fr-FR"/>
              </w:rPr>
              <w:t>1. Text și discurs în traductologie</w:t>
            </w:r>
          </w:p>
          <w:p w14:paraId="0E34248E" w14:textId="77777777" w:rsidR="00C06ED3" w:rsidRDefault="007937CF" w:rsidP="00DD6D78">
            <w:pPr>
              <w:ind w:left="0" w:hanging="2"/>
              <w:jc w:val="both"/>
              <w:rPr>
                <w:sz w:val="20"/>
                <w:szCs w:val="20"/>
              </w:rPr>
            </w:pPr>
            <w:r>
              <w:rPr>
                <w:b/>
                <w:sz w:val="20"/>
                <w:szCs w:val="20"/>
              </w:rPr>
              <w:t xml:space="preserve">2. Echivalență textuală. </w:t>
            </w:r>
          </w:p>
          <w:p w14:paraId="016B246C" w14:textId="77777777" w:rsidR="00DD6D78" w:rsidRDefault="00DD6D78" w:rsidP="00DD6D78">
            <w:pPr>
              <w:ind w:left="0" w:hanging="2"/>
              <w:jc w:val="both"/>
              <w:rPr>
                <w:sz w:val="20"/>
                <w:szCs w:val="20"/>
              </w:rPr>
            </w:pPr>
          </w:p>
          <w:p w14:paraId="0660E5A1" w14:textId="77777777" w:rsidR="00C06ED3" w:rsidRDefault="007937CF" w:rsidP="00DD6D78">
            <w:pPr>
              <w:ind w:left="0" w:hanging="2"/>
              <w:jc w:val="both"/>
              <w:rPr>
                <w:sz w:val="20"/>
                <w:szCs w:val="20"/>
              </w:rPr>
            </w:pPr>
            <w:r>
              <w:rPr>
                <w:sz w:val="20"/>
                <w:szCs w:val="20"/>
              </w:rPr>
              <w:t>Bibliografie</w:t>
            </w:r>
          </w:p>
          <w:p w14:paraId="4E561347" w14:textId="77777777" w:rsidR="00C06ED3" w:rsidRDefault="007937CF" w:rsidP="00DD6D78">
            <w:pPr>
              <w:ind w:left="0" w:hanging="2"/>
              <w:jc w:val="both"/>
              <w:rPr>
                <w:sz w:val="20"/>
                <w:szCs w:val="20"/>
              </w:rPr>
            </w:pPr>
            <w:r>
              <w:rPr>
                <w:sz w:val="20"/>
                <w:szCs w:val="20"/>
              </w:rPr>
              <w:t xml:space="preserve">BAKER, Mona, </w:t>
            </w:r>
            <w:r w:rsidR="00DD6D78">
              <w:rPr>
                <w:sz w:val="20"/>
                <w:szCs w:val="20"/>
              </w:rPr>
              <w:t xml:space="preserve">2006, </w:t>
            </w:r>
            <w:r w:rsidR="00DD6D78">
              <w:rPr>
                <w:i/>
                <w:sz w:val="20"/>
                <w:szCs w:val="20"/>
              </w:rPr>
              <w:t>In</w:t>
            </w:r>
            <w:r>
              <w:rPr>
                <w:i/>
                <w:sz w:val="20"/>
                <w:szCs w:val="20"/>
              </w:rPr>
              <w:t xml:space="preserve"> Other Words</w:t>
            </w:r>
            <w:r>
              <w:rPr>
                <w:sz w:val="20"/>
                <w:szCs w:val="20"/>
              </w:rPr>
              <w:t>, Routledge, USA and</w:t>
            </w:r>
            <w:r w:rsidR="00657B86">
              <w:rPr>
                <w:sz w:val="20"/>
                <w:szCs w:val="20"/>
              </w:rPr>
              <w:t xml:space="preserve"> </w:t>
            </w:r>
            <w:r>
              <w:rPr>
                <w:sz w:val="20"/>
                <w:szCs w:val="20"/>
              </w:rPr>
              <w:t>Canada, New York.</w:t>
            </w:r>
          </w:p>
          <w:p w14:paraId="572E5C32" w14:textId="77777777" w:rsidR="00C06ED3" w:rsidRDefault="007937CF" w:rsidP="00DD6D78">
            <w:pPr>
              <w:ind w:left="0" w:hanging="2"/>
              <w:jc w:val="both"/>
              <w:rPr>
                <w:sz w:val="20"/>
                <w:szCs w:val="20"/>
              </w:rPr>
            </w:pPr>
            <w:r>
              <w:rPr>
                <w:sz w:val="20"/>
                <w:szCs w:val="20"/>
              </w:rPr>
              <w:t xml:space="preserve">PALUMBO, Giuseppe, 2009, </w:t>
            </w:r>
            <w:r>
              <w:rPr>
                <w:i/>
                <w:sz w:val="20"/>
                <w:szCs w:val="20"/>
              </w:rPr>
              <w:t>Key Concepts in Translation Studies</w:t>
            </w:r>
            <w:r>
              <w:rPr>
                <w:sz w:val="20"/>
                <w:szCs w:val="20"/>
              </w:rPr>
              <w:t>, London, Continuum</w:t>
            </w:r>
            <w:r w:rsidR="00DD6D78">
              <w:rPr>
                <w:sz w:val="20"/>
                <w:szCs w:val="20"/>
              </w:rPr>
              <w:t xml:space="preserve"> </w:t>
            </w:r>
            <w:r>
              <w:rPr>
                <w:sz w:val="20"/>
                <w:szCs w:val="20"/>
              </w:rPr>
              <w:t>International.</w:t>
            </w:r>
          </w:p>
          <w:p w14:paraId="2893DD1B" w14:textId="77777777" w:rsidR="00C06ED3" w:rsidRDefault="007937CF" w:rsidP="00DD6D78">
            <w:pPr>
              <w:ind w:left="0" w:hanging="2"/>
              <w:jc w:val="both"/>
              <w:rPr>
                <w:rFonts w:ascii="Arial" w:eastAsia="Arial" w:hAnsi="Arial" w:cs="Arial"/>
                <w:sz w:val="20"/>
                <w:szCs w:val="20"/>
              </w:rPr>
            </w:pPr>
            <w:r>
              <w:rPr>
                <w:sz w:val="20"/>
                <w:szCs w:val="20"/>
              </w:rPr>
              <w:t xml:space="preserve">PAWLAK, Miroslaw (ed.), 2011, </w:t>
            </w:r>
            <w:r>
              <w:rPr>
                <w:i/>
                <w:sz w:val="20"/>
                <w:szCs w:val="20"/>
              </w:rPr>
              <w:t>New Perspectives in Language, Discourse and</w:t>
            </w:r>
            <w:r w:rsidR="00DD6D78">
              <w:rPr>
                <w:i/>
                <w:sz w:val="20"/>
                <w:szCs w:val="20"/>
              </w:rPr>
              <w:t xml:space="preserve"> </w:t>
            </w:r>
            <w:r>
              <w:rPr>
                <w:i/>
                <w:sz w:val="20"/>
                <w:szCs w:val="20"/>
              </w:rPr>
              <w:t>Translation Studies</w:t>
            </w:r>
            <w:r>
              <w:rPr>
                <w:sz w:val="20"/>
                <w:szCs w:val="20"/>
              </w:rPr>
              <w:t>, Springer.</w:t>
            </w:r>
          </w:p>
          <w:p w14:paraId="4B9620B6" w14:textId="77777777" w:rsidR="00C06ED3" w:rsidRDefault="007937CF" w:rsidP="00DD6D78">
            <w:pPr>
              <w:ind w:left="0" w:hanging="2"/>
              <w:jc w:val="both"/>
              <w:rPr>
                <w:rFonts w:ascii="Arial" w:eastAsia="Arial" w:hAnsi="Arial" w:cs="Arial"/>
                <w:sz w:val="20"/>
                <w:szCs w:val="20"/>
              </w:rPr>
            </w:pPr>
            <w:r>
              <w:rPr>
                <w:sz w:val="20"/>
                <w:szCs w:val="20"/>
              </w:rPr>
              <w:t xml:space="preserve">THORNBURY, Scott, 2005, </w:t>
            </w:r>
            <w:r>
              <w:rPr>
                <w:i/>
                <w:sz w:val="20"/>
                <w:szCs w:val="20"/>
              </w:rPr>
              <w:t xml:space="preserve">Beyond the Sentence. Introducing Discourse </w:t>
            </w:r>
            <w:r w:rsidR="00C402F2">
              <w:rPr>
                <w:i/>
                <w:sz w:val="20"/>
                <w:szCs w:val="20"/>
              </w:rPr>
              <w:t>Analysis</w:t>
            </w:r>
            <w:r w:rsidR="00C402F2">
              <w:rPr>
                <w:sz w:val="20"/>
                <w:szCs w:val="20"/>
              </w:rPr>
              <w:t>, Macmillan</w:t>
            </w:r>
            <w:r>
              <w:rPr>
                <w:sz w:val="20"/>
                <w:szCs w:val="20"/>
              </w:rPr>
              <w:t>, Oxford.</w:t>
            </w:r>
          </w:p>
          <w:p w14:paraId="5971C008" w14:textId="77777777" w:rsidR="00C06ED3" w:rsidRDefault="00C06ED3" w:rsidP="00DD6D78">
            <w:pPr>
              <w:ind w:left="0" w:hanging="2"/>
              <w:jc w:val="both"/>
              <w:rPr>
                <w:sz w:val="20"/>
                <w:szCs w:val="20"/>
              </w:rPr>
            </w:pPr>
          </w:p>
          <w:p w14:paraId="7BE0CB8B" w14:textId="77777777" w:rsidR="00C06ED3" w:rsidRDefault="007937CF" w:rsidP="00DD6D78">
            <w:pPr>
              <w:ind w:left="0" w:hanging="2"/>
              <w:jc w:val="both"/>
              <w:rPr>
                <w:sz w:val="20"/>
                <w:szCs w:val="20"/>
              </w:rPr>
            </w:pPr>
            <w:r>
              <w:rPr>
                <w:b/>
                <w:sz w:val="20"/>
                <w:szCs w:val="20"/>
              </w:rPr>
              <w:t>Traducerea ca transfer cultural</w:t>
            </w:r>
          </w:p>
          <w:p w14:paraId="79ED8F20" w14:textId="77777777" w:rsidR="00C06ED3" w:rsidRDefault="007937CF" w:rsidP="00DD6D78">
            <w:pPr>
              <w:ind w:left="0" w:hanging="2"/>
              <w:jc w:val="both"/>
              <w:rPr>
                <w:sz w:val="20"/>
                <w:szCs w:val="20"/>
              </w:rPr>
            </w:pPr>
            <w:r>
              <w:rPr>
                <w:b/>
                <w:sz w:val="20"/>
                <w:szCs w:val="20"/>
              </w:rPr>
              <w:t>1. Traducere și transfer</w:t>
            </w:r>
          </w:p>
          <w:p w14:paraId="2998B3BD" w14:textId="77777777" w:rsidR="00C06ED3" w:rsidRDefault="007937CF" w:rsidP="00DD6D78">
            <w:pPr>
              <w:ind w:left="0" w:hanging="2"/>
              <w:jc w:val="both"/>
              <w:rPr>
                <w:sz w:val="20"/>
                <w:szCs w:val="20"/>
              </w:rPr>
            </w:pPr>
            <w:r>
              <w:rPr>
                <w:b/>
                <w:sz w:val="20"/>
                <w:szCs w:val="20"/>
              </w:rPr>
              <w:t>2.</w:t>
            </w:r>
            <w:r>
              <w:rPr>
                <w:b/>
                <w:color w:val="000000"/>
                <w:sz w:val="20"/>
                <w:szCs w:val="20"/>
              </w:rPr>
              <w:t xml:space="preserve"> Traducere</w:t>
            </w:r>
            <w:r>
              <w:rPr>
                <w:b/>
                <w:sz w:val="20"/>
                <w:szCs w:val="20"/>
              </w:rPr>
              <w:t xml:space="preserve"> și multimodalitate</w:t>
            </w:r>
          </w:p>
          <w:p w14:paraId="62342FE7" w14:textId="77777777" w:rsidR="00C402F2" w:rsidRDefault="00C402F2" w:rsidP="00DD6D78">
            <w:pPr>
              <w:ind w:left="0" w:hanging="2"/>
              <w:jc w:val="both"/>
              <w:rPr>
                <w:sz w:val="20"/>
                <w:szCs w:val="20"/>
              </w:rPr>
            </w:pPr>
          </w:p>
          <w:p w14:paraId="071E8D62" w14:textId="77777777" w:rsidR="00C06ED3" w:rsidRDefault="007937CF" w:rsidP="00DD6D78">
            <w:pPr>
              <w:ind w:left="0" w:hanging="2"/>
              <w:jc w:val="both"/>
              <w:rPr>
                <w:sz w:val="20"/>
                <w:szCs w:val="20"/>
              </w:rPr>
            </w:pPr>
            <w:r>
              <w:rPr>
                <w:sz w:val="20"/>
                <w:szCs w:val="20"/>
              </w:rPr>
              <w:t>Bibliografie</w:t>
            </w:r>
          </w:p>
          <w:p w14:paraId="3A22A19F" w14:textId="77777777" w:rsidR="00C06ED3" w:rsidRDefault="007937CF" w:rsidP="00DD6D78">
            <w:pPr>
              <w:ind w:left="0" w:hanging="2"/>
              <w:jc w:val="both"/>
              <w:rPr>
                <w:sz w:val="20"/>
                <w:szCs w:val="20"/>
              </w:rPr>
            </w:pPr>
            <w:r>
              <w:rPr>
                <w:sz w:val="20"/>
                <w:szCs w:val="20"/>
              </w:rPr>
              <w:t>BROOMANS, Petra, VOORST Sandra van, SMITS Karina, eds., 2012,</w:t>
            </w:r>
            <w:r>
              <w:rPr>
                <w:i/>
                <w:sz w:val="20"/>
                <w:szCs w:val="20"/>
              </w:rPr>
              <w:t xml:space="preserve"> </w:t>
            </w:r>
            <w:r w:rsidR="00C402F2">
              <w:rPr>
                <w:i/>
                <w:sz w:val="20"/>
                <w:szCs w:val="20"/>
              </w:rPr>
              <w:t>Rethinking Cultural</w:t>
            </w:r>
            <w:r>
              <w:rPr>
                <w:i/>
                <w:sz w:val="20"/>
                <w:szCs w:val="20"/>
              </w:rPr>
              <w:t xml:space="preserve"> Transfer and Transmission. Reflections and New Perspectives</w:t>
            </w:r>
            <w:r>
              <w:rPr>
                <w:sz w:val="20"/>
                <w:szCs w:val="20"/>
              </w:rPr>
              <w:t>, Barkhuis.</w:t>
            </w:r>
          </w:p>
          <w:p w14:paraId="5D9F335E" w14:textId="77777777" w:rsidR="00C06ED3" w:rsidRDefault="007937CF" w:rsidP="00DD6D78">
            <w:pPr>
              <w:ind w:left="0" w:hanging="2"/>
              <w:jc w:val="both"/>
              <w:rPr>
                <w:i/>
                <w:sz w:val="20"/>
                <w:szCs w:val="20"/>
              </w:rPr>
            </w:pPr>
            <w:r>
              <w:rPr>
                <w:sz w:val="20"/>
                <w:szCs w:val="20"/>
              </w:rPr>
              <w:t>DICERTO, Sara, 2018,</w:t>
            </w:r>
            <w:r>
              <w:rPr>
                <w:i/>
                <w:sz w:val="20"/>
                <w:szCs w:val="20"/>
              </w:rPr>
              <w:t xml:space="preserve"> Multimodal Pragmatics and Translation, A New Model for Source</w:t>
            </w:r>
          </w:p>
          <w:p w14:paraId="3F82787D" w14:textId="77777777" w:rsidR="00C06ED3" w:rsidRDefault="007937CF" w:rsidP="00C402F2">
            <w:pPr>
              <w:ind w:leftChars="0" w:left="0" w:firstLineChars="0" w:firstLine="0"/>
              <w:jc w:val="both"/>
              <w:rPr>
                <w:sz w:val="20"/>
                <w:szCs w:val="20"/>
              </w:rPr>
            </w:pPr>
            <w:r>
              <w:rPr>
                <w:i/>
                <w:sz w:val="20"/>
                <w:szCs w:val="20"/>
              </w:rPr>
              <w:t>Text Analysis</w:t>
            </w:r>
            <w:r>
              <w:rPr>
                <w:sz w:val="20"/>
                <w:szCs w:val="20"/>
              </w:rPr>
              <w:t>, Palgrave Macmillan.</w:t>
            </w:r>
          </w:p>
          <w:p w14:paraId="0B551700" w14:textId="77777777" w:rsidR="00C06ED3" w:rsidRDefault="007937CF" w:rsidP="00DD6D78">
            <w:pPr>
              <w:spacing w:line="276" w:lineRule="auto"/>
              <w:ind w:left="0" w:hanging="2"/>
              <w:jc w:val="both"/>
              <w:rPr>
                <w:sz w:val="20"/>
                <w:szCs w:val="20"/>
              </w:rPr>
            </w:pPr>
            <w:r>
              <w:rPr>
                <w:sz w:val="20"/>
                <w:szCs w:val="20"/>
              </w:rPr>
              <w:t xml:space="preserve">ROBINSON, Douglas. 2017. </w:t>
            </w:r>
            <w:r>
              <w:rPr>
                <w:i/>
                <w:sz w:val="20"/>
                <w:szCs w:val="20"/>
              </w:rPr>
              <w:t xml:space="preserve">Exorcising Translation. Towards an </w:t>
            </w:r>
            <w:r w:rsidR="00C402F2">
              <w:rPr>
                <w:i/>
                <w:sz w:val="20"/>
                <w:szCs w:val="20"/>
              </w:rPr>
              <w:t>Intercivilisational Turn</w:t>
            </w:r>
            <w:r>
              <w:rPr>
                <w:i/>
                <w:sz w:val="20"/>
                <w:szCs w:val="20"/>
              </w:rPr>
              <w:t xml:space="preserve">. </w:t>
            </w:r>
            <w:r>
              <w:rPr>
                <w:sz w:val="20"/>
                <w:szCs w:val="20"/>
              </w:rPr>
              <w:t>Bloomsbury Academic. New York and London</w:t>
            </w:r>
            <w:r w:rsidR="00C402F2">
              <w:rPr>
                <w:sz w:val="20"/>
                <w:szCs w:val="20"/>
              </w:rPr>
              <w:t>.</w:t>
            </w:r>
          </w:p>
          <w:p w14:paraId="5A600855" w14:textId="77777777" w:rsidR="00C06ED3" w:rsidRDefault="007937CF" w:rsidP="00DD6D78">
            <w:pPr>
              <w:spacing w:line="276" w:lineRule="auto"/>
              <w:ind w:left="0" w:hanging="2"/>
              <w:jc w:val="both"/>
              <w:rPr>
                <w:sz w:val="20"/>
                <w:szCs w:val="20"/>
              </w:rPr>
            </w:pPr>
            <w:r>
              <w:rPr>
                <w:sz w:val="20"/>
                <w:szCs w:val="20"/>
              </w:rPr>
              <w:t xml:space="preserve">STOCKHORST, Stefanie ed. 2010.  </w:t>
            </w:r>
            <w:r>
              <w:rPr>
                <w:i/>
                <w:sz w:val="20"/>
                <w:szCs w:val="20"/>
              </w:rPr>
              <w:t>Cultural Transfer through Translation</w:t>
            </w:r>
            <w:r>
              <w:rPr>
                <w:sz w:val="20"/>
                <w:szCs w:val="20"/>
              </w:rPr>
              <w:t>. Rodopi.</w:t>
            </w:r>
            <w:r w:rsidR="00C402F2">
              <w:rPr>
                <w:sz w:val="20"/>
                <w:szCs w:val="20"/>
              </w:rPr>
              <w:t xml:space="preserve"> </w:t>
            </w:r>
            <w:r>
              <w:rPr>
                <w:sz w:val="20"/>
                <w:szCs w:val="20"/>
              </w:rPr>
              <w:t>Amsterdam and New York</w:t>
            </w:r>
            <w:r w:rsidR="00C402F2">
              <w:rPr>
                <w:sz w:val="20"/>
                <w:szCs w:val="20"/>
              </w:rPr>
              <w:t xml:space="preserve">. </w:t>
            </w:r>
          </w:p>
          <w:p w14:paraId="312C7A99" w14:textId="77777777" w:rsidR="00C06ED3" w:rsidRDefault="00C06ED3" w:rsidP="00DD6D78">
            <w:pPr>
              <w:ind w:left="0" w:hanging="2"/>
              <w:jc w:val="both"/>
              <w:rPr>
                <w:sz w:val="20"/>
                <w:szCs w:val="20"/>
              </w:rPr>
            </w:pPr>
          </w:p>
        </w:tc>
      </w:tr>
      <w:tr w:rsidR="00C06ED3" w:rsidRPr="00B86EF2" w14:paraId="5A0697A9" w14:textId="77777777">
        <w:tc>
          <w:tcPr>
            <w:tcW w:w="2445" w:type="dxa"/>
            <w:tcMar>
              <w:top w:w="28" w:type="dxa"/>
              <w:left w:w="28" w:type="dxa"/>
              <w:bottom w:w="28" w:type="dxa"/>
              <w:right w:w="28" w:type="dxa"/>
            </w:tcMar>
          </w:tcPr>
          <w:p w14:paraId="3D79235B" w14:textId="77777777" w:rsidR="00C06ED3" w:rsidRDefault="007937CF">
            <w:pPr>
              <w:ind w:left="0" w:hanging="2"/>
              <w:rPr>
                <w:sz w:val="20"/>
                <w:szCs w:val="20"/>
              </w:rPr>
            </w:pPr>
            <w:r>
              <w:rPr>
                <w:b/>
                <w:sz w:val="20"/>
                <w:szCs w:val="20"/>
              </w:rPr>
              <w:lastRenderedPageBreak/>
              <w:t>Lista documente***</w:t>
            </w:r>
          </w:p>
        </w:tc>
        <w:tc>
          <w:tcPr>
            <w:tcW w:w="7290" w:type="dxa"/>
            <w:tcMar>
              <w:top w:w="28" w:type="dxa"/>
              <w:left w:w="28" w:type="dxa"/>
              <w:bottom w:w="28" w:type="dxa"/>
              <w:right w:w="28" w:type="dxa"/>
            </w:tcMar>
            <w:vAlign w:val="center"/>
          </w:tcPr>
          <w:p w14:paraId="6B4E3A0A" w14:textId="77777777" w:rsidR="00C06ED3" w:rsidRPr="00C402F2" w:rsidRDefault="007937CF">
            <w:pPr>
              <w:ind w:left="0" w:hanging="2"/>
              <w:rPr>
                <w:sz w:val="20"/>
                <w:szCs w:val="20"/>
              </w:rPr>
            </w:pPr>
            <w:r w:rsidRPr="00C402F2">
              <w:rPr>
                <w:sz w:val="20"/>
                <w:szCs w:val="20"/>
              </w:rPr>
              <w:t xml:space="preserve">Dosarul de concurs al unui candidat trebuie să conţină, cel puţin, următoarele documente: </w:t>
            </w:r>
          </w:p>
          <w:p w14:paraId="3315859F" w14:textId="77777777" w:rsidR="00C06ED3" w:rsidRPr="00B86EF2" w:rsidRDefault="007937CF">
            <w:pPr>
              <w:ind w:left="0" w:hanging="2"/>
              <w:jc w:val="both"/>
              <w:rPr>
                <w:sz w:val="20"/>
                <w:szCs w:val="20"/>
                <w:lang w:val="fr-FR"/>
              </w:rPr>
            </w:pPr>
            <w:r w:rsidRPr="00C402F2">
              <w:rPr>
                <w:b/>
                <w:i/>
                <w:sz w:val="20"/>
                <w:szCs w:val="20"/>
              </w:rPr>
              <w:t>1. Cererea de î</w:t>
            </w:r>
            <w:r w:rsidRPr="00B86EF2">
              <w:rPr>
                <w:b/>
                <w:i/>
                <w:sz w:val="20"/>
                <w:szCs w:val="20"/>
                <w:lang w:val="fr-FR"/>
              </w:rPr>
              <w:t>nscriere la concurs</w:t>
            </w:r>
            <w:r w:rsidRPr="00B86EF2">
              <w:rPr>
                <w:sz w:val="20"/>
                <w:szCs w:val="20"/>
                <w:lang w:val="fr-FR"/>
              </w:rPr>
              <w:t xml:space="preserve">, semnată de candidat, care include o </w:t>
            </w:r>
            <w:r w:rsidRPr="00B86EF2">
              <w:rPr>
                <w:b/>
                <w:i/>
                <w:sz w:val="20"/>
                <w:szCs w:val="20"/>
                <w:lang w:val="fr-FR"/>
              </w:rPr>
              <w:t>declaraţie pe propria răspundere</w:t>
            </w:r>
            <w:r w:rsidRPr="00B86EF2">
              <w:rPr>
                <w:sz w:val="20"/>
                <w:szCs w:val="20"/>
                <w:lang w:val="fr-FR"/>
              </w:rPr>
              <w:t xml:space="preserve"> privind veridicitatea informaţiilor prezentate în dosar – după modelul anexat.</w:t>
            </w:r>
          </w:p>
          <w:p w14:paraId="5BB4057E" w14:textId="77777777" w:rsidR="00C06ED3" w:rsidRPr="00B86EF2" w:rsidRDefault="007937CF">
            <w:pPr>
              <w:ind w:left="0" w:hanging="2"/>
              <w:jc w:val="both"/>
              <w:rPr>
                <w:sz w:val="20"/>
                <w:szCs w:val="20"/>
                <w:lang w:val="fr-FR"/>
              </w:rPr>
            </w:pPr>
            <w:r w:rsidRPr="00B86EF2">
              <w:rPr>
                <w:b/>
                <w:i/>
                <w:sz w:val="20"/>
                <w:szCs w:val="20"/>
                <w:lang w:val="fr-FR"/>
              </w:rPr>
              <w:t>2. O propunere de dezvoltare a carierei universitare a candidatului</w:t>
            </w:r>
            <w:r w:rsidRPr="00B86EF2">
              <w:rPr>
                <w:sz w:val="20"/>
                <w:szCs w:val="20"/>
                <w:lang w:val="fr-FR"/>
              </w:rPr>
              <w:t xml:space="preserve"> atât din punct de vedere didactic, în cazul posturilor didactice, cât şi din punctul de vedere al activităţilor de cercetare </w:t>
            </w:r>
            <w:proofErr w:type="gramStart"/>
            <w:r w:rsidRPr="00B86EF2">
              <w:rPr>
                <w:sz w:val="20"/>
                <w:szCs w:val="20"/>
                <w:lang w:val="fr-FR"/>
              </w:rPr>
              <w:t>ştiinţifică;</w:t>
            </w:r>
            <w:proofErr w:type="gramEnd"/>
            <w:r w:rsidRPr="00B86EF2">
              <w:rPr>
                <w:sz w:val="20"/>
                <w:szCs w:val="20"/>
                <w:lang w:val="fr-FR"/>
              </w:rPr>
              <w:t xml:space="preserve"> propunerea se redactează de către candidat, cuprinde maximum 10 pagini şi este unul dintre principalele criterii de departajare a candidaţilor;</w:t>
            </w:r>
          </w:p>
          <w:p w14:paraId="24439FB9" w14:textId="77777777" w:rsidR="00C06ED3" w:rsidRDefault="007937CF">
            <w:pPr>
              <w:ind w:left="0" w:hanging="2"/>
              <w:jc w:val="both"/>
              <w:rPr>
                <w:sz w:val="20"/>
                <w:szCs w:val="20"/>
              </w:rPr>
            </w:pPr>
            <w:r>
              <w:rPr>
                <w:b/>
                <w:i/>
                <w:sz w:val="20"/>
                <w:szCs w:val="20"/>
              </w:rPr>
              <w:lastRenderedPageBreak/>
              <w:t>3. Curriculum vitae</w:t>
            </w:r>
            <w:r>
              <w:rPr>
                <w:sz w:val="20"/>
                <w:szCs w:val="20"/>
              </w:rPr>
              <w:t>*</w:t>
            </w:r>
            <w:r w:rsidR="00657B86">
              <w:rPr>
                <w:sz w:val="20"/>
                <w:szCs w:val="20"/>
              </w:rPr>
              <w:t>* al</w:t>
            </w:r>
            <w:r>
              <w:rPr>
                <w:sz w:val="20"/>
                <w:szCs w:val="20"/>
              </w:rPr>
              <w:t xml:space="preserve"> candidatului, în format tipărit şi în format electronic, care trebuie să includă:</w:t>
            </w:r>
          </w:p>
          <w:p w14:paraId="515333BA" w14:textId="77777777" w:rsidR="00C06ED3" w:rsidRDefault="007937CF">
            <w:pPr>
              <w:ind w:left="0" w:hanging="2"/>
              <w:jc w:val="both"/>
              <w:rPr>
                <w:sz w:val="20"/>
                <w:szCs w:val="20"/>
              </w:rPr>
            </w:pPr>
            <w:r>
              <w:rPr>
                <w:sz w:val="20"/>
                <w:szCs w:val="20"/>
              </w:rPr>
              <w:t>a) Informaţii despre studiile efectuate şi diplomele obţinute;</w:t>
            </w:r>
          </w:p>
          <w:p w14:paraId="7FF45742" w14:textId="77777777" w:rsidR="00C06ED3" w:rsidRPr="00B86EF2" w:rsidRDefault="007937CF">
            <w:pPr>
              <w:ind w:left="0" w:hanging="2"/>
              <w:jc w:val="both"/>
              <w:rPr>
                <w:sz w:val="20"/>
                <w:szCs w:val="20"/>
                <w:lang w:val="fr-FR"/>
              </w:rPr>
            </w:pPr>
            <w:r w:rsidRPr="00B86EF2">
              <w:rPr>
                <w:sz w:val="20"/>
                <w:szCs w:val="20"/>
                <w:lang w:val="fr-FR"/>
              </w:rPr>
              <w:t xml:space="preserve">b) Informaţii despre experienţa profesională şi locuri de muncă </w:t>
            </w:r>
            <w:proofErr w:type="gramStart"/>
            <w:r w:rsidRPr="00B86EF2">
              <w:rPr>
                <w:sz w:val="20"/>
                <w:szCs w:val="20"/>
                <w:lang w:val="fr-FR"/>
              </w:rPr>
              <w:t>relevante;</w:t>
            </w:r>
            <w:proofErr w:type="gramEnd"/>
          </w:p>
          <w:p w14:paraId="5BC4865F" w14:textId="77777777" w:rsidR="00C06ED3" w:rsidRPr="00B86EF2" w:rsidRDefault="007937CF">
            <w:pPr>
              <w:ind w:left="0" w:hanging="2"/>
              <w:jc w:val="both"/>
              <w:rPr>
                <w:sz w:val="20"/>
                <w:szCs w:val="20"/>
                <w:lang w:val="fr-FR"/>
              </w:rPr>
            </w:pPr>
            <w:r w:rsidRPr="00B86EF2">
              <w:rPr>
                <w:sz w:val="20"/>
                <w:szCs w:val="20"/>
                <w:lang w:val="fr-FR"/>
              </w:rPr>
              <w:t xml:space="preserve">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w:t>
            </w:r>
            <w:proofErr w:type="gramStart"/>
            <w:r w:rsidRPr="00B86EF2">
              <w:rPr>
                <w:sz w:val="20"/>
                <w:szCs w:val="20"/>
                <w:lang w:val="fr-FR"/>
              </w:rPr>
              <w:t>rezultate;</w:t>
            </w:r>
            <w:proofErr w:type="gramEnd"/>
          </w:p>
          <w:p w14:paraId="1D63CD0B" w14:textId="77777777" w:rsidR="00C06ED3" w:rsidRPr="00B86EF2" w:rsidRDefault="007937CF">
            <w:pPr>
              <w:ind w:left="0" w:hanging="2"/>
              <w:jc w:val="both"/>
              <w:rPr>
                <w:sz w:val="20"/>
                <w:szCs w:val="20"/>
                <w:lang w:val="fr-FR"/>
              </w:rPr>
            </w:pPr>
            <w:r w:rsidRPr="00B86EF2">
              <w:rPr>
                <w:sz w:val="20"/>
                <w:szCs w:val="20"/>
                <w:lang w:val="fr-FR"/>
              </w:rPr>
              <w:t>d) Informaţii despre premii sau alte elemente de recunoaştere a contribuţiilor ştiinţifice ale candidatului.</w:t>
            </w:r>
          </w:p>
          <w:p w14:paraId="18BDF35E" w14:textId="77777777" w:rsidR="00C06ED3" w:rsidRPr="00B86EF2" w:rsidRDefault="007937CF">
            <w:pPr>
              <w:ind w:left="0" w:hanging="2"/>
              <w:jc w:val="both"/>
              <w:rPr>
                <w:sz w:val="20"/>
                <w:szCs w:val="20"/>
                <w:lang w:val="fr-FR"/>
              </w:rPr>
            </w:pPr>
            <w:r w:rsidRPr="00B86EF2">
              <w:rPr>
                <w:b/>
                <w:i/>
                <w:sz w:val="20"/>
                <w:szCs w:val="20"/>
                <w:lang w:val="fr-FR"/>
              </w:rPr>
              <w:t>4. Lista de lucrări</w:t>
            </w:r>
            <w:r w:rsidRPr="00B86EF2">
              <w:rPr>
                <w:sz w:val="20"/>
                <w:szCs w:val="20"/>
                <w:lang w:val="fr-FR"/>
              </w:rPr>
              <w:t>*</w:t>
            </w:r>
            <w:r w:rsidR="00657B86" w:rsidRPr="00B86EF2">
              <w:rPr>
                <w:sz w:val="20"/>
                <w:szCs w:val="20"/>
                <w:lang w:val="fr-FR"/>
              </w:rPr>
              <w:t xml:space="preserve">* </w:t>
            </w:r>
            <w:r w:rsidR="00657B86" w:rsidRPr="00B86EF2">
              <w:rPr>
                <w:b/>
                <w:i/>
                <w:sz w:val="20"/>
                <w:szCs w:val="20"/>
                <w:lang w:val="fr-FR"/>
              </w:rPr>
              <w:t>ale</w:t>
            </w:r>
            <w:r w:rsidRPr="00B86EF2">
              <w:rPr>
                <w:sz w:val="20"/>
                <w:szCs w:val="20"/>
                <w:lang w:val="fr-FR"/>
              </w:rPr>
              <w:t xml:space="preserve"> candidatului în format tipărit şi în format electronic, care va fi structurată </w:t>
            </w:r>
            <w:proofErr w:type="gramStart"/>
            <w:r w:rsidRPr="00B86EF2">
              <w:rPr>
                <w:sz w:val="20"/>
                <w:szCs w:val="20"/>
                <w:lang w:val="fr-FR"/>
              </w:rPr>
              <w:t>astfel:</w:t>
            </w:r>
            <w:proofErr w:type="gramEnd"/>
          </w:p>
          <w:p w14:paraId="4A2E24DB" w14:textId="77777777" w:rsidR="00C06ED3" w:rsidRPr="00B86EF2" w:rsidRDefault="007937CF">
            <w:pPr>
              <w:ind w:left="0" w:hanging="2"/>
              <w:jc w:val="both"/>
              <w:rPr>
                <w:sz w:val="20"/>
                <w:szCs w:val="20"/>
                <w:lang w:val="fr-FR"/>
              </w:rPr>
            </w:pPr>
            <w:r w:rsidRPr="00B86EF2">
              <w:rPr>
                <w:sz w:val="20"/>
                <w:szCs w:val="20"/>
                <w:lang w:val="fr-FR"/>
              </w:rPr>
              <w:t xml:space="preserve">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w:t>
            </w:r>
            <w:proofErr w:type="gramStart"/>
            <w:r w:rsidRPr="00B86EF2">
              <w:rPr>
                <w:sz w:val="20"/>
                <w:szCs w:val="20"/>
                <w:lang w:val="fr-FR"/>
              </w:rPr>
              <w:t>modificată;</w:t>
            </w:r>
            <w:proofErr w:type="gramEnd"/>
          </w:p>
          <w:p w14:paraId="6748B8E0" w14:textId="77777777" w:rsidR="00C06ED3" w:rsidRPr="00B86EF2" w:rsidRDefault="007937CF">
            <w:pPr>
              <w:ind w:left="0" w:hanging="2"/>
              <w:jc w:val="both"/>
              <w:rPr>
                <w:sz w:val="20"/>
                <w:szCs w:val="20"/>
                <w:lang w:val="fr-FR"/>
              </w:rPr>
            </w:pPr>
            <w:r w:rsidRPr="00B86EF2">
              <w:rPr>
                <w:sz w:val="20"/>
                <w:szCs w:val="20"/>
                <w:lang w:val="fr-FR"/>
              </w:rPr>
              <w:t xml:space="preserve">b) Teza sau tezele de </w:t>
            </w:r>
            <w:proofErr w:type="gramStart"/>
            <w:r w:rsidRPr="00B86EF2">
              <w:rPr>
                <w:sz w:val="20"/>
                <w:szCs w:val="20"/>
                <w:lang w:val="fr-FR"/>
              </w:rPr>
              <w:t>doctorat;</w:t>
            </w:r>
            <w:proofErr w:type="gramEnd"/>
          </w:p>
          <w:p w14:paraId="6BE968FA" w14:textId="77777777" w:rsidR="00C06ED3" w:rsidRPr="00B86EF2" w:rsidRDefault="007937CF">
            <w:pPr>
              <w:ind w:left="0" w:hanging="2"/>
              <w:jc w:val="both"/>
              <w:rPr>
                <w:sz w:val="20"/>
                <w:szCs w:val="20"/>
                <w:lang w:val="fr-FR"/>
              </w:rPr>
            </w:pPr>
            <w:r w:rsidRPr="00B86EF2">
              <w:rPr>
                <w:sz w:val="20"/>
                <w:szCs w:val="20"/>
                <w:lang w:val="fr-FR"/>
              </w:rPr>
              <w:t xml:space="preserve">c) Brevete de invenţie şi alte titluri de proprietate </w:t>
            </w:r>
            <w:proofErr w:type="gramStart"/>
            <w:r w:rsidRPr="00B86EF2">
              <w:rPr>
                <w:sz w:val="20"/>
                <w:szCs w:val="20"/>
                <w:lang w:val="fr-FR"/>
              </w:rPr>
              <w:t>industrială;</w:t>
            </w:r>
            <w:proofErr w:type="gramEnd"/>
          </w:p>
          <w:p w14:paraId="746D2578" w14:textId="77777777" w:rsidR="00C06ED3" w:rsidRPr="00B86EF2" w:rsidRDefault="007937CF">
            <w:pPr>
              <w:ind w:left="0" w:hanging="2"/>
              <w:jc w:val="both"/>
              <w:rPr>
                <w:sz w:val="20"/>
                <w:szCs w:val="20"/>
                <w:lang w:val="fr-FR"/>
              </w:rPr>
            </w:pPr>
            <w:r w:rsidRPr="00B86EF2">
              <w:rPr>
                <w:sz w:val="20"/>
                <w:szCs w:val="20"/>
                <w:lang w:val="fr-FR"/>
              </w:rPr>
              <w:t xml:space="preserve">d) Cărţi şi capitole în </w:t>
            </w:r>
            <w:proofErr w:type="gramStart"/>
            <w:r w:rsidRPr="00B86EF2">
              <w:rPr>
                <w:sz w:val="20"/>
                <w:szCs w:val="20"/>
                <w:lang w:val="fr-FR"/>
              </w:rPr>
              <w:t>cărţi;</w:t>
            </w:r>
            <w:proofErr w:type="gramEnd"/>
          </w:p>
          <w:p w14:paraId="1A43671B" w14:textId="77777777" w:rsidR="00C06ED3" w:rsidRPr="00B86EF2" w:rsidRDefault="007937CF">
            <w:pPr>
              <w:ind w:left="0" w:hanging="2"/>
              <w:jc w:val="both"/>
              <w:rPr>
                <w:sz w:val="20"/>
                <w:szCs w:val="20"/>
                <w:lang w:val="fr-FR"/>
              </w:rPr>
            </w:pPr>
            <w:r w:rsidRPr="00B86EF2">
              <w:rPr>
                <w:sz w:val="20"/>
                <w:szCs w:val="20"/>
                <w:lang w:val="fr-FR"/>
              </w:rPr>
              <w:t xml:space="preserve">e) Articole/studii </w:t>
            </w:r>
            <w:r w:rsidRPr="00B86EF2">
              <w:rPr>
                <w:i/>
                <w:sz w:val="20"/>
                <w:szCs w:val="20"/>
                <w:lang w:val="fr-FR"/>
              </w:rPr>
              <w:t>in extenso</w:t>
            </w:r>
            <w:r w:rsidRPr="00B86EF2">
              <w:rPr>
                <w:sz w:val="20"/>
                <w:szCs w:val="20"/>
                <w:lang w:val="fr-FR"/>
              </w:rPr>
              <w:t xml:space="preserve">, publicate în reviste din fluxul ştiinţific internaţional </w:t>
            </w:r>
            <w:proofErr w:type="gramStart"/>
            <w:r w:rsidRPr="00B86EF2">
              <w:rPr>
                <w:sz w:val="20"/>
                <w:szCs w:val="20"/>
                <w:lang w:val="fr-FR"/>
              </w:rPr>
              <w:t>principal;</w:t>
            </w:r>
            <w:proofErr w:type="gramEnd"/>
          </w:p>
          <w:p w14:paraId="26D729B0" w14:textId="77777777" w:rsidR="00C06ED3" w:rsidRPr="00B86EF2" w:rsidRDefault="007937CF">
            <w:pPr>
              <w:ind w:left="0" w:hanging="2"/>
              <w:jc w:val="both"/>
              <w:rPr>
                <w:sz w:val="20"/>
                <w:szCs w:val="20"/>
                <w:lang w:val="fr-FR"/>
              </w:rPr>
            </w:pPr>
            <w:r w:rsidRPr="00B86EF2">
              <w:rPr>
                <w:sz w:val="20"/>
                <w:szCs w:val="20"/>
                <w:lang w:val="fr-FR"/>
              </w:rPr>
              <w:t xml:space="preserve">f) Publicaţii </w:t>
            </w:r>
            <w:r w:rsidRPr="00B86EF2">
              <w:rPr>
                <w:i/>
                <w:sz w:val="20"/>
                <w:szCs w:val="20"/>
                <w:lang w:val="fr-FR"/>
              </w:rPr>
              <w:t>in extenso</w:t>
            </w:r>
            <w:r w:rsidRPr="00B86EF2">
              <w:rPr>
                <w:sz w:val="20"/>
                <w:szCs w:val="20"/>
                <w:lang w:val="fr-FR"/>
              </w:rPr>
              <w:t xml:space="preserve">, apărute în lucrări ale principalelor conferinţe internaţionale de </w:t>
            </w:r>
            <w:proofErr w:type="gramStart"/>
            <w:r w:rsidRPr="00B86EF2">
              <w:rPr>
                <w:sz w:val="20"/>
                <w:szCs w:val="20"/>
                <w:lang w:val="fr-FR"/>
              </w:rPr>
              <w:t>specialitate;</w:t>
            </w:r>
            <w:proofErr w:type="gramEnd"/>
          </w:p>
          <w:p w14:paraId="2767053A" w14:textId="77777777" w:rsidR="00C06ED3" w:rsidRPr="00B86EF2" w:rsidRDefault="007937CF">
            <w:pPr>
              <w:ind w:left="0" w:hanging="2"/>
              <w:jc w:val="both"/>
              <w:rPr>
                <w:sz w:val="20"/>
                <w:szCs w:val="20"/>
                <w:lang w:val="fr-FR"/>
              </w:rPr>
            </w:pPr>
            <w:r w:rsidRPr="00B86EF2">
              <w:rPr>
                <w:sz w:val="20"/>
                <w:szCs w:val="20"/>
                <w:lang w:val="fr-FR"/>
              </w:rPr>
              <w:t>g) Alte lucrări şi contribuţii ştiinţifice sau, după caz, din domeniul creaţiei artistice.</w:t>
            </w:r>
          </w:p>
          <w:p w14:paraId="36405611" w14:textId="77777777" w:rsidR="00C06ED3" w:rsidRPr="00B86EF2" w:rsidRDefault="007937CF">
            <w:pPr>
              <w:ind w:left="0" w:hanging="2"/>
              <w:jc w:val="both"/>
              <w:rPr>
                <w:sz w:val="20"/>
                <w:szCs w:val="20"/>
                <w:lang w:val="fr-FR"/>
              </w:rPr>
            </w:pPr>
            <w:r w:rsidRPr="00B86EF2">
              <w:rPr>
                <w:b/>
                <w:i/>
                <w:sz w:val="20"/>
                <w:szCs w:val="20"/>
                <w:lang w:val="fr-FR"/>
              </w:rPr>
              <w:t>5</w:t>
            </w:r>
            <w:r w:rsidRPr="00B86EF2">
              <w:rPr>
                <w:sz w:val="20"/>
                <w:szCs w:val="20"/>
                <w:lang w:val="fr-FR"/>
              </w:rPr>
              <w:t xml:space="preserve">. a)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5D329567" w14:textId="77777777" w:rsidR="00C06ED3" w:rsidRPr="00B86EF2" w:rsidRDefault="007937CF">
            <w:pPr>
              <w:ind w:left="0" w:hanging="2"/>
              <w:jc w:val="both"/>
              <w:rPr>
                <w:sz w:val="20"/>
                <w:szCs w:val="20"/>
                <w:lang w:val="fr-FR"/>
              </w:rPr>
            </w:pPr>
            <w:r w:rsidRPr="00B86EF2">
              <w:rPr>
                <w:sz w:val="20"/>
                <w:szCs w:val="20"/>
                <w:lang w:val="fr-FR"/>
              </w:rPr>
              <w:t>b)</w:t>
            </w:r>
            <w:r w:rsidRPr="00B86EF2">
              <w:rPr>
                <w:b/>
                <w:sz w:val="20"/>
                <w:szCs w:val="20"/>
                <w:lang w:val="fr-FR"/>
              </w:rPr>
              <w:t xml:space="preserve"> </w:t>
            </w:r>
            <w:r w:rsidRPr="00B86EF2">
              <w:rPr>
                <w:sz w:val="20"/>
                <w:szCs w:val="20"/>
                <w:lang w:val="fr-FR"/>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789A7857" w14:textId="77777777" w:rsidR="00C06ED3" w:rsidRPr="00B86EF2" w:rsidRDefault="007937CF">
            <w:pPr>
              <w:ind w:left="0" w:hanging="2"/>
              <w:jc w:val="both"/>
              <w:rPr>
                <w:sz w:val="20"/>
                <w:szCs w:val="20"/>
                <w:lang w:val="fr-FR"/>
              </w:rPr>
            </w:pPr>
            <w:r w:rsidRPr="00B86EF2">
              <w:rPr>
                <w:sz w:val="20"/>
                <w:szCs w:val="20"/>
                <w:lang w:val="fr-FR"/>
              </w:rPr>
              <w:t>c)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59079F55" w14:textId="77777777" w:rsidR="00C06ED3" w:rsidRPr="00B86EF2" w:rsidRDefault="007937CF">
            <w:pPr>
              <w:ind w:left="0" w:hanging="2"/>
              <w:jc w:val="both"/>
              <w:rPr>
                <w:sz w:val="20"/>
                <w:szCs w:val="20"/>
                <w:lang w:val="fr-FR"/>
              </w:rPr>
            </w:pPr>
            <w:r w:rsidRPr="00B86EF2">
              <w:rPr>
                <w:b/>
                <w:i/>
                <w:sz w:val="20"/>
                <w:szCs w:val="20"/>
                <w:lang w:val="fr-FR"/>
              </w:rPr>
              <w:t xml:space="preserve">6. </w:t>
            </w:r>
            <w:r w:rsidRPr="00B86EF2">
              <w:rPr>
                <w:sz w:val="20"/>
                <w:szCs w:val="20"/>
                <w:lang w:val="fr-FR"/>
              </w:rPr>
              <w:t>Candidaţii la posturile de profesor universitar trebuie să depună dovada calităţii de conducător de doctorat.</w:t>
            </w:r>
          </w:p>
          <w:p w14:paraId="1478784B" w14:textId="77777777" w:rsidR="00C06ED3" w:rsidRPr="00B86EF2" w:rsidRDefault="007937CF">
            <w:pPr>
              <w:widowControl w:val="0"/>
              <w:ind w:left="0" w:hanging="2"/>
              <w:jc w:val="both"/>
              <w:rPr>
                <w:sz w:val="20"/>
                <w:szCs w:val="20"/>
                <w:lang w:val="fr-FR"/>
              </w:rPr>
            </w:pPr>
            <w:r w:rsidRPr="00B86EF2">
              <w:rPr>
                <w:b/>
                <w:i/>
                <w:sz w:val="20"/>
                <w:szCs w:val="20"/>
                <w:lang w:val="fr-FR"/>
              </w:rPr>
              <w:t>7. Fişa de verificare</w:t>
            </w:r>
            <w:r w:rsidRPr="00B86EF2">
              <w:rPr>
                <w:sz w:val="20"/>
                <w:szCs w:val="20"/>
                <w:lang w:val="fr-FR"/>
              </w:rPr>
              <w:t>**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6CAB84C0" w14:textId="77777777" w:rsidR="00C06ED3" w:rsidRPr="00B86EF2" w:rsidRDefault="007937CF">
            <w:pPr>
              <w:ind w:left="0" w:hanging="2"/>
              <w:jc w:val="both"/>
              <w:rPr>
                <w:sz w:val="20"/>
                <w:szCs w:val="20"/>
                <w:lang w:val="fr-FR"/>
              </w:rPr>
            </w:pPr>
            <w:r w:rsidRPr="00B86EF2">
              <w:rPr>
                <w:b/>
                <w:i/>
                <w:sz w:val="20"/>
                <w:szCs w:val="20"/>
                <w:lang w:val="fr-FR"/>
              </w:rPr>
              <w:t xml:space="preserve">8. Documente referitoare la deţinerea diplomei de </w:t>
            </w:r>
            <w:proofErr w:type="gramStart"/>
            <w:r w:rsidRPr="00B86EF2">
              <w:rPr>
                <w:b/>
                <w:i/>
                <w:sz w:val="20"/>
                <w:szCs w:val="20"/>
                <w:lang w:val="fr-FR"/>
              </w:rPr>
              <w:t>doctor:</w:t>
            </w:r>
            <w:proofErr w:type="gramEnd"/>
            <w:r w:rsidRPr="00B86EF2">
              <w:rPr>
                <w:sz w:val="20"/>
                <w:szCs w:val="20"/>
                <w:lang w:val="fr-FR"/>
              </w:rPr>
              <w:t xml:space="preserve"> copie certificată pentru conformitate cu originalul a diplomei de doctor şi, în cazul în care diploma de doctor originală nu este recunoscută în România, atestatul de recunoaştere sau echivalare a acesteia.</w:t>
            </w:r>
          </w:p>
          <w:p w14:paraId="0B1099BD" w14:textId="77777777" w:rsidR="00C06ED3" w:rsidRPr="00B86EF2" w:rsidRDefault="007937CF">
            <w:pPr>
              <w:ind w:left="0" w:hanging="2"/>
              <w:jc w:val="both"/>
              <w:rPr>
                <w:sz w:val="20"/>
                <w:szCs w:val="20"/>
                <w:lang w:val="fr-FR"/>
              </w:rPr>
            </w:pPr>
            <w:r w:rsidRPr="00B86EF2">
              <w:rPr>
                <w:b/>
                <w:i/>
                <w:sz w:val="20"/>
                <w:szCs w:val="20"/>
                <w:lang w:val="fr-FR"/>
              </w:rPr>
              <w:t>9. Rezumatul</w:t>
            </w:r>
            <w:r w:rsidRPr="00B86EF2">
              <w:rPr>
                <w:sz w:val="20"/>
                <w:szCs w:val="20"/>
                <w:lang w:val="fr-FR"/>
              </w:rPr>
              <w:t xml:space="preserve">, în limba română şi într-o limbă de circulaţie internaţională, a </w:t>
            </w:r>
            <w:r w:rsidRPr="00B86EF2">
              <w:rPr>
                <w:b/>
                <w:i/>
                <w:sz w:val="20"/>
                <w:szCs w:val="20"/>
                <w:lang w:val="fr-FR"/>
              </w:rPr>
              <w:t>tezei de doctorat</w:t>
            </w:r>
            <w:r w:rsidRPr="00B86EF2">
              <w:rPr>
                <w:sz w:val="20"/>
                <w:szCs w:val="20"/>
                <w:lang w:val="fr-FR"/>
              </w:rPr>
              <w:t>, pe maximum o pagină pentru fiecare limbă.</w:t>
            </w:r>
          </w:p>
          <w:p w14:paraId="16E68F00" w14:textId="77777777" w:rsidR="00C06ED3" w:rsidRPr="00B86EF2" w:rsidRDefault="007937CF">
            <w:pPr>
              <w:ind w:left="0" w:hanging="2"/>
              <w:jc w:val="both"/>
              <w:rPr>
                <w:sz w:val="20"/>
                <w:szCs w:val="20"/>
                <w:lang w:val="fr-FR"/>
              </w:rPr>
            </w:pPr>
            <w:r w:rsidRPr="00B86EF2">
              <w:rPr>
                <w:b/>
                <w:i/>
                <w:sz w:val="20"/>
                <w:szCs w:val="20"/>
                <w:lang w:val="fr-FR"/>
              </w:rPr>
              <w:t>10. Declaraţie pe proprie răspundere</w:t>
            </w:r>
            <w:r w:rsidRPr="00B86EF2">
              <w:rPr>
                <w:sz w:val="20"/>
                <w:szCs w:val="20"/>
                <w:lang w:val="fr-FR"/>
              </w:rPr>
              <w:t xml:space="preserve"> a candidatului în care indică situaţiile de incompatibilitate prevăzute de Legea nr. 1/2011 în care s-ar afla în cazul câştigării concursului sau lipsa acestor situaţii de incompatibilitate.</w:t>
            </w:r>
          </w:p>
          <w:p w14:paraId="2608B457" w14:textId="77777777" w:rsidR="00C06ED3" w:rsidRDefault="007937CF">
            <w:pPr>
              <w:ind w:left="0" w:hanging="2"/>
              <w:jc w:val="both"/>
              <w:rPr>
                <w:sz w:val="20"/>
                <w:szCs w:val="20"/>
              </w:rPr>
            </w:pPr>
            <w:r>
              <w:rPr>
                <w:b/>
                <w:i/>
                <w:sz w:val="20"/>
                <w:szCs w:val="20"/>
              </w:rPr>
              <w:t>11.</w:t>
            </w:r>
            <w:r>
              <w:rPr>
                <w:sz w:val="20"/>
                <w:szCs w:val="20"/>
              </w:rPr>
              <w:t xml:space="preserve"> Copii ale altor</w:t>
            </w:r>
            <w:r>
              <w:rPr>
                <w:b/>
                <w:i/>
                <w:sz w:val="20"/>
                <w:szCs w:val="20"/>
              </w:rPr>
              <w:t xml:space="preserve"> diplome </w:t>
            </w:r>
            <w:r>
              <w:rPr>
                <w:sz w:val="20"/>
                <w:szCs w:val="20"/>
              </w:rPr>
              <w:t xml:space="preserve">care atestă studiile candidatului. </w:t>
            </w:r>
          </w:p>
          <w:p w14:paraId="36FB3011" w14:textId="77777777" w:rsidR="00C06ED3" w:rsidRPr="00B86EF2" w:rsidRDefault="007937CF">
            <w:pPr>
              <w:ind w:left="0" w:hanging="2"/>
              <w:jc w:val="both"/>
              <w:rPr>
                <w:sz w:val="20"/>
                <w:szCs w:val="20"/>
                <w:lang w:val="fr-FR"/>
              </w:rPr>
            </w:pPr>
            <w:r w:rsidRPr="00B86EF2">
              <w:rPr>
                <w:i/>
                <w:sz w:val="20"/>
                <w:szCs w:val="20"/>
                <w:lang w:val="fr-FR"/>
              </w:rPr>
              <w:t>a)</w:t>
            </w:r>
            <w:r w:rsidRPr="00B86EF2">
              <w:rPr>
                <w:sz w:val="20"/>
                <w:szCs w:val="20"/>
                <w:lang w:val="fr-FR"/>
              </w:rPr>
              <w:t xml:space="preserve"> Candidaţii la posturile de asistent universitar trebuie să depună copia după certificatul de absolvire a studiilor psihopedagogice. </w:t>
            </w:r>
          </w:p>
          <w:p w14:paraId="5D6FDA6F" w14:textId="77777777" w:rsidR="00C06ED3" w:rsidRPr="00B86EF2" w:rsidRDefault="007937CF">
            <w:pPr>
              <w:ind w:left="0" w:hanging="2"/>
              <w:jc w:val="both"/>
              <w:rPr>
                <w:sz w:val="20"/>
                <w:szCs w:val="20"/>
                <w:lang w:val="fr-FR"/>
              </w:rPr>
            </w:pPr>
            <w:r w:rsidRPr="00B86EF2">
              <w:rPr>
                <w:i/>
                <w:sz w:val="20"/>
                <w:szCs w:val="20"/>
                <w:lang w:val="fr-FR"/>
              </w:rPr>
              <w:t>b)</w:t>
            </w:r>
            <w:r w:rsidRPr="00B86EF2">
              <w:rPr>
                <w:sz w:val="20"/>
                <w:szCs w:val="20"/>
                <w:lang w:val="fr-FR"/>
              </w:rPr>
              <w:t xml:space="preserve"> Candidaţii la posturile de lector universitar / şef de lucrări pot depune copia după certificatul de absolvire a studiilor psihopedagogice.</w:t>
            </w:r>
          </w:p>
          <w:p w14:paraId="271BC17F" w14:textId="77777777" w:rsidR="00C06ED3" w:rsidRPr="00B86EF2" w:rsidRDefault="007937CF">
            <w:pPr>
              <w:ind w:left="0" w:hanging="2"/>
              <w:jc w:val="both"/>
              <w:rPr>
                <w:sz w:val="20"/>
                <w:szCs w:val="20"/>
                <w:lang w:val="fr-FR"/>
              </w:rPr>
            </w:pPr>
            <w:r w:rsidRPr="00B86EF2">
              <w:rPr>
                <w:b/>
                <w:i/>
                <w:sz w:val="20"/>
                <w:szCs w:val="20"/>
                <w:lang w:val="fr-FR"/>
              </w:rPr>
              <w:t xml:space="preserve">12. </w:t>
            </w:r>
            <w:r w:rsidRPr="00B86EF2">
              <w:rPr>
                <w:sz w:val="20"/>
                <w:szCs w:val="20"/>
                <w:lang w:val="fr-FR"/>
              </w:rPr>
              <w:t xml:space="preserve">Copia </w:t>
            </w:r>
            <w:r w:rsidRPr="00B86EF2">
              <w:rPr>
                <w:b/>
                <w:i/>
                <w:sz w:val="20"/>
                <w:szCs w:val="20"/>
                <w:lang w:val="fr-FR"/>
              </w:rPr>
              <w:t>cărţii de identitate</w:t>
            </w:r>
            <w:r w:rsidRPr="00B86EF2">
              <w:rPr>
                <w:sz w:val="20"/>
                <w:szCs w:val="20"/>
                <w:lang w:val="fr-FR"/>
              </w:rPr>
              <w:t xml:space="preserve"> sau, în cazul în care candidatul nu are o carte de identitate, a paşaportului sau a unui alt document de identitate întocmit într-un scop echivalent cărţii de identitate ori paşaportului.</w:t>
            </w:r>
          </w:p>
          <w:p w14:paraId="6EDAF190" w14:textId="77777777" w:rsidR="00C06ED3" w:rsidRPr="00B86EF2" w:rsidRDefault="007937CF">
            <w:pPr>
              <w:ind w:left="0" w:hanging="2"/>
              <w:jc w:val="both"/>
              <w:rPr>
                <w:sz w:val="20"/>
                <w:szCs w:val="20"/>
                <w:lang w:val="fr-FR"/>
              </w:rPr>
            </w:pPr>
            <w:r w:rsidRPr="00B86EF2">
              <w:rPr>
                <w:b/>
                <w:i/>
                <w:sz w:val="20"/>
                <w:szCs w:val="20"/>
                <w:lang w:val="fr-FR"/>
              </w:rPr>
              <w:lastRenderedPageBreak/>
              <w:t>13.</w:t>
            </w:r>
            <w:r w:rsidRPr="00B86EF2">
              <w:rPr>
                <w:sz w:val="20"/>
                <w:szCs w:val="20"/>
                <w:lang w:val="fr-FR"/>
              </w:rPr>
              <w:t xml:space="preserve"> În cazul în care candidatul şi-a schimbat numele, copii de pe documente care atestă schimbarea numelui – </w:t>
            </w:r>
            <w:r w:rsidRPr="00B86EF2">
              <w:rPr>
                <w:b/>
                <w:i/>
                <w:sz w:val="20"/>
                <w:szCs w:val="20"/>
                <w:lang w:val="fr-FR"/>
              </w:rPr>
              <w:t>certificat de căsătorie</w:t>
            </w:r>
            <w:r w:rsidRPr="00B86EF2">
              <w:rPr>
                <w:sz w:val="20"/>
                <w:szCs w:val="20"/>
                <w:lang w:val="fr-FR"/>
              </w:rPr>
              <w:t xml:space="preserve"> sau dovada schimbării numelui.</w:t>
            </w:r>
          </w:p>
          <w:p w14:paraId="607205A4" w14:textId="77777777" w:rsidR="00C06ED3" w:rsidRPr="00B86EF2" w:rsidRDefault="007937CF">
            <w:pPr>
              <w:ind w:left="0" w:hanging="2"/>
              <w:jc w:val="both"/>
              <w:rPr>
                <w:sz w:val="20"/>
                <w:szCs w:val="20"/>
                <w:lang w:val="fr-FR"/>
              </w:rPr>
            </w:pPr>
            <w:r w:rsidRPr="00B86EF2">
              <w:rPr>
                <w:b/>
                <w:i/>
                <w:sz w:val="20"/>
                <w:szCs w:val="20"/>
                <w:lang w:val="fr-FR"/>
              </w:rPr>
              <w:t>14. Adeverinţă medicală</w:t>
            </w:r>
            <w:r w:rsidRPr="00B86EF2">
              <w:rPr>
                <w:sz w:val="20"/>
                <w:szCs w:val="20"/>
                <w:lang w:val="fr-FR"/>
              </w:rPr>
              <w:t xml:space="preserve"> eliberată de Medicina Muncii, în termen de valabilitate, în scopul completării dosarului de participare la concurs pentru ocuparea unui post didactic.</w:t>
            </w:r>
          </w:p>
          <w:p w14:paraId="114F46D0" w14:textId="77777777" w:rsidR="00C06ED3" w:rsidRPr="00B86EF2" w:rsidRDefault="007937CF">
            <w:pPr>
              <w:ind w:left="0" w:hanging="2"/>
              <w:jc w:val="both"/>
              <w:rPr>
                <w:sz w:val="20"/>
                <w:szCs w:val="20"/>
                <w:lang w:val="fr-FR"/>
              </w:rPr>
            </w:pPr>
            <w:r w:rsidRPr="00B86EF2">
              <w:rPr>
                <w:b/>
                <w:i/>
                <w:sz w:val="20"/>
                <w:szCs w:val="20"/>
                <w:lang w:val="fr-FR"/>
              </w:rPr>
              <w:t>15.</w:t>
            </w:r>
            <w:r w:rsidRPr="00B86EF2">
              <w:rPr>
                <w:sz w:val="20"/>
                <w:szCs w:val="20"/>
                <w:lang w:val="fr-FR"/>
              </w:rPr>
              <w:t xml:space="preserve"> Maximum 10 publicaţii, brevete sau alte lucrări ale candidatului, în format electronic, selecţionate de acesta şi considerate a fi cele mai relevante pentru realizările profesionale proprii.</w:t>
            </w:r>
          </w:p>
          <w:p w14:paraId="295C520F" w14:textId="77777777" w:rsidR="00C06ED3" w:rsidRPr="00B86EF2" w:rsidRDefault="007937CF">
            <w:pPr>
              <w:ind w:left="0" w:hanging="2"/>
              <w:jc w:val="both"/>
              <w:rPr>
                <w:sz w:val="20"/>
                <w:szCs w:val="20"/>
                <w:lang w:val="fr-FR"/>
              </w:rPr>
            </w:pPr>
            <w:r w:rsidRPr="00B86EF2">
              <w:rPr>
                <w:b/>
                <w:i/>
                <w:sz w:val="20"/>
                <w:szCs w:val="20"/>
                <w:lang w:val="fr-FR"/>
              </w:rPr>
              <w:t>16. Document</w:t>
            </w:r>
            <w:r w:rsidRPr="00B86EF2">
              <w:rPr>
                <w:sz w:val="20"/>
                <w:szCs w:val="20"/>
                <w:lang w:val="fr-FR"/>
              </w:rPr>
              <w:t xml:space="preserve"> din care să reiasă adresa / adresele de contact poştal, e-mail şi telefonul / telefoanele la care poate fi contactat.</w:t>
            </w:r>
          </w:p>
          <w:p w14:paraId="55C4E1A4" w14:textId="77777777" w:rsidR="00C06ED3" w:rsidRPr="00B86EF2" w:rsidRDefault="007937CF">
            <w:pPr>
              <w:ind w:left="0" w:hanging="2"/>
              <w:jc w:val="both"/>
              <w:rPr>
                <w:sz w:val="20"/>
                <w:szCs w:val="20"/>
                <w:lang w:val="fr-FR"/>
              </w:rPr>
            </w:pPr>
            <w:r w:rsidRPr="00B86EF2">
              <w:rPr>
                <w:b/>
                <w:i/>
                <w:sz w:val="20"/>
                <w:szCs w:val="20"/>
                <w:lang w:val="fr-FR"/>
              </w:rPr>
              <w:t>17.</w:t>
            </w:r>
            <w:r w:rsidRPr="00B86EF2">
              <w:rPr>
                <w:b/>
                <w:sz w:val="20"/>
                <w:szCs w:val="20"/>
                <w:lang w:val="fr-FR"/>
              </w:rPr>
              <w:t xml:space="preserve"> </w:t>
            </w:r>
            <w:r w:rsidRPr="00B86EF2">
              <w:rPr>
                <w:b/>
                <w:i/>
                <w:sz w:val="20"/>
                <w:szCs w:val="20"/>
                <w:lang w:val="fr-FR"/>
              </w:rPr>
              <w:t xml:space="preserve">Opis </w:t>
            </w:r>
            <w:r w:rsidRPr="00B86EF2">
              <w:rPr>
                <w:sz w:val="20"/>
                <w:szCs w:val="20"/>
                <w:lang w:val="fr-FR"/>
              </w:rPr>
              <w:t>cu toate documentele depuse la dosar.</w:t>
            </w:r>
          </w:p>
          <w:p w14:paraId="7D112265" w14:textId="77777777" w:rsidR="00C06ED3" w:rsidRPr="00B86EF2" w:rsidRDefault="007937CF">
            <w:pPr>
              <w:ind w:left="0" w:hanging="2"/>
              <w:jc w:val="both"/>
              <w:rPr>
                <w:sz w:val="20"/>
                <w:szCs w:val="20"/>
                <w:lang w:val="fr-FR"/>
              </w:rPr>
            </w:pPr>
            <w:r w:rsidRPr="00B86EF2">
              <w:rPr>
                <w:b/>
                <w:i/>
                <w:sz w:val="20"/>
                <w:szCs w:val="20"/>
                <w:lang w:val="fr-FR"/>
              </w:rPr>
              <w:t>18. Opis</w:t>
            </w:r>
            <w:r w:rsidRPr="00B86EF2">
              <w:rPr>
                <w:sz w:val="20"/>
                <w:szCs w:val="20"/>
                <w:lang w:val="fr-FR"/>
              </w:rPr>
              <w:t xml:space="preserve"> cu toate documentele electronice depuse la dosar.</w:t>
            </w:r>
          </w:p>
          <w:p w14:paraId="15618A62" w14:textId="77777777" w:rsidR="00C06ED3" w:rsidRPr="00B86EF2" w:rsidRDefault="007937CF">
            <w:pPr>
              <w:ind w:left="0" w:hanging="2"/>
              <w:jc w:val="both"/>
              <w:rPr>
                <w:sz w:val="20"/>
                <w:szCs w:val="20"/>
                <w:lang w:val="fr-FR"/>
              </w:rPr>
            </w:pPr>
            <w:r w:rsidRPr="00B86EF2">
              <w:rPr>
                <w:b/>
                <w:i/>
                <w:sz w:val="20"/>
                <w:szCs w:val="20"/>
                <w:lang w:val="fr-FR"/>
              </w:rPr>
              <w:t>19.</w:t>
            </w:r>
            <w:r w:rsidRPr="00B86EF2">
              <w:rPr>
                <w:b/>
                <w:sz w:val="20"/>
                <w:szCs w:val="20"/>
                <w:lang w:val="fr-FR"/>
              </w:rPr>
              <w:t xml:space="preserve"> </w:t>
            </w:r>
            <w:r w:rsidRPr="00B86EF2">
              <w:rPr>
                <w:b/>
                <w:i/>
                <w:sz w:val="20"/>
                <w:szCs w:val="20"/>
                <w:lang w:val="fr-FR"/>
              </w:rPr>
              <w:t>Declaraţie</w:t>
            </w:r>
            <w:r w:rsidRPr="00B86EF2">
              <w:rPr>
                <w:sz w:val="20"/>
                <w:szCs w:val="20"/>
                <w:lang w:val="fr-FR"/>
              </w:rPr>
              <w:t xml:space="preserve"> privind conformitatea conţinutului formatului electronic cu documentele depuse.</w:t>
            </w:r>
          </w:p>
        </w:tc>
      </w:tr>
    </w:tbl>
    <w:p w14:paraId="49F501DD" w14:textId="77777777" w:rsidR="00C06ED3" w:rsidRPr="00B86EF2" w:rsidRDefault="007937CF">
      <w:pPr>
        <w:ind w:left="0" w:hanging="2"/>
        <w:rPr>
          <w:sz w:val="20"/>
          <w:szCs w:val="20"/>
          <w:lang w:val="fr-FR"/>
        </w:rPr>
      </w:pPr>
      <w:r w:rsidRPr="00B86EF2">
        <w:rPr>
          <w:sz w:val="20"/>
          <w:szCs w:val="20"/>
          <w:lang w:val="fr-FR"/>
        </w:rPr>
        <w:lastRenderedPageBreak/>
        <w:t>* Domeniu ştiinţific va fi ales din Anexa 12</w:t>
      </w:r>
    </w:p>
    <w:p w14:paraId="57556276" w14:textId="77777777" w:rsidR="00C06ED3" w:rsidRPr="00B86EF2" w:rsidRDefault="007937CF">
      <w:pPr>
        <w:ind w:left="0" w:hanging="2"/>
        <w:rPr>
          <w:sz w:val="20"/>
          <w:szCs w:val="20"/>
          <w:lang w:val="fr-FR"/>
        </w:rPr>
      </w:pPr>
      <w:r w:rsidRPr="00B86EF2">
        <w:rPr>
          <w:sz w:val="20"/>
          <w:szCs w:val="20"/>
          <w:lang w:val="fr-FR"/>
        </w:rPr>
        <w:t xml:space="preserve">** Formatul electronic pentru </w:t>
      </w:r>
      <w:r w:rsidRPr="00B86EF2">
        <w:rPr>
          <w:b/>
          <w:i/>
          <w:sz w:val="20"/>
          <w:szCs w:val="20"/>
          <w:lang w:val="fr-FR"/>
        </w:rPr>
        <w:t xml:space="preserve">Curriculum vitae, Lista de lucrări </w:t>
      </w:r>
      <w:r w:rsidRPr="00B86EF2">
        <w:rPr>
          <w:sz w:val="20"/>
          <w:szCs w:val="20"/>
          <w:lang w:val="fr-FR"/>
        </w:rPr>
        <w:t>şi</w:t>
      </w:r>
      <w:r w:rsidRPr="00B86EF2">
        <w:rPr>
          <w:b/>
          <w:i/>
          <w:sz w:val="20"/>
          <w:szCs w:val="20"/>
          <w:lang w:val="fr-FR"/>
        </w:rPr>
        <w:t xml:space="preserve"> Fişa de verificare</w:t>
      </w:r>
      <w:r w:rsidRPr="00B86EF2">
        <w:rPr>
          <w:sz w:val="20"/>
          <w:szCs w:val="20"/>
          <w:lang w:val="fr-FR"/>
        </w:rPr>
        <w:t xml:space="preserve"> nu trebuie să depăşească 3Mb pentru a putea fi încărcate pe macheta de pe pagina web a ministerului de resort.</w:t>
      </w:r>
    </w:p>
    <w:p w14:paraId="01AF2748" w14:textId="77777777" w:rsidR="00C06ED3" w:rsidRPr="00B86EF2" w:rsidRDefault="007937CF">
      <w:pPr>
        <w:ind w:left="0" w:hanging="2"/>
        <w:rPr>
          <w:lang w:val="fr-FR"/>
        </w:rPr>
      </w:pPr>
      <w:r w:rsidRPr="00B86EF2">
        <w:rPr>
          <w:sz w:val="20"/>
          <w:szCs w:val="20"/>
          <w:lang w:val="fr-FR"/>
        </w:rPr>
        <w:t>*** Toate documentele din dosarul de înscriere vor fi depuse în format electronic de tip *.pdf., numai după ce au fost semnate de candidat.</w:t>
      </w:r>
    </w:p>
    <w:p w14:paraId="3782A38A" w14:textId="77777777" w:rsidR="00C06ED3" w:rsidRPr="00B86EF2" w:rsidRDefault="00C06ED3">
      <w:pPr>
        <w:ind w:left="0" w:hanging="2"/>
        <w:rPr>
          <w:lang w:val="fr-FR"/>
        </w:rPr>
      </w:pPr>
    </w:p>
    <w:sectPr w:rsidR="00C06ED3" w:rsidRPr="00B86EF2">
      <w:headerReference w:type="default" r:id="rId8"/>
      <w:footerReference w:type="default" r:id="rId9"/>
      <w:footerReference w:type="first" r:id="rId10"/>
      <w:pgSz w:w="11907" w:h="16840"/>
      <w:pgMar w:top="1134" w:right="851" w:bottom="1134"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146D" w14:textId="77777777" w:rsidR="00C85C23" w:rsidRDefault="00C85C23">
      <w:pPr>
        <w:spacing w:line="240" w:lineRule="auto"/>
        <w:ind w:left="0" w:hanging="2"/>
      </w:pPr>
      <w:r>
        <w:separator/>
      </w:r>
    </w:p>
  </w:endnote>
  <w:endnote w:type="continuationSeparator" w:id="0">
    <w:p w14:paraId="00ADADFB" w14:textId="77777777" w:rsidR="00C85C23" w:rsidRDefault="00C85C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726C" w14:textId="77777777" w:rsidR="00C06ED3" w:rsidRDefault="007937CF">
    <w:pPr>
      <w:pBdr>
        <w:top w:val="nil"/>
        <w:left w:val="nil"/>
        <w:bottom w:val="nil"/>
        <w:right w:val="nil"/>
        <w:between w:val="nil"/>
      </w:pBdr>
      <w:tabs>
        <w:tab w:val="center" w:pos="4703"/>
        <w:tab w:val="right" w:pos="94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2F408A">
      <w:rPr>
        <w:noProof/>
        <w:color w:val="000000"/>
      </w:rPr>
      <w:t>5</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2F408A">
      <w:rPr>
        <w:noProof/>
        <w:color w:val="000000"/>
      </w:rPr>
      <w:t>5</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6456" w14:textId="77777777" w:rsidR="00C06ED3" w:rsidRDefault="007937CF">
    <w:pPr>
      <w:pBdr>
        <w:top w:val="nil"/>
        <w:left w:val="nil"/>
        <w:bottom w:val="nil"/>
        <w:right w:val="nil"/>
        <w:between w:val="nil"/>
      </w:pBdr>
      <w:tabs>
        <w:tab w:val="center" w:pos="4703"/>
        <w:tab w:val="right" w:pos="94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r>
      <w:rPr>
        <w:color w:val="000000"/>
      </w:rPr>
      <w:t>/</w:t>
    </w:r>
    <w:r>
      <w:rPr>
        <w:color w:val="000000"/>
      </w:rPr>
      <w:fldChar w:fldCharType="begin"/>
    </w:r>
    <w:r>
      <w:rPr>
        <w:color w:val="000000"/>
      </w:rPr>
      <w:instrText>NUMPAGES</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8859" w14:textId="77777777" w:rsidR="00C85C23" w:rsidRDefault="00C85C23">
      <w:pPr>
        <w:spacing w:line="240" w:lineRule="auto"/>
        <w:ind w:left="0" w:hanging="2"/>
      </w:pPr>
      <w:r>
        <w:separator/>
      </w:r>
    </w:p>
  </w:footnote>
  <w:footnote w:type="continuationSeparator" w:id="0">
    <w:p w14:paraId="7B561EF4" w14:textId="77777777" w:rsidR="00C85C23" w:rsidRDefault="00C85C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EAD8" w14:textId="77777777" w:rsidR="00C06ED3" w:rsidRDefault="007937CF">
    <w:pPr>
      <w:pBdr>
        <w:bottom w:val="single" w:sz="12" w:space="1" w:color="000000"/>
      </w:pBdr>
      <w:ind w:left="0" w:hanging="2"/>
    </w:pPr>
    <w:r>
      <w:t xml:space="preserve"> Ocuparea posturilor didactice vacante</w:t>
    </w:r>
    <w:r>
      <w:rPr>
        <w:noProof/>
      </w:rPr>
      <mc:AlternateContent>
        <mc:Choice Requires="wpg">
          <w:drawing>
            <wp:anchor distT="0" distB="0" distL="114300" distR="114300" simplePos="0" relativeHeight="251658240" behindDoc="0" locked="0" layoutInCell="1" hidden="0" allowOverlap="1" wp14:anchorId="3EAEE823" wp14:editId="570C54CA">
              <wp:simplePos x="0" y="0"/>
              <wp:positionH relativeFrom="column">
                <wp:posOffset>5105400</wp:posOffset>
              </wp:positionH>
              <wp:positionV relativeFrom="paragraph">
                <wp:posOffset>-165099</wp:posOffset>
              </wp:positionV>
              <wp:extent cx="1010920" cy="353695"/>
              <wp:effectExtent l="0" t="0" r="0" b="0"/>
              <wp:wrapNone/>
              <wp:docPr id="2" name="Group 2"/>
              <wp:cNvGraphicFramePr/>
              <a:graphic xmlns:a="http://schemas.openxmlformats.org/drawingml/2006/main">
                <a:graphicData uri="http://schemas.microsoft.com/office/word/2010/wordprocessingGroup">
                  <wpg:wgp>
                    <wpg:cNvGrpSpPr/>
                    <wpg:grpSpPr>
                      <a:xfrm>
                        <a:off x="0" y="0"/>
                        <a:ext cx="1010920" cy="353695"/>
                        <a:chOff x="4840525" y="3603150"/>
                        <a:chExt cx="1010950" cy="465925"/>
                      </a:xfrm>
                    </wpg:grpSpPr>
                    <wpg:grpSp>
                      <wpg:cNvPr id="1" name="Group 1"/>
                      <wpg:cNvGrpSpPr/>
                      <wpg:grpSpPr>
                        <a:xfrm>
                          <a:off x="4840540" y="3603153"/>
                          <a:ext cx="1010920" cy="353695"/>
                          <a:chOff x="1070" y="212"/>
                          <a:chExt cx="1592" cy="676"/>
                        </a:xfrm>
                      </wpg:grpSpPr>
                      <wps:wsp>
                        <wps:cNvPr id="3" name="Rectangle 3"/>
                        <wps:cNvSpPr/>
                        <wps:spPr>
                          <a:xfrm>
                            <a:off x="1070" y="212"/>
                            <a:ext cx="1575" cy="675"/>
                          </a:xfrm>
                          <a:prstGeom prst="rect">
                            <a:avLst/>
                          </a:prstGeom>
                          <a:noFill/>
                          <a:ln>
                            <a:noFill/>
                          </a:ln>
                        </wps:spPr>
                        <wps:txbx>
                          <w:txbxContent>
                            <w:p w14:paraId="6C16DE89" w14:textId="77777777" w:rsidR="00C06ED3" w:rsidRDefault="00C06ED3">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1646" y="342"/>
                            <a:ext cx="1016" cy="480"/>
                          </a:xfrm>
                          <a:prstGeom prst="rect">
                            <a:avLst/>
                          </a:prstGeom>
                          <a:solidFill>
                            <a:srgbClr val="FFFFFF"/>
                          </a:solidFill>
                          <a:ln>
                            <a:noFill/>
                          </a:ln>
                        </wps:spPr>
                        <wps:txbx>
                          <w:txbxContent>
                            <w:p w14:paraId="5286A3B1" w14:textId="77777777" w:rsidR="00C06ED3" w:rsidRDefault="007937CF">
                              <w:pPr>
                                <w:spacing w:line="240" w:lineRule="auto"/>
                              </w:pPr>
                              <w:r>
                                <w:rPr>
                                  <w:rFonts w:ascii="Arial" w:eastAsia="Arial" w:hAnsi="Arial" w:cs="Arial"/>
                                  <w:color w:val="3366FF"/>
                                  <w:sz w:val="12"/>
                                </w:rPr>
                                <w:t>Universitatea</w:t>
                              </w:r>
                            </w:p>
                            <w:p w14:paraId="1242A9F3" w14:textId="77777777" w:rsidR="00C06ED3" w:rsidRDefault="007937CF">
                              <w:pPr>
                                <w:spacing w:line="240" w:lineRule="auto"/>
                              </w:pPr>
                              <w:r>
                                <w:rPr>
                                  <w:rFonts w:ascii="Arial" w:eastAsia="Arial" w:hAnsi="Arial" w:cs="Arial"/>
                                  <w:color w:val="3366FF"/>
                                  <w:sz w:val="12"/>
                                </w:rPr>
                                <w:t>Ştefan cel Mare</w:t>
                              </w:r>
                            </w:p>
                            <w:p w14:paraId="227E914B" w14:textId="77777777" w:rsidR="00C06ED3" w:rsidRDefault="007937CF">
                              <w:pPr>
                                <w:spacing w:line="240" w:lineRule="auto"/>
                              </w:pPr>
                              <w:r>
                                <w:rPr>
                                  <w:rFonts w:ascii="Arial" w:eastAsia="Arial" w:hAnsi="Arial" w:cs="Arial"/>
                                  <w:color w:val="3366FF"/>
                                  <w:sz w:val="12"/>
                                </w:rPr>
                                <w:t>Suceava</w:t>
                              </w:r>
                            </w:p>
                            <w:p w14:paraId="6C989EB2" w14:textId="77777777" w:rsidR="00C06ED3" w:rsidRDefault="00C06ED3">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8" name="Shape 8"/>
                          <pic:cNvPicPr preferRelativeResize="0"/>
                        </pic:nvPicPr>
                        <pic:blipFill rotWithShape="1">
                          <a:blip r:embed="rId1">
                            <a:alphaModFix/>
                          </a:blip>
                          <a:srcRect l="16501" b="3564"/>
                          <a:stretch/>
                        </pic:blipFill>
                        <pic:spPr>
                          <a:xfrm>
                            <a:off x="1070" y="212"/>
                            <a:ext cx="506" cy="676"/>
                          </a:xfrm>
                          <a:prstGeom prst="rect">
                            <a:avLst/>
                          </a:prstGeom>
                          <a:noFill/>
                          <a:ln>
                            <a:noFill/>
                          </a:ln>
                        </pic:spPr>
                      </pic:pic>
                    </wpg:grpSp>
                  </wpg:wgp>
                </a:graphicData>
              </a:graphic>
            </wp:anchor>
          </w:drawing>
        </mc:Choice>
        <mc:Fallback>
          <w:pict>
            <v:group id="Group 2" o:spid="_x0000_s1026" style="position:absolute;margin-left:402pt;margin-top:-13pt;width:79.6pt;height:27.85pt;z-index:251658240" coordorigin="48405,36031" coordsize="10109,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">
              <v:group id="Group 1" o:spid="_x0000_s1027" style="position:absolute;left:48405;top:36031;width:10109;height:3537" coordorigin="1070,212" coordsize="15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070;top:212;width:157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06ED3" w:rsidRDefault="00C06ED3">
                        <w:pPr>
                          <w:spacing w:line="240" w:lineRule="auto"/>
                          <w:ind w:left="0" w:hanging="2"/>
                        </w:pPr>
                      </w:p>
                    </w:txbxContent>
                  </v:textbox>
                </v:rect>
                <v:rect id="Rectangle 4" o:spid="_x0000_s1029"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rsidR="00C06ED3" w:rsidRDefault="007937CF">
                        <w:pPr>
                          <w:spacing w:line="240" w:lineRule="auto"/>
                        </w:pPr>
                        <w:r>
                          <w:rPr>
                            <w:rFonts w:ascii="Arial" w:eastAsia="Arial" w:hAnsi="Arial" w:cs="Arial"/>
                            <w:color w:val="3366FF"/>
                            <w:sz w:val="12"/>
                          </w:rPr>
                          <w:t>Universitatea</w:t>
                        </w:r>
                      </w:p>
                      <w:p w:rsidR="00C06ED3" w:rsidRDefault="007937CF">
                        <w:pPr>
                          <w:spacing w:line="240" w:lineRule="auto"/>
                        </w:pPr>
                        <w:r>
                          <w:rPr>
                            <w:rFonts w:ascii="Arial" w:eastAsia="Arial" w:hAnsi="Arial" w:cs="Arial"/>
                            <w:color w:val="3366FF"/>
                            <w:sz w:val="12"/>
                          </w:rPr>
                          <w:t>Ştefan cel Mare</w:t>
                        </w:r>
                      </w:p>
                      <w:p w:rsidR="00C06ED3" w:rsidRDefault="007937CF">
                        <w:pPr>
                          <w:spacing w:line="240" w:lineRule="auto"/>
                        </w:pPr>
                        <w:r>
                          <w:rPr>
                            <w:rFonts w:ascii="Arial" w:eastAsia="Arial" w:hAnsi="Arial" w:cs="Arial"/>
                            <w:color w:val="3366FF"/>
                            <w:sz w:val="12"/>
                          </w:rPr>
                          <w:t>Suceava</w:t>
                        </w:r>
                      </w:p>
                      <w:p w:rsidR="00C06ED3" w:rsidRDefault="00C06ED3">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0" type="#_x0000_t75" style="position:absolute;left:1070;top:212;width:506;height: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">
                  <v:imagedata r:id="rId2" o:title="" cropbottom="2336f" cropleft="10814f"/>
                </v:shape>
              </v:group>
            </v:group>
          </w:pict>
        </mc:Fallback>
      </mc:AlternateContent>
    </w:r>
    <w:r>
      <w:rPr>
        <w:noProof/>
      </w:rPr>
      <mc:AlternateContent>
        <mc:Choice Requires="wpg">
          <w:drawing>
            <wp:anchor distT="0" distB="0" distL="114300" distR="114300" simplePos="0" relativeHeight="251659264" behindDoc="0" locked="0" layoutInCell="1" hidden="0" allowOverlap="1" wp14:anchorId="0F1DAD91" wp14:editId="00984189">
              <wp:simplePos x="0" y="0"/>
              <wp:positionH relativeFrom="column">
                <wp:posOffset>8013700</wp:posOffset>
              </wp:positionH>
              <wp:positionV relativeFrom="paragraph">
                <wp:posOffset>-190499</wp:posOffset>
              </wp:positionV>
              <wp:extent cx="1010920" cy="353695"/>
              <wp:effectExtent l="0" t="0" r="0" b="0"/>
              <wp:wrapNone/>
              <wp:docPr id="5" name="Group 5"/>
              <wp:cNvGraphicFramePr/>
              <a:graphic xmlns:a="http://schemas.openxmlformats.org/drawingml/2006/main">
                <a:graphicData uri="http://schemas.microsoft.com/office/word/2010/wordprocessingGroup">
                  <wpg:wgp>
                    <wpg:cNvGrpSpPr/>
                    <wpg:grpSpPr>
                      <a:xfrm>
                        <a:off x="0" y="0"/>
                        <a:ext cx="1010920" cy="353695"/>
                        <a:chOff x="4840525" y="3603150"/>
                        <a:chExt cx="1010950" cy="465925"/>
                      </a:xfrm>
                    </wpg:grpSpPr>
                    <wpg:grpSp>
                      <wpg:cNvPr id="6" name="Group 6"/>
                      <wpg:cNvGrpSpPr/>
                      <wpg:grpSpPr>
                        <a:xfrm>
                          <a:off x="4840540" y="3603153"/>
                          <a:ext cx="1010920" cy="353695"/>
                          <a:chOff x="1070" y="212"/>
                          <a:chExt cx="1592" cy="676"/>
                        </a:xfrm>
                      </wpg:grpSpPr>
                      <wps:wsp>
                        <wps:cNvPr id="7" name="Rectangle 7"/>
                        <wps:cNvSpPr/>
                        <wps:spPr>
                          <a:xfrm>
                            <a:off x="1070" y="212"/>
                            <a:ext cx="1575" cy="675"/>
                          </a:xfrm>
                          <a:prstGeom prst="rect">
                            <a:avLst/>
                          </a:prstGeom>
                          <a:noFill/>
                          <a:ln>
                            <a:noFill/>
                          </a:ln>
                        </wps:spPr>
                        <wps:txbx>
                          <w:txbxContent>
                            <w:p w14:paraId="29B458C8" w14:textId="77777777" w:rsidR="00C06ED3" w:rsidRDefault="00C06ED3">
                              <w:pPr>
                                <w:spacing w:line="240" w:lineRule="auto"/>
                                <w:ind w:left="0" w:hanging="2"/>
                              </w:pPr>
                            </w:p>
                          </w:txbxContent>
                        </wps:txbx>
                        <wps:bodyPr spcFirstLastPara="1" wrap="square" lIns="91425" tIns="91425" rIns="91425" bIns="91425" anchor="ctr" anchorCtr="0">
                          <a:noAutofit/>
                        </wps:bodyPr>
                      </wps:wsp>
                      <wps:wsp>
                        <wps:cNvPr id="9" name="Rectangle 9"/>
                        <wps:cNvSpPr/>
                        <wps:spPr>
                          <a:xfrm>
                            <a:off x="1646" y="342"/>
                            <a:ext cx="1016" cy="480"/>
                          </a:xfrm>
                          <a:prstGeom prst="rect">
                            <a:avLst/>
                          </a:prstGeom>
                          <a:solidFill>
                            <a:srgbClr val="FFFFFF"/>
                          </a:solidFill>
                          <a:ln>
                            <a:noFill/>
                          </a:ln>
                        </wps:spPr>
                        <wps:txbx>
                          <w:txbxContent>
                            <w:p w14:paraId="6073DB6B" w14:textId="77777777" w:rsidR="00C06ED3" w:rsidRDefault="007937CF">
                              <w:pPr>
                                <w:spacing w:line="240" w:lineRule="auto"/>
                              </w:pPr>
                              <w:r>
                                <w:rPr>
                                  <w:rFonts w:ascii="Arial" w:eastAsia="Arial" w:hAnsi="Arial" w:cs="Arial"/>
                                  <w:color w:val="3366FF"/>
                                  <w:sz w:val="12"/>
                                </w:rPr>
                                <w:t>Universitatea</w:t>
                              </w:r>
                            </w:p>
                            <w:p w14:paraId="57B58B42" w14:textId="77777777" w:rsidR="00C06ED3" w:rsidRDefault="007937CF">
                              <w:pPr>
                                <w:spacing w:line="240" w:lineRule="auto"/>
                              </w:pPr>
                              <w:r>
                                <w:rPr>
                                  <w:rFonts w:ascii="Arial" w:eastAsia="Arial" w:hAnsi="Arial" w:cs="Arial"/>
                                  <w:color w:val="3366FF"/>
                                  <w:sz w:val="12"/>
                                </w:rPr>
                                <w:t>Ştefan cel Mare</w:t>
                              </w:r>
                            </w:p>
                            <w:p w14:paraId="6AAC58B0" w14:textId="77777777" w:rsidR="00C06ED3" w:rsidRDefault="007937CF">
                              <w:pPr>
                                <w:spacing w:line="240" w:lineRule="auto"/>
                              </w:pPr>
                              <w:r>
                                <w:rPr>
                                  <w:rFonts w:ascii="Arial" w:eastAsia="Arial" w:hAnsi="Arial" w:cs="Arial"/>
                                  <w:color w:val="3366FF"/>
                                  <w:sz w:val="12"/>
                                </w:rPr>
                                <w:t>Suceava</w:t>
                              </w:r>
                            </w:p>
                            <w:p w14:paraId="70D33F7C" w14:textId="77777777" w:rsidR="00C06ED3" w:rsidRDefault="00C06ED3">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10" name="Shape 5"/>
                          <pic:cNvPicPr preferRelativeResize="0"/>
                        </pic:nvPicPr>
                        <pic:blipFill rotWithShape="1">
                          <a:blip r:embed="rId1">
                            <a:alphaModFix/>
                          </a:blip>
                          <a:srcRect l="16501" b="3564"/>
                          <a:stretch/>
                        </pic:blipFill>
                        <pic:spPr>
                          <a:xfrm>
                            <a:off x="1070" y="212"/>
                            <a:ext cx="506" cy="676"/>
                          </a:xfrm>
                          <a:prstGeom prst="rect">
                            <a:avLst/>
                          </a:prstGeom>
                          <a:noFill/>
                          <a:ln>
                            <a:noFill/>
                          </a:ln>
                        </pic:spPr>
                      </pic:pic>
                    </wpg:grpSp>
                  </wpg:wgp>
                </a:graphicData>
              </a:graphic>
            </wp:anchor>
          </w:drawing>
        </mc:Choice>
        <mc:Fallback>
          <w:pict>
            <v:group id="Group 5" o:spid="_x0000_s1031" style="position:absolute;margin-left:631pt;margin-top:-15pt;width:79.6pt;height:27.85pt;z-index:251659264" coordorigin="48405,36031" coordsize="10109,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">
              <v:group id="Group 6" o:spid="_x0000_s1032" style="position:absolute;left:48405;top:36031;width:10109;height:3537" coordorigin="1070,212" coordsize="159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3" style="position:absolute;left:1070;top:212;width:157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C06ED3" w:rsidRDefault="00C06ED3">
                        <w:pPr>
                          <w:spacing w:line="240" w:lineRule="auto"/>
                          <w:ind w:left="0" w:hanging="2"/>
                        </w:pPr>
                      </w:p>
                    </w:txbxContent>
                  </v:textbox>
                </v:rect>
                <v:rect id="Rectangle 9" o:spid="_x0000_s1034"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" stroked="f">
                  <v:textbox inset="2.53958mm,1.2694mm,2.53958mm,1.2694mm">
                    <w:txbxContent>
                      <w:p w:rsidR="00C06ED3" w:rsidRDefault="007937CF">
                        <w:pPr>
                          <w:spacing w:line="240" w:lineRule="auto"/>
                        </w:pPr>
                        <w:r>
                          <w:rPr>
                            <w:rFonts w:ascii="Arial" w:eastAsia="Arial" w:hAnsi="Arial" w:cs="Arial"/>
                            <w:color w:val="3366FF"/>
                            <w:sz w:val="12"/>
                          </w:rPr>
                          <w:t>Universitatea</w:t>
                        </w:r>
                      </w:p>
                      <w:p w:rsidR="00C06ED3" w:rsidRDefault="007937CF">
                        <w:pPr>
                          <w:spacing w:line="240" w:lineRule="auto"/>
                        </w:pPr>
                        <w:r>
                          <w:rPr>
                            <w:rFonts w:ascii="Arial" w:eastAsia="Arial" w:hAnsi="Arial" w:cs="Arial"/>
                            <w:color w:val="3366FF"/>
                            <w:sz w:val="12"/>
                          </w:rPr>
                          <w:t>Ştefan cel Mare</w:t>
                        </w:r>
                      </w:p>
                      <w:p w:rsidR="00C06ED3" w:rsidRDefault="007937CF">
                        <w:pPr>
                          <w:spacing w:line="240" w:lineRule="auto"/>
                        </w:pPr>
                        <w:r>
                          <w:rPr>
                            <w:rFonts w:ascii="Arial" w:eastAsia="Arial" w:hAnsi="Arial" w:cs="Arial"/>
                            <w:color w:val="3366FF"/>
                            <w:sz w:val="12"/>
                          </w:rPr>
                          <w:t>Suceava</w:t>
                        </w:r>
                      </w:p>
                      <w:p w:rsidR="00C06ED3" w:rsidRDefault="00C06ED3">
                        <w:pPr>
                          <w:spacing w:line="240" w:lineRule="auto"/>
                          <w:ind w:left="0" w:hanging="2"/>
                        </w:pPr>
                      </w:p>
                    </w:txbxContent>
                  </v:textbox>
                </v:rect>
                <v:shape id="Shape 5" o:spid="_x0000_s1035" type="#_x0000_t75" style="position:absolute;left:1070;top:212;width:506;height: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">
                  <v:imagedata r:id="rId2" o:title="" cropbottom="2336f" cropleft="10814f"/>
                </v:shape>
              </v:group>
            </v:group>
          </w:pict>
        </mc:Fallback>
      </mc:AlternateContent>
    </w:r>
  </w:p>
  <w:p w14:paraId="63402ADF" w14:textId="77777777" w:rsidR="00C06ED3" w:rsidRDefault="00C06ED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24D"/>
    <w:multiLevelType w:val="multilevel"/>
    <w:tmpl w:val="465A69AC"/>
    <w:lvl w:ilvl="0">
      <w:start w:val="1"/>
      <w:numFmt w:val="bullet"/>
      <w:pStyle w:val="Heading1"/>
      <w:lvlText w:val="●"/>
      <w:lvlJc w:val="left"/>
      <w:pPr>
        <w:ind w:left="397" w:hanging="397"/>
      </w:pPr>
      <w:rPr>
        <w:rFonts w:ascii="Noto Sans Symbols" w:eastAsia="Noto Sans Symbols" w:hAnsi="Noto Sans Symbols" w:cs="Noto Sans Symbols"/>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F41BA3"/>
    <w:multiLevelType w:val="hybridMultilevel"/>
    <w:tmpl w:val="6BA03A3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379A5199"/>
    <w:multiLevelType w:val="multilevel"/>
    <w:tmpl w:val="33942B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1A21490"/>
    <w:multiLevelType w:val="hybridMultilevel"/>
    <w:tmpl w:val="F360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340183">
    <w:abstractNumId w:val="0"/>
  </w:num>
  <w:num w:numId="2" w16cid:durableId="1344163310">
    <w:abstractNumId w:val="2"/>
  </w:num>
  <w:num w:numId="3" w16cid:durableId="1187718069">
    <w:abstractNumId w:val="3"/>
  </w:num>
  <w:num w:numId="4" w16cid:durableId="1028025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3"/>
    <w:rsid w:val="002F408A"/>
    <w:rsid w:val="00302117"/>
    <w:rsid w:val="005943FC"/>
    <w:rsid w:val="00657B86"/>
    <w:rsid w:val="006722DD"/>
    <w:rsid w:val="007937CF"/>
    <w:rsid w:val="00B86EF2"/>
    <w:rsid w:val="00C06ED3"/>
    <w:rsid w:val="00C402F2"/>
    <w:rsid w:val="00C85C23"/>
    <w:rsid w:val="00DD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4174"/>
  <w15:docId w15:val="{8D3A4CD8-9B75-4AAC-B323-0DEC9E08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numPr>
        <w:numId w:val="1"/>
      </w:numPr>
      <w:spacing w:line="360" w:lineRule="auto"/>
      <w:ind w:left="-1" w:hanging="1"/>
      <w:jc w:val="both"/>
    </w:pPr>
    <w:rPr>
      <w:b/>
      <w:bCs/>
      <w:lang w:val="ro-RO"/>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lang w:val="ro-RO"/>
    </w:rPr>
  </w:style>
  <w:style w:type="paragraph" w:styleId="BodyTextIndent">
    <w:name w:val="Body Text Indent"/>
    <w:basedOn w:val="Normal"/>
    <w:pPr>
      <w:spacing w:line="360" w:lineRule="auto"/>
      <w:ind w:left="720" w:hanging="720"/>
      <w:jc w:val="both"/>
    </w:pPr>
    <w:rPr>
      <w:lang w:val="ro-RO"/>
    </w:rPr>
  </w:style>
  <w:style w:type="paragraph" w:styleId="Footer">
    <w:name w:val="footer"/>
    <w:basedOn w:val="Normal"/>
    <w:pPr>
      <w:tabs>
        <w:tab w:val="center" w:pos="4703"/>
        <w:tab w:val="right" w:pos="9406"/>
      </w:tabs>
    </w:pPr>
  </w:style>
  <w:style w:type="character" w:styleId="PageNumber">
    <w:name w:val="page number"/>
    <w:basedOn w:val="DefaultParagraphFont"/>
    <w:rPr>
      <w:w w:val="100"/>
      <w:position w:val="-1"/>
      <w:effect w:val="none"/>
      <w:vertAlign w:val="baseline"/>
      <w:cs w:val="0"/>
      <w:em w:val="none"/>
    </w:rPr>
  </w:style>
  <w:style w:type="paragraph" w:styleId="BodyTextIndent2">
    <w:name w:val="Body Text Indent 2"/>
    <w:basedOn w:val="Normal"/>
    <w:pPr>
      <w:spacing w:line="360" w:lineRule="auto"/>
      <w:ind w:left="720" w:hanging="720"/>
      <w:jc w:val="both"/>
    </w:pPr>
    <w:rPr>
      <w:sz w:val="28"/>
      <w:lang w:val="ro-RO"/>
    </w:rPr>
  </w:style>
  <w:style w:type="paragraph" w:styleId="BodyTextIndent3">
    <w:name w:val="Body Text Indent 3"/>
    <w:basedOn w:val="Normal"/>
    <w:pPr>
      <w:spacing w:line="360" w:lineRule="auto"/>
      <w:ind w:left="480" w:hanging="480"/>
      <w:jc w:val="both"/>
    </w:pPr>
    <w:rPr>
      <w:sz w:val="28"/>
      <w:lang w:val="ro-RO"/>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pPr>
      <w:spacing w:line="360" w:lineRule="auto"/>
    </w:pPr>
    <w:rPr>
      <w:b/>
      <w:bCs/>
      <w:noProof/>
    </w:rPr>
  </w:style>
  <w:style w:type="paragraph" w:styleId="TOC2">
    <w:name w:val="toc 2"/>
    <w:basedOn w:val="Normal"/>
    <w:next w:val="Normal"/>
    <w:pPr>
      <w:tabs>
        <w:tab w:val="left" w:pos="960"/>
        <w:tab w:val="right" w:leader="dot" w:pos="9770"/>
      </w:tabs>
      <w:spacing w:line="360" w:lineRule="auto"/>
      <w:ind w:left="240"/>
    </w:pPr>
    <w:rPr>
      <w:noProof/>
    </w:rPr>
  </w:style>
  <w:style w:type="character" w:styleId="Hyperlink">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customStyle="1" w:styleId="Style4">
    <w:name w:val="Style4"/>
    <w:basedOn w:val="Default"/>
    <w:next w:val="Default"/>
    <w:rPr>
      <w:color w:val="auto"/>
    </w:rPr>
  </w:style>
  <w:style w:type="paragraph" w:customStyle="1" w:styleId="CharCharCharCharCaracterChar">
    <w:name w:val="Char Char Char Char Caracter Char"/>
    <w:basedOn w:val="Normal"/>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Pr>
      <w:w w:val="100"/>
      <w:position w:val="-1"/>
      <w:effect w:val="none"/>
      <w:vertAlign w:val="baseline"/>
      <w:cs w:val="0"/>
      <w:em w:val="none"/>
    </w:rPr>
  </w:style>
  <w:style w:type="character" w:customStyle="1" w:styleId="ln2litera">
    <w:name w:val="ln2litera"/>
    <w:basedOn w:val="DefaultParagraphFont"/>
    <w:rPr>
      <w:w w:val="100"/>
      <w:position w:val="-1"/>
      <w:effect w:val="none"/>
      <w:vertAlign w:val="baseline"/>
      <w:cs w:val="0"/>
      <w:em w:val="none"/>
    </w:rPr>
  </w:style>
  <w:style w:type="character" w:customStyle="1" w:styleId="ln2tlitera">
    <w:name w:val="ln2tlitera"/>
    <w:basedOn w:val="DefaultParagraphFont"/>
    <w:rPr>
      <w:w w:val="100"/>
      <w:position w:val="-1"/>
      <w:effect w:val="none"/>
      <w:vertAlign w:val="baseline"/>
      <w:cs w:val="0"/>
      <w:em w:val="none"/>
    </w:rPr>
  </w:style>
  <w:style w:type="character" w:customStyle="1" w:styleId="ln2litera1">
    <w:name w:val="ln2litera1"/>
    <w:rPr>
      <w:b/>
      <w:bCs/>
      <w:color w:val="00008F"/>
      <w:w w:val="100"/>
      <w:position w:val="-1"/>
      <w:effect w:val="none"/>
      <w:vertAlign w:val="baseline"/>
      <w:cs w:val="0"/>
      <w:em w:val="none"/>
    </w:rPr>
  </w:style>
  <w:style w:type="paragraph" w:customStyle="1" w:styleId="ln2acttitlu">
    <w:name w:val="ln2acttitlu"/>
    <w:basedOn w:val="Normal"/>
    <w:pPr>
      <w:spacing w:before="100" w:beforeAutospacing="1" w:after="100" w:afterAutospacing="1"/>
    </w:pPr>
  </w:style>
  <w:style w:type="character" w:customStyle="1" w:styleId="ln2alineat">
    <w:name w:val="ln2alineat"/>
    <w:basedOn w:val="DefaultParagraphFont"/>
    <w:rPr>
      <w:w w:val="100"/>
      <w:position w:val="-1"/>
      <w:effect w:val="none"/>
      <w:vertAlign w:val="baseline"/>
      <w:cs w:val="0"/>
      <w:em w:val="none"/>
    </w:rPr>
  </w:style>
  <w:style w:type="character" w:customStyle="1" w:styleId="ln2articol">
    <w:name w:val="ln2articol"/>
    <w:basedOn w:val="DefaultParagraphFont"/>
    <w:rPr>
      <w:w w:val="100"/>
      <w:position w:val="-1"/>
      <w:effect w:val="none"/>
      <w:vertAlign w:val="baseline"/>
      <w:cs w:val="0"/>
      <w:em w:val="none"/>
    </w:rPr>
  </w:style>
  <w:style w:type="character" w:customStyle="1" w:styleId="ln2tarticol">
    <w:name w:val="ln2tarticol"/>
    <w:basedOn w:val="DefaultParagraphFont"/>
    <w:rPr>
      <w:w w:val="100"/>
      <w:position w:val="-1"/>
      <w:effect w:val="none"/>
      <w:vertAlign w:val="baseline"/>
      <w:cs w:val="0"/>
      <w:em w:val="none"/>
    </w:rPr>
  </w:style>
  <w:style w:type="character" w:customStyle="1" w:styleId="ln2tsectiune">
    <w:name w:val="ln2tsectiune"/>
    <w:basedOn w:val="DefaultParagraphFont"/>
    <w:rPr>
      <w:w w:val="100"/>
      <w:position w:val="-1"/>
      <w:effect w:val="none"/>
      <w:vertAlign w:val="baseline"/>
      <w:cs w:val="0"/>
      <w:em w:val="none"/>
    </w:rPr>
  </w:style>
  <w:style w:type="paragraph" w:styleId="FootnoteText">
    <w:name w:val="footnote text"/>
    <w:basedOn w:val="Normal"/>
    <w:rPr>
      <w:sz w:val="20"/>
      <w:szCs w:val="20"/>
      <w:lang w:eastAsia="ro-RO"/>
    </w:rPr>
  </w:style>
  <w:style w:type="character" w:customStyle="1" w:styleId="FootnoteTextChar">
    <w:name w:val="Footnote Text Char"/>
    <w:rPr>
      <w:w w:val="100"/>
      <w:position w:val="-1"/>
      <w:effect w:val="none"/>
      <w:vertAlign w:val="baseline"/>
      <w:cs w:val="0"/>
      <w:em w:val="none"/>
      <w:lang w:val="en-US" w:eastAsia="ro-RO" w:bidi="ar-SA"/>
    </w:rPr>
  </w:style>
  <w:style w:type="paragraph" w:styleId="NormalWeb">
    <w:name w:val="Normal (Web)"/>
    <w:basedOn w:val="Normal"/>
    <w:pPr>
      <w:spacing w:before="100" w:beforeAutospacing="1" w:after="100" w:afterAutospacing="1"/>
    </w:pPr>
    <w:rPr>
      <w:lang w:val="ro-RO" w:eastAsia="ro-RO"/>
    </w:rPr>
  </w:style>
  <w:style w:type="character" w:customStyle="1" w:styleId="a">
    <w:name w:val="a"/>
    <w:basedOn w:val="DefaultParagraphFont"/>
    <w:rPr>
      <w:w w:val="100"/>
      <w:position w:val="-1"/>
      <w:effect w:val="none"/>
      <w:vertAlign w:val="baseline"/>
      <w:cs w:val="0"/>
      <w:em w:val="none"/>
    </w:rPr>
  </w:style>
  <w:style w:type="character" w:customStyle="1" w:styleId="l7">
    <w:name w:val="l7"/>
    <w:basedOn w:val="DefaultParagraphFont"/>
    <w:rPr>
      <w:w w:val="100"/>
      <w:position w:val="-1"/>
      <w:effect w:val="none"/>
      <w:vertAlign w:val="baseline"/>
      <w:cs w:val="0"/>
      <w:em w:val="none"/>
    </w:rPr>
  </w:style>
  <w:style w:type="character" w:customStyle="1" w:styleId="l6">
    <w:name w:val="l6"/>
    <w:basedOn w:val="DefaultParagraphFont"/>
    <w:rPr>
      <w:w w:val="100"/>
      <w:position w:val="-1"/>
      <w:effect w:val="none"/>
      <w:vertAlign w:val="baseline"/>
      <w:cs w:val="0"/>
      <w:em w:val="none"/>
    </w:rPr>
  </w:style>
  <w:style w:type="character" w:customStyle="1" w:styleId="CharChar">
    <w:name w:val="Char Char"/>
    <w:rPr>
      <w:w w:val="100"/>
      <w:position w:val="-1"/>
      <w:sz w:val="20"/>
      <w:szCs w:val="20"/>
      <w:effect w:val="none"/>
      <w:vertAlign w:val="baseline"/>
      <w:cs w:val="0"/>
      <w:em w:val="none"/>
    </w:rPr>
  </w:style>
  <w:style w:type="paragraph" w:customStyle="1" w:styleId="Caracter">
    <w:name w:val="Caracter"/>
    <w:basedOn w:val="Normal"/>
    <w:rPr>
      <w:lang w:val="pl-PL" w:eastAsia="pl-PL"/>
    </w:rPr>
  </w:style>
  <w:style w:type="paragraph" w:customStyle="1" w:styleId="Char">
    <w:name w:val="Char"/>
    <w:basedOn w:val="Normal"/>
    <w:pPr>
      <w:widowControl w:val="0"/>
      <w:adjustRightInd w:val="0"/>
      <w:spacing w:line="360" w:lineRule="atLeast"/>
      <w:jc w:val="both"/>
      <w:textAlignment w:val="baseline"/>
    </w:pPr>
    <w:rPr>
      <w:lang w:val="pl-PL" w:eastAsia="pl-PL"/>
    </w:rPr>
  </w:style>
  <w:style w:type="character" w:customStyle="1" w:styleId="CharChar1">
    <w:name w:val="Char Char1"/>
    <w:rPr>
      <w:w w:val="100"/>
      <w:position w:val="-1"/>
      <w:effect w:val="none"/>
      <w:vertAlign w:val="baseline"/>
      <w:cs w:val="0"/>
      <w:em w:val="none"/>
      <w:lang w:val="en-US" w:eastAsia="ro-RO" w:bidi="ar-SA"/>
    </w:rPr>
  </w:style>
  <w:style w:type="paragraph" w:styleId="TOC3">
    <w:name w:val="toc 3"/>
    <w:basedOn w:val="Normal"/>
    <w:next w:val="Normal"/>
    <w:pPr>
      <w:spacing w:line="360" w:lineRule="auto"/>
      <w:ind w:left="480"/>
    </w:pPr>
  </w:style>
  <w:style w:type="character" w:styleId="FootnoteReference">
    <w:name w:val="footnote reference"/>
    <w:rPr>
      <w:w w:val="100"/>
      <w:position w:val="-1"/>
      <w:effect w:val="none"/>
      <w:vertAlign w:val="superscript"/>
      <w:cs w:val="0"/>
      <w:em w:val="none"/>
    </w:rPr>
  </w:style>
  <w:style w:type="character" w:customStyle="1" w:styleId="BodyTextChar">
    <w:name w:val="Body Text Char"/>
    <w:rPr>
      <w:w w:val="100"/>
      <w:position w:val="-1"/>
      <w:sz w:val="24"/>
      <w:szCs w:val="24"/>
      <w:effect w:val="none"/>
      <w:vertAlign w:val="baseline"/>
      <w:cs w:val="0"/>
      <w:em w:val="none"/>
      <w:lang w:val="ro-RO" w:eastAsia="en-US"/>
    </w:rPr>
  </w:style>
  <w:style w:type="paragraph" w:customStyle="1" w:styleId="Listparagraf">
    <w:name w:val="Listă paragraf"/>
    <w:basedOn w:val="Normal"/>
    <w:pPr>
      <w:ind w:left="720"/>
    </w:pPr>
  </w:style>
  <w:style w:type="character" w:customStyle="1" w:styleId="FooterChar">
    <w:name w:val="Footer Char"/>
    <w:rPr>
      <w:w w:val="100"/>
      <w:position w:val="-1"/>
      <w:sz w:val="24"/>
      <w:szCs w:val="24"/>
      <w:effect w:val="none"/>
      <w:vertAlign w:val="baseline"/>
      <w:cs w:val="0"/>
      <w:em w:val="none"/>
      <w:lang w:val="en-US" w:eastAsia="en-US"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67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ha3LsWvdynGDG9R2jX8NXLYJPw==">AMUW2mXUqVSMq4ICalmE12S8plis+YscUQgqa4BN2CYKiNIZjAMDG4KvfA3FJ1CHS2GNydDahyk+NWS+GV1DLsi6xT7GAR/bhiKlteiDYce2WPkJR9f8huV8EYif3wbFWSqZ1S2vhpID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User</cp:lastModifiedBy>
  <cp:revision>2</cp:revision>
  <dcterms:created xsi:type="dcterms:W3CDTF">2023-04-04T05:59:00Z</dcterms:created>
  <dcterms:modified xsi:type="dcterms:W3CDTF">2023-04-04T05:59:00Z</dcterms:modified>
</cp:coreProperties>
</file>