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AB1C6" w14:textId="77777777" w:rsidR="00ED42B6" w:rsidRPr="000755F3" w:rsidRDefault="0091785C" w:rsidP="000A4481">
      <w:pPr>
        <w:jc w:val="right"/>
        <w:rPr>
          <w:b/>
          <w:lang w:val="ro-RO"/>
        </w:rPr>
      </w:pPr>
      <w:r w:rsidRPr="000755F3">
        <w:rPr>
          <w:b/>
          <w:lang w:val="ro-RO"/>
        </w:rPr>
        <w:t>Anexa 10.</w:t>
      </w:r>
      <w:r w:rsidRPr="000755F3">
        <w:rPr>
          <w:b/>
          <w:sz w:val="22"/>
          <w:szCs w:val="22"/>
          <w:lang w:val="ro-RO"/>
        </w:rPr>
        <w:t xml:space="preserve"> </w:t>
      </w:r>
      <w:r w:rsidRPr="000755F3">
        <w:rPr>
          <w:b/>
          <w:snapToGrid w:val="0"/>
          <w:lang w:val="ro-RO"/>
        </w:rPr>
        <w:t>R14 – F09</w:t>
      </w:r>
    </w:p>
    <w:p w14:paraId="0772C67C" w14:textId="77777777" w:rsidR="001E03DE" w:rsidRPr="000755F3" w:rsidRDefault="001E03DE" w:rsidP="00C62E67">
      <w:pPr>
        <w:rPr>
          <w:lang w:val="ro-RO"/>
        </w:rPr>
      </w:pPr>
    </w:p>
    <w:p w14:paraId="59353672"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6976A47B"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2"/>
        <w:gridCol w:w="7180"/>
      </w:tblGrid>
      <w:tr w:rsidR="00F67528" w:rsidRPr="000755F3" w14:paraId="7AD4E4B9" w14:textId="77777777">
        <w:tc>
          <w:tcPr>
            <w:tcW w:w="2506" w:type="dxa"/>
            <w:tcMar>
              <w:top w:w="28" w:type="dxa"/>
              <w:left w:w="28" w:type="dxa"/>
              <w:bottom w:w="28" w:type="dxa"/>
              <w:right w:w="28" w:type="dxa"/>
            </w:tcMar>
            <w:vAlign w:val="center"/>
          </w:tcPr>
          <w:p w14:paraId="0790E033"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5BF5AC03"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05143359" w14:textId="77777777">
        <w:tc>
          <w:tcPr>
            <w:tcW w:w="2506" w:type="dxa"/>
            <w:tcMar>
              <w:top w:w="28" w:type="dxa"/>
              <w:left w:w="28" w:type="dxa"/>
              <w:bottom w:w="28" w:type="dxa"/>
              <w:right w:w="28" w:type="dxa"/>
            </w:tcMar>
            <w:vAlign w:val="center"/>
          </w:tcPr>
          <w:p w14:paraId="54579427"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3EDB7B41" w14:textId="77777777" w:rsidR="00F67528" w:rsidRPr="000755F3" w:rsidRDefault="00F67528" w:rsidP="009325E6">
            <w:pPr>
              <w:textAlignment w:val="top"/>
              <w:rPr>
                <w:sz w:val="20"/>
                <w:szCs w:val="20"/>
                <w:lang w:val="ro-RO"/>
              </w:rPr>
            </w:pPr>
            <w:r w:rsidRPr="000755F3">
              <w:rPr>
                <w:sz w:val="20"/>
                <w:szCs w:val="20"/>
                <w:lang w:val="ro-RO"/>
              </w:rPr>
              <w:t xml:space="preserve"> </w:t>
            </w:r>
            <w:r w:rsidR="00523283" w:rsidRPr="00A16C20">
              <w:rPr>
                <w:color w:val="000000"/>
                <w:sz w:val="20"/>
                <w:szCs w:val="20"/>
                <w:lang w:val="ro-RO"/>
              </w:rPr>
              <w:t>ŞTIINŢE ALE EDUCAŢIEI</w:t>
            </w:r>
          </w:p>
        </w:tc>
      </w:tr>
      <w:tr w:rsidR="00F67528" w:rsidRPr="000755F3" w14:paraId="7F35584F" w14:textId="77777777">
        <w:tc>
          <w:tcPr>
            <w:tcW w:w="2506" w:type="dxa"/>
            <w:tcMar>
              <w:top w:w="28" w:type="dxa"/>
              <w:left w:w="28" w:type="dxa"/>
              <w:bottom w:w="28" w:type="dxa"/>
              <w:right w:w="28" w:type="dxa"/>
            </w:tcMar>
            <w:vAlign w:val="center"/>
          </w:tcPr>
          <w:p w14:paraId="7302A2CA"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472C07D5" w14:textId="77777777" w:rsidR="00F67528" w:rsidRPr="000755F3" w:rsidRDefault="00F67528" w:rsidP="009325E6">
            <w:pPr>
              <w:textAlignment w:val="top"/>
              <w:rPr>
                <w:i/>
                <w:sz w:val="20"/>
                <w:szCs w:val="20"/>
                <w:lang w:val="ro-RO"/>
              </w:rPr>
            </w:pPr>
            <w:r w:rsidRPr="000755F3">
              <w:rPr>
                <w:i/>
                <w:sz w:val="20"/>
                <w:szCs w:val="20"/>
                <w:lang w:val="ro-RO"/>
              </w:rPr>
              <w:t xml:space="preserve"> </w:t>
            </w:r>
            <w:r w:rsidR="00523283" w:rsidRPr="00A16C20">
              <w:rPr>
                <w:color w:val="000000"/>
                <w:sz w:val="20"/>
                <w:szCs w:val="20"/>
                <w:lang w:val="ro-RO"/>
              </w:rPr>
              <w:t>DE ŞTIINŢE ALE EDUCAŢIEI</w:t>
            </w:r>
          </w:p>
        </w:tc>
      </w:tr>
      <w:tr w:rsidR="00F67528" w:rsidRPr="000755F3" w14:paraId="1B432256" w14:textId="77777777">
        <w:tc>
          <w:tcPr>
            <w:tcW w:w="2506" w:type="dxa"/>
            <w:tcMar>
              <w:top w:w="28" w:type="dxa"/>
              <w:left w:w="28" w:type="dxa"/>
              <w:bottom w:w="28" w:type="dxa"/>
              <w:right w:w="28" w:type="dxa"/>
            </w:tcMar>
            <w:vAlign w:val="center"/>
          </w:tcPr>
          <w:p w14:paraId="3C89B80D"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0A668D30" w14:textId="77777777" w:rsidR="00F67528" w:rsidRPr="000755F3" w:rsidRDefault="00F67528" w:rsidP="00387A76">
            <w:pPr>
              <w:textAlignment w:val="top"/>
              <w:rPr>
                <w:sz w:val="20"/>
                <w:szCs w:val="20"/>
                <w:lang w:val="ro-RO"/>
              </w:rPr>
            </w:pPr>
            <w:r w:rsidRPr="000755F3">
              <w:rPr>
                <w:sz w:val="20"/>
                <w:szCs w:val="20"/>
                <w:lang w:val="ro-RO"/>
              </w:rPr>
              <w:t xml:space="preserve"> </w:t>
            </w:r>
            <w:r w:rsidR="00387A76">
              <w:rPr>
                <w:sz w:val="20"/>
                <w:szCs w:val="20"/>
                <w:lang w:val="ro-RO"/>
              </w:rPr>
              <w:t>31</w:t>
            </w:r>
          </w:p>
        </w:tc>
      </w:tr>
      <w:tr w:rsidR="00F67528" w:rsidRPr="000755F3" w14:paraId="30501D23" w14:textId="77777777">
        <w:tc>
          <w:tcPr>
            <w:tcW w:w="2506" w:type="dxa"/>
            <w:tcMar>
              <w:top w:w="28" w:type="dxa"/>
              <w:left w:w="28" w:type="dxa"/>
              <w:bottom w:w="28" w:type="dxa"/>
              <w:right w:w="28" w:type="dxa"/>
            </w:tcMar>
            <w:vAlign w:val="center"/>
          </w:tcPr>
          <w:p w14:paraId="7989040C"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186D3327" w14:textId="77777777" w:rsidR="00F67528" w:rsidRPr="000755F3" w:rsidRDefault="00F67528" w:rsidP="009325E6">
            <w:pPr>
              <w:textAlignment w:val="top"/>
              <w:rPr>
                <w:b/>
                <w:bCs/>
                <w:sz w:val="20"/>
                <w:szCs w:val="20"/>
                <w:lang w:val="ro-RO"/>
              </w:rPr>
            </w:pPr>
            <w:r w:rsidRPr="000755F3">
              <w:rPr>
                <w:b/>
                <w:bCs/>
                <w:sz w:val="20"/>
                <w:szCs w:val="20"/>
                <w:lang w:val="ro-RO"/>
              </w:rPr>
              <w:t xml:space="preserve"> </w:t>
            </w:r>
            <w:r w:rsidR="00523283" w:rsidRPr="00A16C20">
              <w:rPr>
                <w:color w:val="000000"/>
                <w:sz w:val="20"/>
                <w:szCs w:val="20"/>
                <w:lang w:val="ro-RO"/>
              </w:rPr>
              <w:t>Asistent  universitar</w:t>
            </w:r>
          </w:p>
        </w:tc>
      </w:tr>
      <w:tr w:rsidR="00F67528" w:rsidRPr="000755F3" w14:paraId="3E095D36" w14:textId="77777777">
        <w:tc>
          <w:tcPr>
            <w:tcW w:w="2506" w:type="dxa"/>
            <w:tcMar>
              <w:top w:w="28" w:type="dxa"/>
              <w:left w:w="28" w:type="dxa"/>
              <w:bottom w:w="28" w:type="dxa"/>
              <w:right w:w="28" w:type="dxa"/>
            </w:tcMar>
            <w:vAlign w:val="center"/>
          </w:tcPr>
          <w:p w14:paraId="0C7A8383"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5313EA1E" w14:textId="386E7911" w:rsidR="00F67528" w:rsidRPr="000755F3" w:rsidRDefault="00F67528" w:rsidP="00A103DA">
            <w:pPr>
              <w:ind w:left="-12" w:firstLine="180"/>
              <w:jc w:val="both"/>
              <w:rPr>
                <w:sz w:val="20"/>
                <w:szCs w:val="20"/>
                <w:lang w:val="ro-RO"/>
              </w:rPr>
            </w:pPr>
            <w:r w:rsidRPr="00387A76">
              <w:rPr>
                <w:i/>
                <w:sz w:val="20"/>
                <w:szCs w:val="20"/>
                <w:lang w:val="ro-RO"/>
              </w:rPr>
              <w:t xml:space="preserve"> </w:t>
            </w:r>
            <w:bookmarkStart w:id="0" w:name="_GoBack"/>
            <w:r w:rsidR="00BA2129" w:rsidRPr="00387A76">
              <w:rPr>
                <w:i/>
                <w:sz w:val="20"/>
                <w:szCs w:val="20"/>
                <w:lang w:val="ro-RO"/>
              </w:rPr>
              <w:t>Practică de specialitate</w:t>
            </w:r>
            <w:r w:rsidR="00BA2129">
              <w:rPr>
                <w:i/>
                <w:sz w:val="20"/>
                <w:szCs w:val="20"/>
                <w:lang w:val="ro-RO"/>
              </w:rPr>
              <w:t>,</w:t>
            </w:r>
            <w:r w:rsidR="00BA2129" w:rsidRPr="00387A76">
              <w:rPr>
                <w:i/>
                <w:sz w:val="20"/>
                <w:szCs w:val="20"/>
                <w:lang w:val="ro-RO"/>
              </w:rPr>
              <w:t xml:space="preserve"> </w:t>
            </w:r>
            <w:r w:rsidR="00387A76" w:rsidRPr="00387A76">
              <w:rPr>
                <w:i/>
                <w:sz w:val="20"/>
                <w:szCs w:val="20"/>
                <w:lang w:val="ro-RO"/>
              </w:rPr>
              <w:t>P</w:t>
            </w:r>
            <w:proofErr w:type="spellStart"/>
            <w:r w:rsidR="00387A76" w:rsidRPr="00387A76">
              <w:rPr>
                <w:i/>
                <w:sz w:val="20"/>
                <w:szCs w:val="20"/>
              </w:rPr>
              <w:t>sihologie</w:t>
            </w:r>
            <w:proofErr w:type="spellEnd"/>
            <w:r w:rsidR="00387A76" w:rsidRPr="00387A76">
              <w:rPr>
                <w:i/>
                <w:sz w:val="20"/>
                <w:szCs w:val="20"/>
              </w:rPr>
              <w:t xml:space="preserve"> </w:t>
            </w:r>
            <w:proofErr w:type="spellStart"/>
            <w:r w:rsidR="00387A76" w:rsidRPr="00387A76">
              <w:rPr>
                <w:i/>
                <w:sz w:val="20"/>
                <w:szCs w:val="20"/>
              </w:rPr>
              <w:t>cognitiva</w:t>
            </w:r>
            <w:proofErr w:type="spellEnd"/>
            <w:r w:rsidR="00387A76" w:rsidRPr="00387A76">
              <w:rPr>
                <w:i/>
                <w:sz w:val="20"/>
                <w:szCs w:val="20"/>
              </w:rPr>
              <w:t xml:space="preserve">, </w:t>
            </w:r>
            <w:proofErr w:type="spellStart"/>
            <w:r w:rsidR="00387A76" w:rsidRPr="00387A76">
              <w:rPr>
                <w:i/>
                <w:sz w:val="20"/>
                <w:szCs w:val="20"/>
              </w:rPr>
              <w:t>Psihologie</w:t>
            </w:r>
            <w:proofErr w:type="spellEnd"/>
            <w:r w:rsidR="00387A76" w:rsidRPr="00387A76">
              <w:rPr>
                <w:i/>
                <w:sz w:val="20"/>
                <w:szCs w:val="20"/>
              </w:rPr>
              <w:t xml:space="preserve"> </w:t>
            </w:r>
            <w:proofErr w:type="spellStart"/>
            <w:r w:rsidR="00387A76" w:rsidRPr="00387A76">
              <w:rPr>
                <w:i/>
                <w:sz w:val="20"/>
                <w:szCs w:val="20"/>
              </w:rPr>
              <w:t>socială</w:t>
            </w:r>
            <w:proofErr w:type="spellEnd"/>
            <w:r w:rsidR="00387A76" w:rsidRPr="00387A76">
              <w:rPr>
                <w:i/>
                <w:sz w:val="20"/>
                <w:szCs w:val="20"/>
              </w:rPr>
              <w:t xml:space="preserve"> I, </w:t>
            </w:r>
            <w:proofErr w:type="spellStart"/>
            <w:r w:rsidR="00387A76" w:rsidRPr="00387A76">
              <w:rPr>
                <w:i/>
                <w:sz w:val="20"/>
                <w:szCs w:val="20"/>
              </w:rPr>
              <w:t>Psihologie</w:t>
            </w:r>
            <w:proofErr w:type="spellEnd"/>
            <w:r w:rsidR="00387A76" w:rsidRPr="00387A76">
              <w:rPr>
                <w:i/>
                <w:sz w:val="20"/>
                <w:szCs w:val="20"/>
              </w:rPr>
              <w:t xml:space="preserve"> </w:t>
            </w:r>
            <w:proofErr w:type="spellStart"/>
            <w:r w:rsidR="00387A76" w:rsidRPr="00387A76">
              <w:rPr>
                <w:i/>
                <w:sz w:val="20"/>
                <w:szCs w:val="20"/>
              </w:rPr>
              <w:t>judiciară</w:t>
            </w:r>
            <w:proofErr w:type="spellEnd"/>
            <w:r w:rsidR="00387A76" w:rsidRPr="00387A76">
              <w:rPr>
                <w:i/>
                <w:sz w:val="20"/>
                <w:szCs w:val="20"/>
              </w:rPr>
              <w:t xml:space="preserve">, </w:t>
            </w:r>
            <w:proofErr w:type="spellStart"/>
            <w:r w:rsidR="00387A76" w:rsidRPr="00387A76">
              <w:rPr>
                <w:i/>
                <w:sz w:val="20"/>
                <w:szCs w:val="20"/>
              </w:rPr>
              <w:t>Psihologie</w:t>
            </w:r>
            <w:proofErr w:type="spellEnd"/>
            <w:r w:rsidR="00387A76" w:rsidRPr="00387A76">
              <w:rPr>
                <w:i/>
                <w:sz w:val="20"/>
                <w:szCs w:val="20"/>
              </w:rPr>
              <w:t xml:space="preserve"> </w:t>
            </w:r>
            <w:proofErr w:type="spellStart"/>
            <w:r w:rsidR="00387A76" w:rsidRPr="00387A76">
              <w:rPr>
                <w:i/>
                <w:sz w:val="20"/>
                <w:szCs w:val="20"/>
              </w:rPr>
              <w:t>organizaționala</w:t>
            </w:r>
            <w:proofErr w:type="spellEnd"/>
            <w:r w:rsidR="00387A76" w:rsidRPr="00387A76">
              <w:rPr>
                <w:i/>
                <w:sz w:val="20"/>
                <w:szCs w:val="20"/>
              </w:rPr>
              <w:t xml:space="preserve"> </w:t>
            </w:r>
            <w:proofErr w:type="spellStart"/>
            <w:r w:rsidR="00387A76" w:rsidRPr="00387A76">
              <w:rPr>
                <w:i/>
                <w:sz w:val="20"/>
                <w:szCs w:val="20"/>
              </w:rPr>
              <w:t>si</w:t>
            </w:r>
            <w:proofErr w:type="spellEnd"/>
            <w:r w:rsidR="00387A76" w:rsidRPr="00387A76">
              <w:rPr>
                <w:i/>
                <w:sz w:val="20"/>
                <w:szCs w:val="20"/>
              </w:rPr>
              <w:t xml:space="preserve"> </w:t>
            </w:r>
            <w:proofErr w:type="spellStart"/>
            <w:r w:rsidR="00387A76" w:rsidRPr="00387A76">
              <w:rPr>
                <w:i/>
                <w:sz w:val="20"/>
                <w:szCs w:val="20"/>
              </w:rPr>
              <w:t>manageriala</w:t>
            </w:r>
            <w:proofErr w:type="spellEnd"/>
            <w:r w:rsidR="00387A76" w:rsidRPr="00387A76">
              <w:rPr>
                <w:i/>
                <w:sz w:val="20"/>
                <w:szCs w:val="20"/>
              </w:rPr>
              <w:t xml:space="preserve">, </w:t>
            </w:r>
            <w:proofErr w:type="spellStart"/>
            <w:r w:rsidR="00387A76" w:rsidRPr="00387A76">
              <w:rPr>
                <w:i/>
                <w:sz w:val="20"/>
                <w:szCs w:val="20"/>
              </w:rPr>
              <w:t>Psihologia</w:t>
            </w:r>
            <w:proofErr w:type="spellEnd"/>
            <w:r w:rsidR="00387A76" w:rsidRPr="00387A76">
              <w:rPr>
                <w:i/>
                <w:sz w:val="20"/>
                <w:szCs w:val="20"/>
              </w:rPr>
              <w:t xml:space="preserve"> </w:t>
            </w:r>
            <w:proofErr w:type="spellStart"/>
            <w:r w:rsidR="00387A76" w:rsidRPr="00387A76">
              <w:rPr>
                <w:i/>
                <w:sz w:val="20"/>
                <w:szCs w:val="20"/>
              </w:rPr>
              <w:t>educației</w:t>
            </w:r>
            <w:proofErr w:type="spellEnd"/>
            <w:r w:rsidR="00387A76">
              <w:rPr>
                <w:i/>
                <w:sz w:val="20"/>
                <w:szCs w:val="20"/>
              </w:rPr>
              <w:t xml:space="preserve"> </w:t>
            </w:r>
            <w:bookmarkEnd w:id="0"/>
          </w:p>
        </w:tc>
      </w:tr>
      <w:tr w:rsidR="00F67528" w:rsidRPr="000755F3" w14:paraId="6DDCFFFB" w14:textId="77777777">
        <w:tc>
          <w:tcPr>
            <w:tcW w:w="2506" w:type="dxa"/>
            <w:tcMar>
              <w:top w:w="28" w:type="dxa"/>
              <w:left w:w="28" w:type="dxa"/>
              <w:bottom w:w="28" w:type="dxa"/>
              <w:right w:w="28" w:type="dxa"/>
            </w:tcMar>
            <w:vAlign w:val="center"/>
          </w:tcPr>
          <w:p w14:paraId="0849B211"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0E40FAAA" w14:textId="77777777" w:rsidR="00F67528" w:rsidRPr="000755F3" w:rsidRDefault="00F67528" w:rsidP="009325E6">
            <w:pPr>
              <w:textAlignment w:val="top"/>
              <w:rPr>
                <w:sz w:val="20"/>
                <w:szCs w:val="20"/>
                <w:lang w:val="ro-RO"/>
              </w:rPr>
            </w:pPr>
            <w:r w:rsidRPr="000755F3">
              <w:rPr>
                <w:sz w:val="20"/>
                <w:szCs w:val="20"/>
                <w:lang w:val="ro-RO"/>
              </w:rPr>
              <w:t xml:space="preserve"> </w:t>
            </w:r>
            <w:r w:rsidR="00523283">
              <w:rPr>
                <w:sz w:val="20"/>
                <w:szCs w:val="20"/>
                <w:lang w:val="ro-RO"/>
              </w:rPr>
              <w:t>Psihologie</w:t>
            </w:r>
          </w:p>
        </w:tc>
      </w:tr>
      <w:tr w:rsidR="002A28E9" w:rsidRPr="000755F3" w14:paraId="243A3C60" w14:textId="77777777">
        <w:tc>
          <w:tcPr>
            <w:tcW w:w="2506" w:type="dxa"/>
            <w:tcMar>
              <w:top w:w="28" w:type="dxa"/>
              <w:left w:w="28" w:type="dxa"/>
              <w:bottom w:w="28" w:type="dxa"/>
              <w:right w:w="28" w:type="dxa"/>
            </w:tcMar>
            <w:vAlign w:val="center"/>
          </w:tcPr>
          <w:p w14:paraId="5255312D"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1F632A90" w14:textId="2C04BC96" w:rsidR="00F879F2" w:rsidRPr="001E04E0" w:rsidRDefault="00B85737" w:rsidP="00F879F2">
            <w:pPr>
              <w:textAlignment w:val="top"/>
              <w:rPr>
                <w:sz w:val="20"/>
                <w:szCs w:val="20"/>
              </w:rPr>
            </w:pPr>
            <w:proofErr w:type="spellStart"/>
            <w:r>
              <w:rPr>
                <w:sz w:val="20"/>
                <w:szCs w:val="20"/>
              </w:rPr>
              <w:t>Licență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domeniul</w:t>
            </w:r>
            <w:proofErr w:type="spellEnd"/>
            <w:r>
              <w:rPr>
                <w:sz w:val="20"/>
                <w:szCs w:val="20"/>
              </w:rPr>
              <w:t xml:space="preserve"> </w:t>
            </w:r>
            <w:proofErr w:type="spellStart"/>
            <w:r>
              <w:rPr>
                <w:sz w:val="20"/>
                <w:szCs w:val="20"/>
              </w:rPr>
              <w:t>psihologie</w:t>
            </w:r>
            <w:proofErr w:type="spellEnd"/>
            <w:r>
              <w:rPr>
                <w:sz w:val="20"/>
                <w:szCs w:val="20"/>
              </w:rPr>
              <w:t xml:space="preserve">, </w:t>
            </w:r>
            <w:r w:rsidR="004E2880" w:rsidRPr="001E04E0">
              <w:rPr>
                <w:sz w:val="20"/>
                <w:szCs w:val="20"/>
              </w:rPr>
              <w:t xml:space="preserve">Doctor </w:t>
            </w:r>
            <w:proofErr w:type="spellStart"/>
            <w:r w:rsidR="004E2880" w:rsidRPr="001E04E0">
              <w:rPr>
                <w:sz w:val="20"/>
                <w:szCs w:val="20"/>
              </w:rPr>
              <w:t>sau</w:t>
            </w:r>
            <w:proofErr w:type="spellEnd"/>
            <w:r w:rsidR="004E2880" w:rsidRPr="001E04E0">
              <w:rPr>
                <w:sz w:val="20"/>
                <w:szCs w:val="20"/>
              </w:rPr>
              <w:t xml:space="preserve"> doctorand </w:t>
            </w:r>
            <w:proofErr w:type="spellStart"/>
            <w:r w:rsidR="004E2880" w:rsidRPr="001E04E0">
              <w:rPr>
                <w:sz w:val="20"/>
                <w:szCs w:val="20"/>
              </w:rPr>
              <w:t>în</w:t>
            </w:r>
            <w:proofErr w:type="spellEnd"/>
            <w:r w:rsidR="004E2880" w:rsidRPr="001E04E0">
              <w:rPr>
                <w:sz w:val="20"/>
                <w:szCs w:val="20"/>
              </w:rPr>
              <w:t xml:space="preserve"> </w:t>
            </w:r>
            <w:proofErr w:type="spellStart"/>
            <w:proofErr w:type="gramStart"/>
            <w:r w:rsidR="004E2880" w:rsidRPr="001E04E0">
              <w:rPr>
                <w:sz w:val="20"/>
                <w:szCs w:val="20"/>
              </w:rPr>
              <w:t>domeniul</w:t>
            </w:r>
            <w:proofErr w:type="spellEnd"/>
            <w:r w:rsidR="004E2880" w:rsidRPr="001E04E0">
              <w:rPr>
                <w:sz w:val="20"/>
                <w:szCs w:val="20"/>
              </w:rPr>
              <w:t xml:space="preserve">  </w:t>
            </w:r>
            <w:proofErr w:type="spellStart"/>
            <w:r w:rsidR="004E2880">
              <w:rPr>
                <w:sz w:val="20"/>
                <w:szCs w:val="20"/>
              </w:rPr>
              <w:t>Psihologie</w:t>
            </w:r>
            <w:proofErr w:type="spellEnd"/>
            <w:proofErr w:type="gramEnd"/>
            <w:r w:rsidR="00F879F2">
              <w:rPr>
                <w:sz w:val="20"/>
                <w:szCs w:val="20"/>
              </w:rPr>
              <w:t xml:space="preserve">. </w:t>
            </w:r>
            <w:r w:rsidR="00F879F2" w:rsidRPr="008D4CE4">
              <w:rPr>
                <w:sz w:val="20"/>
                <w:szCs w:val="20"/>
              </w:rPr>
              <w:t xml:space="preserve"> </w:t>
            </w:r>
            <w:r w:rsidR="00F879F2" w:rsidRPr="008D4CE4">
              <w:rPr>
                <w:sz w:val="20"/>
                <w:szCs w:val="20"/>
                <w:lang w:val="ro-RO"/>
              </w:rPr>
              <w:t>Îndeplinirea standardelor minimale precizate în regulamentul R14</w:t>
            </w:r>
          </w:p>
          <w:p w14:paraId="725439CC" w14:textId="77777777" w:rsidR="004E2880" w:rsidRPr="000755F3" w:rsidRDefault="004E2880" w:rsidP="00953066">
            <w:pPr>
              <w:textAlignment w:val="top"/>
              <w:rPr>
                <w:sz w:val="20"/>
                <w:szCs w:val="20"/>
                <w:lang w:val="ro-RO"/>
              </w:rPr>
            </w:pPr>
            <w:proofErr w:type="spellStart"/>
            <w:r w:rsidRPr="001E04E0">
              <w:rPr>
                <w:sz w:val="20"/>
                <w:szCs w:val="20"/>
              </w:rPr>
              <w:t>Observatie</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w:t>
            </w:r>
            <w:proofErr w:type="spellStart"/>
            <w:r w:rsidRPr="001E04E0">
              <w:rPr>
                <w:sz w:val="20"/>
                <w:szCs w:val="20"/>
              </w:rPr>
              <w:t>cazul</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care </w:t>
            </w:r>
            <w:proofErr w:type="spellStart"/>
            <w:r w:rsidRPr="001E04E0">
              <w:rPr>
                <w:sz w:val="20"/>
                <w:szCs w:val="20"/>
              </w:rPr>
              <w:t>câștigătorul</w:t>
            </w:r>
            <w:proofErr w:type="spellEnd"/>
            <w:r w:rsidRPr="001E04E0">
              <w:rPr>
                <w:sz w:val="20"/>
                <w:szCs w:val="20"/>
              </w:rPr>
              <w:t xml:space="preserve"> </w:t>
            </w:r>
            <w:proofErr w:type="spellStart"/>
            <w:r w:rsidRPr="001E04E0">
              <w:rPr>
                <w:sz w:val="20"/>
                <w:szCs w:val="20"/>
              </w:rPr>
              <w:t>este</w:t>
            </w:r>
            <w:proofErr w:type="spellEnd"/>
            <w:r w:rsidRPr="001E04E0">
              <w:rPr>
                <w:sz w:val="20"/>
                <w:szCs w:val="20"/>
              </w:rPr>
              <w:t xml:space="preserve"> doctorand </w:t>
            </w:r>
            <w:proofErr w:type="spellStart"/>
            <w:r w:rsidRPr="001E04E0">
              <w:rPr>
                <w:sz w:val="20"/>
                <w:szCs w:val="20"/>
              </w:rPr>
              <w:t>angajarea</w:t>
            </w:r>
            <w:proofErr w:type="spellEnd"/>
            <w:r w:rsidRPr="001E04E0">
              <w:rPr>
                <w:sz w:val="20"/>
                <w:szCs w:val="20"/>
              </w:rPr>
              <w:t xml:space="preserve"> se </w:t>
            </w:r>
            <w:proofErr w:type="spellStart"/>
            <w:r w:rsidRPr="001E04E0">
              <w:rPr>
                <w:sz w:val="20"/>
                <w:szCs w:val="20"/>
              </w:rPr>
              <w:t>va</w:t>
            </w:r>
            <w:proofErr w:type="spellEnd"/>
            <w:r w:rsidRPr="001E04E0">
              <w:rPr>
                <w:sz w:val="20"/>
                <w:szCs w:val="20"/>
              </w:rPr>
              <w:t xml:space="preserve"> face pe </w:t>
            </w:r>
            <w:proofErr w:type="spellStart"/>
            <w:r w:rsidR="00953066">
              <w:rPr>
                <w:sz w:val="20"/>
                <w:szCs w:val="20"/>
              </w:rPr>
              <w:t>durată</w:t>
            </w:r>
            <w:proofErr w:type="spellEnd"/>
            <w:r w:rsidRPr="001E04E0">
              <w:rPr>
                <w:sz w:val="20"/>
                <w:szCs w:val="20"/>
              </w:rPr>
              <w:t xml:space="preserve"> </w:t>
            </w:r>
            <w:proofErr w:type="spellStart"/>
            <w:r w:rsidRPr="001E04E0">
              <w:rPr>
                <w:sz w:val="20"/>
                <w:szCs w:val="20"/>
              </w:rPr>
              <w:t>determinată</w:t>
            </w:r>
            <w:proofErr w:type="spellEnd"/>
          </w:p>
        </w:tc>
      </w:tr>
      <w:tr w:rsidR="00F67528" w:rsidRPr="000755F3" w14:paraId="29A0869D" w14:textId="77777777">
        <w:tc>
          <w:tcPr>
            <w:tcW w:w="2506" w:type="dxa"/>
            <w:tcMar>
              <w:top w:w="28" w:type="dxa"/>
              <w:left w:w="28" w:type="dxa"/>
              <w:bottom w:w="28" w:type="dxa"/>
              <w:right w:w="28" w:type="dxa"/>
            </w:tcMar>
          </w:tcPr>
          <w:p w14:paraId="692AECB0"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2EC71686" w14:textId="77777777" w:rsidR="00523283" w:rsidRDefault="00F67528" w:rsidP="00523283">
            <w:pPr>
              <w:rPr>
                <w:sz w:val="20"/>
                <w:szCs w:val="20"/>
                <w:lang w:val="ro-RO"/>
              </w:rPr>
            </w:pPr>
            <w:r w:rsidRPr="000755F3">
              <w:rPr>
                <w:sz w:val="20"/>
                <w:szCs w:val="20"/>
                <w:lang w:val="ro-RO"/>
              </w:rPr>
              <w:t xml:space="preserve"> </w:t>
            </w:r>
            <w:r w:rsidR="00523283">
              <w:rPr>
                <w:sz w:val="20"/>
                <w:szCs w:val="20"/>
                <w:lang w:val="ro-RO"/>
              </w:rPr>
              <w:t>Postul conţine o normă universitară de 40 ore / săptămână cu o normă didactică de 13,50 ore convenţionale, din care:  13.50  ore de lucrări practice cu următoarea distribuţie semestrială pe discipline a orelor fizice:</w:t>
            </w:r>
          </w:p>
          <w:p w14:paraId="26B7CC74" w14:textId="77777777" w:rsidR="00996432" w:rsidRDefault="00996432" w:rsidP="00996432">
            <w:pPr>
              <w:numPr>
                <w:ilvl w:val="0"/>
                <w:numId w:val="3"/>
              </w:numPr>
              <w:rPr>
                <w:sz w:val="20"/>
                <w:szCs w:val="20"/>
                <w:lang w:val="ro-RO"/>
              </w:rPr>
            </w:pPr>
            <w:r>
              <w:rPr>
                <w:sz w:val="20"/>
                <w:szCs w:val="20"/>
                <w:lang w:val="ro-RO"/>
              </w:rPr>
              <w:t xml:space="preserve">disciplina: </w:t>
            </w:r>
            <w:r>
              <w:rPr>
                <w:i/>
                <w:sz w:val="22"/>
                <w:szCs w:val="22"/>
                <w:lang w:val="ro-RO"/>
              </w:rPr>
              <w:t xml:space="preserve">Psihologie cognitivă </w:t>
            </w:r>
            <w:r>
              <w:rPr>
                <w:sz w:val="20"/>
                <w:szCs w:val="20"/>
                <w:lang w:val="ro-RO"/>
              </w:rPr>
              <w:t xml:space="preserve"> efectuată în semestrul I cu studenţii de la programul de studii </w:t>
            </w:r>
            <w:r>
              <w:rPr>
                <w:i/>
                <w:sz w:val="20"/>
                <w:szCs w:val="20"/>
                <w:lang w:val="ro-RO"/>
              </w:rPr>
              <w:t>Psihologie</w:t>
            </w:r>
            <w:r>
              <w:rPr>
                <w:sz w:val="20"/>
                <w:szCs w:val="20"/>
                <w:lang w:val="ro-RO"/>
              </w:rPr>
              <w:t>, an III:</w:t>
            </w:r>
          </w:p>
          <w:p w14:paraId="742B3356" w14:textId="77777777" w:rsidR="00996432" w:rsidRDefault="00996432" w:rsidP="00996432">
            <w:pPr>
              <w:numPr>
                <w:ilvl w:val="0"/>
                <w:numId w:val="4"/>
              </w:numPr>
              <w:rPr>
                <w:sz w:val="20"/>
                <w:szCs w:val="20"/>
                <w:lang w:val="ro-RO"/>
              </w:rPr>
            </w:pPr>
            <w:r>
              <w:rPr>
                <w:sz w:val="20"/>
                <w:szCs w:val="20"/>
                <w:lang w:val="ro-RO"/>
              </w:rPr>
              <w:t>4 ore seminar efectuate în semestrul I cu 2 formaţii de lucru.</w:t>
            </w:r>
          </w:p>
          <w:p w14:paraId="385D6919" w14:textId="77777777" w:rsidR="00523283" w:rsidRDefault="00523283" w:rsidP="00D65091">
            <w:pPr>
              <w:numPr>
                <w:ilvl w:val="0"/>
                <w:numId w:val="3"/>
              </w:numPr>
              <w:rPr>
                <w:sz w:val="20"/>
                <w:szCs w:val="20"/>
                <w:lang w:val="ro-RO"/>
              </w:rPr>
            </w:pPr>
            <w:r>
              <w:rPr>
                <w:sz w:val="20"/>
                <w:szCs w:val="20"/>
                <w:lang w:val="ro-RO"/>
              </w:rPr>
              <w:t xml:space="preserve">disciplina: </w:t>
            </w:r>
            <w:r>
              <w:rPr>
                <w:i/>
                <w:sz w:val="22"/>
                <w:szCs w:val="22"/>
                <w:lang w:val="ro-RO"/>
              </w:rPr>
              <w:t>Psihologie socială I</w:t>
            </w:r>
            <w:r>
              <w:rPr>
                <w:sz w:val="20"/>
                <w:szCs w:val="20"/>
                <w:lang w:val="ro-RO"/>
              </w:rPr>
              <w:t xml:space="preserve">, efectuată în semestrul I cu studenţii de la programul de studii </w:t>
            </w:r>
            <w:r>
              <w:rPr>
                <w:i/>
                <w:sz w:val="20"/>
                <w:szCs w:val="20"/>
                <w:lang w:val="ro-RO"/>
              </w:rPr>
              <w:t>Psihologie</w:t>
            </w:r>
            <w:r>
              <w:rPr>
                <w:sz w:val="20"/>
                <w:szCs w:val="20"/>
                <w:lang w:val="ro-RO"/>
              </w:rPr>
              <w:t>, an II:</w:t>
            </w:r>
          </w:p>
          <w:p w14:paraId="7295AB7C" w14:textId="77777777" w:rsidR="00996432" w:rsidRPr="00996432" w:rsidRDefault="00996432" w:rsidP="00996432">
            <w:pPr>
              <w:pStyle w:val="ListParagraph"/>
              <w:numPr>
                <w:ilvl w:val="0"/>
                <w:numId w:val="12"/>
              </w:numPr>
              <w:rPr>
                <w:sz w:val="20"/>
                <w:szCs w:val="20"/>
              </w:rPr>
            </w:pPr>
            <w:r w:rsidRPr="00996432">
              <w:rPr>
                <w:sz w:val="20"/>
                <w:szCs w:val="20"/>
              </w:rPr>
              <w:t>4 ore seminar efectuate în semestrul I cu 2 formaţii de lucru</w:t>
            </w:r>
          </w:p>
          <w:p w14:paraId="72E0B838" w14:textId="77777777" w:rsidR="00523283" w:rsidRDefault="00523283" w:rsidP="00D65091">
            <w:pPr>
              <w:numPr>
                <w:ilvl w:val="0"/>
                <w:numId w:val="3"/>
              </w:numPr>
              <w:rPr>
                <w:sz w:val="20"/>
                <w:szCs w:val="20"/>
                <w:lang w:val="ro-RO"/>
              </w:rPr>
            </w:pPr>
            <w:r>
              <w:rPr>
                <w:sz w:val="20"/>
                <w:szCs w:val="20"/>
                <w:lang w:val="ro-RO"/>
              </w:rPr>
              <w:t xml:space="preserve">disciplina: </w:t>
            </w:r>
            <w:r>
              <w:rPr>
                <w:i/>
                <w:sz w:val="22"/>
                <w:szCs w:val="22"/>
                <w:lang w:val="ro-RO"/>
              </w:rPr>
              <w:t xml:space="preserve">Psihologie </w:t>
            </w:r>
            <w:r w:rsidR="00996432">
              <w:rPr>
                <w:i/>
                <w:sz w:val="22"/>
                <w:szCs w:val="22"/>
                <w:lang w:val="ro-RO"/>
              </w:rPr>
              <w:t xml:space="preserve">judiciară </w:t>
            </w:r>
            <w:r w:rsidR="00996432">
              <w:rPr>
                <w:sz w:val="20"/>
                <w:szCs w:val="20"/>
                <w:lang w:val="ro-RO"/>
              </w:rPr>
              <w:t xml:space="preserve"> efectuată în semestrul I </w:t>
            </w:r>
            <w:r>
              <w:rPr>
                <w:sz w:val="20"/>
                <w:szCs w:val="20"/>
                <w:lang w:val="ro-RO"/>
              </w:rPr>
              <w:t xml:space="preserve"> cu studenţii de la programul de studii </w:t>
            </w:r>
            <w:r>
              <w:rPr>
                <w:i/>
                <w:sz w:val="20"/>
                <w:szCs w:val="20"/>
                <w:lang w:val="ro-RO"/>
              </w:rPr>
              <w:t>Psihologie</w:t>
            </w:r>
            <w:r>
              <w:rPr>
                <w:sz w:val="20"/>
                <w:szCs w:val="20"/>
                <w:lang w:val="ro-RO"/>
              </w:rPr>
              <w:t>, an II:</w:t>
            </w:r>
          </w:p>
          <w:p w14:paraId="32082612" w14:textId="77777777" w:rsidR="00523283" w:rsidRDefault="00523283" w:rsidP="00D65091">
            <w:pPr>
              <w:numPr>
                <w:ilvl w:val="0"/>
                <w:numId w:val="4"/>
              </w:numPr>
              <w:rPr>
                <w:sz w:val="20"/>
                <w:szCs w:val="20"/>
                <w:lang w:val="ro-RO"/>
              </w:rPr>
            </w:pPr>
            <w:r>
              <w:rPr>
                <w:sz w:val="20"/>
                <w:szCs w:val="20"/>
                <w:lang w:val="ro-RO"/>
              </w:rPr>
              <w:t>2 ore seminar efectuate în semestrul I cu 2 formaţii de lucru</w:t>
            </w:r>
          </w:p>
          <w:p w14:paraId="7DA93F67" w14:textId="77777777" w:rsidR="00523283" w:rsidRDefault="00523283" w:rsidP="00D65091">
            <w:pPr>
              <w:numPr>
                <w:ilvl w:val="0"/>
                <w:numId w:val="3"/>
              </w:numPr>
              <w:rPr>
                <w:sz w:val="20"/>
                <w:szCs w:val="20"/>
                <w:lang w:val="ro-RO"/>
              </w:rPr>
            </w:pPr>
            <w:r>
              <w:rPr>
                <w:sz w:val="20"/>
                <w:szCs w:val="20"/>
                <w:lang w:val="ro-RO"/>
              </w:rPr>
              <w:t xml:space="preserve">disciplina: </w:t>
            </w:r>
            <w:proofErr w:type="spellStart"/>
            <w:r w:rsidR="00996432" w:rsidRPr="00387A76">
              <w:rPr>
                <w:i/>
                <w:sz w:val="20"/>
                <w:szCs w:val="20"/>
              </w:rPr>
              <w:t>Psihologie</w:t>
            </w:r>
            <w:proofErr w:type="spellEnd"/>
            <w:r w:rsidR="00996432" w:rsidRPr="00387A76">
              <w:rPr>
                <w:i/>
                <w:sz w:val="20"/>
                <w:szCs w:val="20"/>
              </w:rPr>
              <w:t xml:space="preserve"> </w:t>
            </w:r>
            <w:r w:rsidR="00303F76">
              <w:rPr>
                <w:i/>
                <w:sz w:val="20"/>
                <w:szCs w:val="20"/>
              </w:rPr>
              <w:t xml:space="preserve"> </w:t>
            </w:r>
            <w:proofErr w:type="spellStart"/>
            <w:r w:rsidR="00996432" w:rsidRPr="00387A76">
              <w:rPr>
                <w:i/>
                <w:sz w:val="20"/>
                <w:szCs w:val="20"/>
              </w:rPr>
              <w:t>organizaționala</w:t>
            </w:r>
            <w:proofErr w:type="spellEnd"/>
            <w:r w:rsidR="00996432" w:rsidRPr="00387A76">
              <w:rPr>
                <w:i/>
                <w:sz w:val="20"/>
                <w:szCs w:val="20"/>
              </w:rPr>
              <w:t xml:space="preserve"> </w:t>
            </w:r>
            <w:proofErr w:type="spellStart"/>
            <w:r w:rsidR="00996432" w:rsidRPr="00387A76">
              <w:rPr>
                <w:i/>
                <w:sz w:val="20"/>
                <w:szCs w:val="20"/>
              </w:rPr>
              <w:t>si</w:t>
            </w:r>
            <w:proofErr w:type="spellEnd"/>
            <w:r w:rsidR="00996432" w:rsidRPr="00387A76">
              <w:rPr>
                <w:i/>
                <w:sz w:val="20"/>
                <w:szCs w:val="20"/>
              </w:rPr>
              <w:t xml:space="preserve"> </w:t>
            </w:r>
            <w:proofErr w:type="spellStart"/>
            <w:r w:rsidR="00996432" w:rsidRPr="00387A76">
              <w:rPr>
                <w:i/>
                <w:sz w:val="20"/>
                <w:szCs w:val="20"/>
              </w:rPr>
              <w:t>manageriala</w:t>
            </w:r>
            <w:proofErr w:type="spellEnd"/>
            <w:r w:rsidR="00996432" w:rsidRPr="00387A76">
              <w:rPr>
                <w:i/>
                <w:sz w:val="20"/>
                <w:szCs w:val="20"/>
              </w:rPr>
              <w:t>,</w:t>
            </w:r>
            <w:r>
              <w:rPr>
                <w:i/>
                <w:sz w:val="22"/>
                <w:szCs w:val="22"/>
                <w:lang w:val="ro-RO"/>
              </w:rPr>
              <w:t>,</w:t>
            </w:r>
            <w:r>
              <w:rPr>
                <w:sz w:val="20"/>
                <w:szCs w:val="20"/>
                <w:lang w:val="ro-RO"/>
              </w:rPr>
              <w:t xml:space="preserve">efectuată în semestrul I cu studenţii de la programul de studii </w:t>
            </w:r>
            <w:r>
              <w:rPr>
                <w:i/>
                <w:sz w:val="20"/>
                <w:szCs w:val="20"/>
                <w:lang w:val="ro-RO"/>
              </w:rPr>
              <w:t>Psihologie</w:t>
            </w:r>
            <w:r>
              <w:rPr>
                <w:sz w:val="20"/>
                <w:szCs w:val="20"/>
                <w:lang w:val="ro-RO"/>
              </w:rPr>
              <w:t>, an II</w:t>
            </w:r>
            <w:r w:rsidR="00996432">
              <w:rPr>
                <w:sz w:val="20"/>
                <w:szCs w:val="20"/>
                <w:lang w:val="ro-RO"/>
              </w:rPr>
              <w:t>I</w:t>
            </w:r>
            <w:r>
              <w:rPr>
                <w:sz w:val="20"/>
                <w:szCs w:val="20"/>
                <w:lang w:val="ro-RO"/>
              </w:rPr>
              <w:t>:</w:t>
            </w:r>
          </w:p>
          <w:p w14:paraId="60F23B77" w14:textId="77777777" w:rsidR="00523283" w:rsidRDefault="00C343BB" w:rsidP="00D65091">
            <w:pPr>
              <w:numPr>
                <w:ilvl w:val="0"/>
                <w:numId w:val="4"/>
              </w:numPr>
              <w:rPr>
                <w:sz w:val="20"/>
                <w:szCs w:val="20"/>
                <w:lang w:val="ro-RO"/>
              </w:rPr>
            </w:pPr>
            <w:r>
              <w:rPr>
                <w:sz w:val="20"/>
                <w:szCs w:val="20"/>
                <w:lang w:val="ro-RO"/>
              </w:rPr>
              <w:t>4</w:t>
            </w:r>
            <w:r w:rsidR="00523283">
              <w:rPr>
                <w:sz w:val="20"/>
                <w:szCs w:val="20"/>
                <w:lang w:val="ro-RO"/>
              </w:rPr>
              <w:t xml:space="preserve"> ore </w:t>
            </w:r>
            <w:r>
              <w:rPr>
                <w:sz w:val="20"/>
                <w:szCs w:val="20"/>
                <w:lang w:val="ro-RO"/>
              </w:rPr>
              <w:t>seminar e</w:t>
            </w:r>
            <w:r w:rsidR="00523283">
              <w:rPr>
                <w:sz w:val="20"/>
                <w:szCs w:val="20"/>
                <w:lang w:val="ro-RO"/>
              </w:rPr>
              <w:t xml:space="preserve">fectuate în semestrul I cu </w:t>
            </w:r>
            <w:r>
              <w:rPr>
                <w:sz w:val="20"/>
                <w:szCs w:val="20"/>
                <w:lang w:val="ro-RO"/>
              </w:rPr>
              <w:t>2</w:t>
            </w:r>
            <w:r w:rsidR="00523283">
              <w:rPr>
                <w:sz w:val="20"/>
                <w:szCs w:val="20"/>
                <w:lang w:val="ro-RO"/>
              </w:rPr>
              <w:t xml:space="preserve"> formaţii de lucru</w:t>
            </w:r>
          </w:p>
          <w:p w14:paraId="47E0378C" w14:textId="77777777" w:rsidR="00523283" w:rsidRDefault="00523283" w:rsidP="00D65091">
            <w:pPr>
              <w:numPr>
                <w:ilvl w:val="0"/>
                <w:numId w:val="3"/>
              </w:numPr>
              <w:rPr>
                <w:sz w:val="20"/>
                <w:szCs w:val="20"/>
                <w:lang w:val="ro-RO"/>
              </w:rPr>
            </w:pPr>
            <w:r>
              <w:rPr>
                <w:sz w:val="20"/>
                <w:szCs w:val="20"/>
                <w:lang w:val="ro-RO"/>
              </w:rPr>
              <w:t xml:space="preserve">disciplina: </w:t>
            </w:r>
            <w:r>
              <w:rPr>
                <w:i/>
                <w:sz w:val="20"/>
                <w:szCs w:val="20"/>
                <w:lang w:val="ro-RO"/>
              </w:rPr>
              <w:t>Psihologie educaţiei</w:t>
            </w:r>
            <w:r>
              <w:rPr>
                <w:sz w:val="20"/>
                <w:szCs w:val="20"/>
                <w:lang w:val="ro-RO"/>
              </w:rPr>
              <w:t xml:space="preserve">  efectuată în semestrul I cu studenţii din anul I de la programul de studii </w:t>
            </w:r>
            <w:r>
              <w:rPr>
                <w:i/>
                <w:sz w:val="20"/>
                <w:szCs w:val="20"/>
                <w:lang w:val="ro-RO"/>
              </w:rPr>
              <w:t>P</w:t>
            </w:r>
            <w:r w:rsidR="00C343BB">
              <w:rPr>
                <w:i/>
                <w:sz w:val="20"/>
                <w:szCs w:val="20"/>
                <w:lang w:val="ro-RO"/>
              </w:rPr>
              <w:t>edagogia învățământului primar și preșcolar</w:t>
            </w:r>
            <w:r>
              <w:rPr>
                <w:sz w:val="20"/>
                <w:szCs w:val="20"/>
                <w:lang w:val="ro-RO"/>
              </w:rPr>
              <w:t>:</w:t>
            </w:r>
          </w:p>
          <w:p w14:paraId="7FBFBE3D" w14:textId="77777777" w:rsidR="00F67528" w:rsidRDefault="00FB0B67" w:rsidP="00FB0B67">
            <w:pPr>
              <w:ind w:left="397"/>
              <w:rPr>
                <w:sz w:val="20"/>
                <w:szCs w:val="20"/>
                <w:lang w:val="ro-RO"/>
              </w:rPr>
            </w:pPr>
            <w:r>
              <w:rPr>
                <w:sz w:val="20"/>
                <w:szCs w:val="20"/>
                <w:lang w:val="ro-RO"/>
              </w:rPr>
              <w:t xml:space="preserve">      </w:t>
            </w:r>
            <w:r w:rsidR="00523283">
              <w:rPr>
                <w:sz w:val="20"/>
                <w:szCs w:val="20"/>
                <w:lang w:val="ro-RO"/>
              </w:rPr>
              <w:t xml:space="preserve">- 2 ore seminar semestrul I cu </w:t>
            </w:r>
            <w:r w:rsidR="00C343BB">
              <w:rPr>
                <w:sz w:val="20"/>
                <w:szCs w:val="20"/>
                <w:lang w:val="ro-RO"/>
              </w:rPr>
              <w:t>2</w:t>
            </w:r>
            <w:r w:rsidR="00523283">
              <w:rPr>
                <w:sz w:val="20"/>
                <w:szCs w:val="20"/>
                <w:lang w:val="ro-RO"/>
              </w:rPr>
              <w:t xml:space="preserve"> formație de  lucru</w:t>
            </w:r>
            <w:r w:rsidR="00523283" w:rsidRPr="00A16C20">
              <w:rPr>
                <w:sz w:val="20"/>
                <w:szCs w:val="20"/>
                <w:lang w:val="ro-RO"/>
              </w:rPr>
              <w:t>.</w:t>
            </w:r>
          </w:p>
          <w:p w14:paraId="79F215D4" w14:textId="77777777" w:rsidR="00C343BB" w:rsidRDefault="00C343BB" w:rsidP="00C343BB">
            <w:pPr>
              <w:numPr>
                <w:ilvl w:val="0"/>
                <w:numId w:val="3"/>
              </w:numPr>
              <w:rPr>
                <w:sz w:val="20"/>
                <w:szCs w:val="20"/>
                <w:lang w:val="ro-RO"/>
              </w:rPr>
            </w:pPr>
            <w:r>
              <w:rPr>
                <w:sz w:val="20"/>
                <w:szCs w:val="20"/>
                <w:lang w:val="ro-RO"/>
              </w:rPr>
              <w:t xml:space="preserve">disciplina: </w:t>
            </w:r>
            <w:r>
              <w:rPr>
                <w:i/>
                <w:sz w:val="22"/>
                <w:szCs w:val="22"/>
                <w:lang w:val="ro-RO"/>
              </w:rPr>
              <w:t>Practică de specialitate II</w:t>
            </w:r>
            <w:r>
              <w:rPr>
                <w:sz w:val="20"/>
                <w:szCs w:val="20"/>
                <w:lang w:val="ro-RO"/>
              </w:rPr>
              <w:t xml:space="preserve">, efectuată în semestrul I  cu studenţii  de la programul de studii </w:t>
            </w:r>
            <w:r>
              <w:rPr>
                <w:i/>
                <w:sz w:val="20"/>
                <w:szCs w:val="20"/>
                <w:lang w:val="ro-RO"/>
              </w:rPr>
              <w:t>Psihologie</w:t>
            </w:r>
            <w:r>
              <w:rPr>
                <w:sz w:val="20"/>
                <w:szCs w:val="20"/>
                <w:lang w:val="ro-RO"/>
              </w:rPr>
              <w:t xml:space="preserve"> an III:</w:t>
            </w:r>
          </w:p>
          <w:p w14:paraId="573C66F7" w14:textId="77777777" w:rsidR="00C343BB" w:rsidRDefault="00C343BB" w:rsidP="00C343BB">
            <w:pPr>
              <w:ind w:left="720"/>
              <w:rPr>
                <w:sz w:val="20"/>
                <w:szCs w:val="20"/>
                <w:lang w:val="ro-RO"/>
              </w:rPr>
            </w:pPr>
            <w:r>
              <w:rPr>
                <w:sz w:val="20"/>
                <w:szCs w:val="20"/>
                <w:lang w:val="ro-RO"/>
              </w:rPr>
              <w:t>-  6 ore seminar efectuate în semestrul I cu 1 formaţi</w:t>
            </w:r>
            <w:r w:rsidR="00FB0B67">
              <w:rPr>
                <w:sz w:val="20"/>
                <w:szCs w:val="20"/>
                <w:lang w:val="ro-RO"/>
              </w:rPr>
              <w:t>e</w:t>
            </w:r>
            <w:r>
              <w:rPr>
                <w:sz w:val="20"/>
                <w:szCs w:val="20"/>
                <w:lang w:val="ro-RO"/>
              </w:rPr>
              <w:t xml:space="preserve"> de lucru</w:t>
            </w:r>
          </w:p>
          <w:p w14:paraId="434702CC" w14:textId="77777777" w:rsidR="00FB0B67" w:rsidRDefault="00FB0B67" w:rsidP="00FB0B67">
            <w:pPr>
              <w:numPr>
                <w:ilvl w:val="0"/>
                <w:numId w:val="3"/>
              </w:numPr>
              <w:rPr>
                <w:sz w:val="20"/>
                <w:szCs w:val="20"/>
                <w:lang w:val="ro-RO"/>
              </w:rPr>
            </w:pPr>
            <w:r>
              <w:rPr>
                <w:sz w:val="20"/>
                <w:szCs w:val="20"/>
                <w:lang w:val="ro-RO"/>
              </w:rPr>
              <w:t xml:space="preserve">disciplina: </w:t>
            </w:r>
            <w:r>
              <w:rPr>
                <w:i/>
                <w:sz w:val="22"/>
                <w:szCs w:val="22"/>
                <w:lang w:val="ro-RO"/>
              </w:rPr>
              <w:t>Practică de specialitate III</w:t>
            </w:r>
            <w:r>
              <w:rPr>
                <w:sz w:val="20"/>
                <w:szCs w:val="20"/>
                <w:lang w:val="ro-RO"/>
              </w:rPr>
              <w:t xml:space="preserve">, efectuată în semestrul II  cu studenţii  de la programul de studii </w:t>
            </w:r>
            <w:r>
              <w:rPr>
                <w:i/>
                <w:sz w:val="20"/>
                <w:szCs w:val="20"/>
                <w:lang w:val="ro-RO"/>
              </w:rPr>
              <w:t>Psihologie</w:t>
            </w:r>
            <w:r>
              <w:rPr>
                <w:sz w:val="20"/>
                <w:szCs w:val="20"/>
                <w:lang w:val="ro-RO"/>
              </w:rPr>
              <w:t xml:space="preserve"> an III:</w:t>
            </w:r>
          </w:p>
          <w:p w14:paraId="1643299F" w14:textId="77777777" w:rsidR="00C343BB" w:rsidRPr="000755F3" w:rsidRDefault="00FB0B67" w:rsidP="00FB0B67">
            <w:pPr>
              <w:ind w:left="720"/>
              <w:rPr>
                <w:sz w:val="20"/>
                <w:szCs w:val="20"/>
                <w:lang w:val="ro-RO"/>
              </w:rPr>
            </w:pPr>
            <w:r>
              <w:rPr>
                <w:sz w:val="20"/>
                <w:szCs w:val="20"/>
                <w:lang w:val="ro-RO"/>
              </w:rPr>
              <w:t>-  4 ore seminar efectuate în semestrul I cu 1 formaţiede lucru</w:t>
            </w:r>
          </w:p>
        </w:tc>
      </w:tr>
      <w:tr w:rsidR="00F67528" w:rsidRPr="000755F3" w14:paraId="230C1315" w14:textId="77777777">
        <w:tc>
          <w:tcPr>
            <w:tcW w:w="2506" w:type="dxa"/>
            <w:tcMar>
              <w:top w:w="28" w:type="dxa"/>
              <w:left w:w="28" w:type="dxa"/>
              <w:bottom w:w="28" w:type="dxa"/>
              <w:right w:w="28" w:type="dxa"/>
            </w:tcMar>
          </w:tcPr>
          <w:p w14:paraId="0E590450"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w:t>
            </w:r>
            <w:r w:rsidRPr="000755F3">
              <w:rPr>
                <w:b/>
                <w:bCs/>
                <w:sz w:val="20"/>
                <w:szCs w:val="20"/>
                <w:lang w:val="ro-RO"/>
              </w:rPr>
              <w:t xml:space="preserv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08072B49" w14:textId="77777777" w:rsidR="00523283" w:rsidRPr="00A16C20" w:rsidRDefault="00523283" w:rsidP="00523283">
            <w:pPr>
              <w:rPr>
                <w:sz w:val="20"/>
                <w:szCs w:val="20"/>
                <w:lang w:val="ro-RO"/>
              </w:rPr>
            </w:pPr>
            <w:r w:rsidRPr="00A16C20">
              <w:rPr>
                <w:sz w:val="20"/>
                <w:szCs w:val="20"/>
                <w:lang w:val="ro-RO"/>
              </w:rPr>
              <w:t>Activităţi de predare</w:t>
            </w:r>
          </w:p>
          <w:p w14:paraId="1614482B" w14:textId="77777777" w:rsidR="00523283" w:rsidRPr="00A16C20" w:rsidRDefault="00523283" w:rsidP="00523283">
            <w:pPr>
              <w:rPr>
                <w:sz w:val="20"/>
                <w:szCs w:val="20"/>
                <w:lang w:val="ro-RO"/>
              </w:rPr>
            </w:pPr>
            <w:r w:rsidRPr="00A16C20">
              <w:rPr>
                <w:sz w:val="20"/>
                <w:szCs w:val="20"/>
                <w:lang w:val="ro-RO"/>
              </w:rPr>
              <w:t>Activităţi de seminar</w:t>
            </w:r>
          </w:p>
          <w:p w14:paraId="23215963" w14:textId="77777777" w:rsidR="00523283" w:rsidRPr="00A16C20" w:rsidRDefault="00523283" w:rsidP="00523283">
            <w:pPr>
              <w:rPr>
                <w:sz w:val="20"/>
                <w:szCs w:val="20"/>
                <w:lang w:val="ro-RO"/>
              </w:rPr>
            </w:pPr>
            <w:r w:rsidRPr="00A16C20">
              <w:rPr>
                <w:sz w:val="20"/>
                <w:szCs w:val="20"/>
                <w:lang w:val="ro-RO"/>
              </w:rPr>
              <w:t>Activităţi de evaluare</w:t>
            </w:r>
          </w:p>
          <w:p w14:paraId="516EF48B" w14:textId="77777777" w:rsidR="00523283" w:rsidRPr="00A16C20" w:rsidRDefault="00523283" w:rsidP="00523283">
            <w:pPr>
              <w:rPr>
                <w:sz w:val="20"/>
                <w:szCs w:val="20"/>
                <w:lang w:val="ro-RO"/>
              </w:rPr>
            </w:pPr>
            <w:r w:rsidRPr="00A16C20">
              <w:rPr>
                <w:sz w:val="20"/>
                <w:szCs w:val="20"/>
                <w:lang w:val="ro-RO"/>
              </w:rPr>
              <w:t>Alte activităţi:</w:t>
            </w:r>
          </w:p>
          <w:p w14:paraId="28A86093" w14:textId="77777777" w:rsidR="00523283" w:rsidRPr="00A16C20" w:rsidRDefault="00523283" w:rsidP="00523283">
            <w:pPr>
              <w:ind w:left="720"/>
              <w:rPr>
                <w:sz w:val="20"/>
                <w:szCs w:val="20"/>
                <w:lang w:val="ro-RO"/>
              </w:rPr>
            </w:pPr>
            <w:r w:rsidRPr="00A16C20">
              <w:rPr>
                <w:sz w:val="20"/>
                <w:szCs w:val="20"/>
                <w:lang w:val="ro-RO"/>
              </w:rPr>
              <w:t>Activitate practică</w:t>
            </w:r>
          </w:p>
          <w:p w14:paraId="5E8DA657" w14:textId="77777777" w:rsidR="00523283" w:rsidRPr="00A16C20" w:rsidRDefault="00523283" w:rsidP="00523283">
            <w:pPr>
              <w:ind w:left="720"/>
              <w:rPr>
                <w:sz w:val="20"/>
                <w:szCs w:val="20"/>
                <w:lang w:val="ro-RO"/>
              </w:rPr>
            </w:pPr>
            <w:r w:rsidRPr="00A16C20">
              <w:rPr>
                <w:sz w:val="20"/>
                <w:szCs w:val="20"/>
                <w:lang w:val="ro-RO"/>
              </w:rPr>
              <w:t>Consultaţii</w:t>
            </w:r>
          </w:p>
          <w:p w14:paraId="7B33479F" w14:textId="77777777" w:rsidR="00523283" w:rsidRPr="00A16C20" w:rsidRDefault="00523283" w:rsidP="00523283">
            <w:pPr>
              <w:ind w:left="720"/>
              <w:rPr>
                <w:sz w:val="20"/>
                <w:szCs w:val="20"/>
                <w:lang w:val="ro-RO"/>
              </w:rPr>
            </w:pPr>
            <w:r w:rsidRPr="00A16C20">
              <w:rPr>
                <w:sz w:val="20"/>
                <w:szCs w:val="20"/>
                <w:lang w:val="ro-RO"/>
              </w:rPr>
              <w:t>Participare în comisii de admitere</w:t>
            </w:r>
          </w:p>
          <w:p w14:paraId="794F8DCD" w14:textId="77777777" w:rsidR="00523283" w:rsidRPr="00A16C20" w:rsidRDefault="00523283" w:rsidP="00523283">
            <w:pPr>
              <w:ind w:left="720"/>
              <w:rPr>
                <w:sz w:val="20"/>
                <w:szCs w:val="20"/>
                <w:lang w:val="ro-RO"/>
              </w:rPr>
            </w:pPr>
            <w:r w:rsidRPr="00A16C20">
              <w:rPr>
                <w:sz w:val="20"/>
                <w:szCs w:val="20"/>
                <w:lang w:val="ro-RO"/>
              </w:rPr>
              <w:t>Participare la programe internaţionale</w:t>
            </w:r>
          </w:p>
          <w:p w14:paraId="7BFFF92A" w14:textId="77777777" w:rsidR="00523283" w:rsidRPr="00A16C20" w:rsidRDefault="00523283" w:rsidP="00523283">
            <w:pPr>
              <w:ind w:left="720"/>
              <w:rPr>
                <w:sz w:val="20"/>
                <w:szCs w:val="20"/>
                <w:lang w:val="ro-RO"/>
              </w:rPr>
            </w:pPr>
            <w:r w:rsidRPr="00A16C20">
              <w:rPr>
                <w:sz w:val="20"/>
                <w:szCs w:val="20"/>
                <w:lang w:val="ro-RO"/>
              </w:rPr>
              <w:t>Coordonare cercuri ştiinţifice studenţeşti</w:t>
            </w:r>
          </w:p>
          <w:p w14:paraId="2606BEAA" w14:textId="77777777" w:rsidR="00523283" w:rsidRPr="00A16C20" w:rsidRDefault="00523283" w:rsidP="00523283">
            <w:pPr>
              <w:rPr>
                <w:sz w:val="20"/>
                <w:szCs w:val="20"/>
                <w:lang w:val="ro-RO"/>
              </w:rPr>
            </w:pPr>
            <w:r w:rsidRPr="00A16C20">
              <w:rPr>
                <w:sz w:val="20"/>
                <w:szCs w:val="20"/>
                <w:lang w:val="ro-RO"/>
              </w:rPr>
              <w:t>Activităţi de pregătire ştiinţifică şi metodică şi alte activităţi în interesul învăţământului</w:t>
            </w:r>
          </w:p>
          <w:p w14:paraId="6BCD43B7" w14:textId="77777777" w:rsidR="00523283" w:rsidRPr="00A16C20" w:rsidRDefault="00523283" w:rsidP="00523283">
            <w:pPr>
              <w:rPr>
                <w:sz w:val="20"/>
                <w:szCs w:val="20"/>
                <w:lang w:val="ro-RO"/>
              </w:rPr>
            </w:pPr>
            <w:r w:rsidRPr="00A16C20">
              <w:rPr>
                <w:sz w:val="20"/>
                <w:szCs w:val="20"/>
                <w:lang w:val="ro-RO"/>
              </w:rPr>
              <w:t>Activităţi de cercetare ştiinţifică, de creaţie potrivit specificului</w:t>
            </w:r>
          </w:p>
          <w:p w14:paraId="3CABBA04" w14:textId="77777777" w:rsidR="00F67528" w:rsidRPr="000755F3" w:rsidRDefault="00523283" w:rsidP="00523283">
            <w:pPr>
              <w:rPr>
                <w:sz w:val="20"/>
                <w:szCs w:val="20"/>
                <w:lang w:val="ro-RO"/>
              </w:rPr>
            </w:pPr>
            <w:r w:rsidRPr="00A16C20">
              <w:rPr>
                <w:sz w:val="20"/>
                <w:szCs w:val="20"/>
                <w:lang w:val="ro-RO"/>
              </w:rPr>
              <w:t>Activităţi administrative</w:t>
            </w:r>
          </w:p>
        </w:tc>
      </w:tr>
      <w:tr w:rsidR="00F67528" w:rsidRPr="000755F3" w14:paraId="2DC099D3" w14:textId="77777777">
        <w:tc>
          <w:tcPr>
            <w:tcW w:w="2506" w:type="dxa"/>
            <w:tcMar>
              <w:top w:w="28" w:type="dxa"/>
              <w:left w:w="28" w:type="dxa"/>
              <w:bottom w:w="28" w:type="dxa"/>
              <w:right w:w="28" w:type="dxa"/>
            </w:tcMar>
          </w:tcPr>
          <w:p w14:paraId="2144C820"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66BE2FA4" w14:textId="77777777" w:rsidR="00523283" w:rsidRPr="00A16C20" w:rsidRDefault="00523283" w:rsidP="00523283">
            <w:pPr>
              <w:textAlignment w:val="top"/>
              <w:rPr>
                <w:sz w:val="20"/>
                <w:szCs w:val="20"/>
                <w:lang w:val="ro-RO"/>
              </w:rPr>
            </w:pPr>
            <w:bookmarkStart w:id="1" w:name="OLE_LINK1"/>
            <w:bookmarkStart w:id="2" w:name="OLE_LINK2"/>
            <w:r w:rsidRPr="00A16C20">
              <w:rPr>
                <w:sz w:val="20"/>
                <w:szCs w:val="20"/>
                <w:lang w:val="ro-RO"/>
              </w:rPr>
              <w:t xml:space="preserve">Minim     –     maxim   </w:t>
            </w:r>
          </w:p>
          <w:p w14:paraId="29369360" w14:textId="77777777" w:rsidR="00F67528" w:rsidRPr="000755F3" w:rsidRDefault="00523283" w:rsidP="00523283">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1"/>
            <w:bookmarkEnd w:id="2"/>
          </w:p>
        </w:tc>
      </w:tr>
      <w:tr w:rsidR="00F67528" w:rsidRPr="000755F3" w14:paraId="0B530B6A" w14:textId="77777777">
        <w:tc>
          <w:tcPr>
            <w:tcW w:w="2506" w:type="dxa"/>
            <w:tcMar>
              <w:top w:w="28" w:type="dxa"/>
              <w:left w:w="28" w:type="dxa"/>
              <w:bottom w:w="28" w:type="dxa"/>
              <w:right w:w="28" w:type="dxa"/>
            </w:tcMar>
            <w:vAlign w:val="center"/>
          </w:tcPr>
          <w:p w14:paraId="50DA0639"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572D98FD" w14:textId="77777777" w:rsidR="00F67528" w:rsidRPr="000755F3" w:rsidRDefault="00F67528" w:rsidP="009325E6">
            <w:pPr>
              <w:textAlignment w:val="top"/>
              <w:rPr>
                <w:sz w:val="20"/>
                <w:szCs w:val="20"/>
                <w:lang w:val="ro-RO"/>
              </w:rPr>
            </w:pPr>
          </w:p>
        </w:tc>
      </w:tr>
      <w:tr w:rsidR="00F67528" w:rsidRPr="000755F3" w14:paraId="1407A0BB" w14:textId="77777777">
        <w:tc>
          <w:tcPr>
            <w:tcW w:w="2506" w:type="dxa"/>
            <w:tcMar>
              <w:top w:w="28" w:type="dxa"/>
              <w:left w:w="28" w:type="dxa"/>
              <w:bottom w:w="28" w:type="dxa"/>
              <w:right w:w="28" w:type="dxa"/>
            </w:tcMar>
            <w:vAlign w:val="center"/>
          </w:tcPr>
          <w:p w14:paraId="0BE98B65"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199569C6" w14:textId="77777777" w:rsidR="00F67528" w:rsidRPr="000755F3" w:rsidRDefault="00523283" w:rsidP="009325E6">
            <w:pPr>
              <w:textAlignment w:val="top"/>
              <w:rPr>
                <w:sz w:val="20"/>
                <w:szCs w:val="20"/>
                <w:lang w:val="ro-RO"/>
              </w:rPr>
            </w:pPr>
            <w:r w:rsidRPr="00A16C20">
              <w:rPr>
                <w:color w:val="000000"/>
                <w:sz w:val="20"/>
                <w:szCs w:val="20"/>
                <w:lang w:val="ro-RO"/>
              </w:rPr>
              <w:t>MO nr.  /</w:t>
            </w:r>
          </w:p>
        </w:tc>
      </w:tr>
      <w:tr w:rsidR="00F67528" w:rsidRPr="000755F3" w14:paraId="0C0C7EAF" w14:textId="77777777">
        <w:tc>
          <w:tcPr>
            <w:tcW w:w="2506" w:type="dxa"/>
            <w:tcMar>
              <w:top w:w="28" w:type="dxa"/>
              <w:left w:w="28" w:type="dxa"/>
              <w:bottom w:w="28" w:type="dxa"/>
              <w:right w:w="28" w:type="dxa"/>
            </w:tcMar>
            <w:vAlign w:val="center"/>
          </w:tcPr>
          <w:p w14:paraId="03ADEA92" w14:textId="77777777" w:rsidR="00F67528" w:rsidRPr="000755F3" w:rsidRDefault="00F67528" w:rsidP="009325E6">
            <w:pPr>
              <w:textAlignment w:val="top"/>
              <w:rPr>
                <w:sz w:val="20"/>
                <w:szCs w:val="20"/>
                <w:lang w:val="ro-RO"/>
              </w:rPr>
            </w:pPr>
            <w:r w:rsidRPr="000755F3">
              <w:rPr>
                <w:sz w:val="20"/>
                <w:szCs w:val="20"/>
                <w:lang w:val="ro-RO"/>
              </w:rPr>
              <w:lastRenderedPageBreak/>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4B3B4116" w14:textId="77777777">
              <w:tc>
                <w:tcPr>
                  <w:tcW w:w="1292" w:type="dxa"/>
                  <w:tcMar>
                    <w:top w:w="0" w:type="dxa"/>
                    <w:left w:w="0" w:type="dxa"/>
                    <w:bottom w:w="0" w:type="dxa"/>
                    <w:right w:w="0" w:type="dxa"/>
                  </w:tcMar>
                  <w:vAlign w:val="center"/>
                </w:tcPr>
                <w:p w14:paraId="420CA533"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7A2A7E46"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6FD5E0C2" w14:textId="77777777">
              <w:tc>
                <w:tcPr>
                  <w:tcW w:w="1292" w:type="dxa"/>
                  <w:tcMar>
                    <w:top w:w="0" w:type="dxa"/>
                    <w:left w:w="0" w:type="dxa"/>
                    <w:bottom w:w="0" w:type="dxa"/>
                    <w:right w:w="0" w:type="dxa"/>
                  </w:tcMar>
                </w:tcPr>
                <w:p w14:paraId="3B3CB3FF"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22D210A9" w14:textId="77777777" w:rsidR="00F67528" w:rsidRPr="000755F3" w:rsidRDefault="00F67528" w:rsidP="009325E6">
                  <w:pPr>
                    <w:rPr>
                      <w:sz w:val="20"/>
                      <w:szCs w:val="20"/>
                      <w:lang w:val="ro-RO"/>
                    </w:rPr>
                  </w:pPr>
                </w:p>
              </w:tc>
            </w:tr>
          </w:tbl>
          <w:p w14:paraId="7B1C699C" w14:textId="77777777" w:rsidR="00F67528" w:rsidRPr="000755F3" w:rsidRDefault="00F67528" w:rsidP="009325E6">
            <w:pPr>
              <w:textAlignment w:val="top"/>
              <w:rPr>
                <w:sz w:val="20"/>
                <w:szCs w:val="20"/>
                <w:lang w:val="ro-RO"/>
              </w:rPr>
            </w:pPr>
          </w:p>
        </w:tc>
      </w:tr>
      <w:tr w:rsidR="00F67528" w:rsidRPr="000755F3" w14:paraId="644B2F66" w14:textId="77777777">
        <w:tc>
          <w:tcPr>
            <w:tcW w:w="2506" w:type="dxa"/>
            <w:tcMar>
              <w:top w:w="28" w:type="dxa"/>
              <w:left w:w="28" w:type="dxa"/>
              <w:bottom w:w="28" w:type="dxa"/>
              <w:right w:w="28" w:type="dxa"/>
            </w:tcMar>
            <w:vAlign w:val="center"/>
          </w:tcPr>
          <w:p w14:paraId="5664C089"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723B341D" w14:textId="77777777" w:rsidR="00F67528" w:rsidRPr="000755F3" w:rsidRDefault="00F67528" w:rsidP="009325E6">
            <w:pPr>
              <w:textAlignment w:val="top"/>
              <w:rPr>
                <w:sz w:val="20"/>
                <w:szCs w:val="20"/>
                <w:lang w:val="ro-RO"/>
              </w:rPr>
            </w:pPr>
          </w:p>
        </w:tc>
      </w:tr>
      <w:tr w:rsidR="00F67528" w:rsidRPr="000755F3" w14:paraId="2216B918" w14:textId="77777777">
        <w:tc>
          <w:tcPr>
            <w:tcW w:w="2506" w:type="dxa"/>
            <w:tcMar>
              <w:top w:w="28" w:type="dxa"/>
              <w:left w:w="28" w:type="dxa"/>
              <w:bottom w:w="28" w:type="dxa"/>
              <w:right w:w="28" w:type="dxa"/>
            </w:tcMar>
            <w:vAlign w:val="center"/>
          </w:tcPr>
          <w:p w14:paraId="3366476E"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75CF0599" w14:textId="77777777" w:rsidR="00F67528" w:rsidRPr="000755F3" w:rsidRDefault="00F67528" w:rsidP="009325E6">
            <w:pPr>
              <w:textAlignment w:val="top"/>
              <w:rPr>
                <w:sz w:val="20"/>
                <w:szCs w:val="20"/>
                <w:lang w:val="ro-RO"/>
              </w:rPr>
            </w:pPr>
          </w:p>
        </w:tc>
      </w:tr>
      <w:tr w:rsidR="00F67528" w:rsidRPr="000755F3" w14:paraId="64F59801" w14:textId="77777777">
        <w:tc>
          <w:tcPr>
            <w:tcW w:w="2506" w:type="dxa"/>
            <w:tcMar>
              <w:top w:w="28" w:type="dxa"/>
              <w:left w:w="28" w:type="dxa"/>
              <w:bottom w:w="28" w:type="dxa"/>
              <w:right w:w="28" w:type="dxa"/>
            </w:tcMar>
            <w:vAlign w:val="center"/>
          </w:tcPr>
          <w:p w14:paraId="5CC78098"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6C9D2DDE" w14:textId="77777777" w:rsidR="00F67528" w:rsidRPr="000755F3" w:rsidRDefault="00F67528" w:rsidP="009325E6">
            <w:pPr>
              <w:textAlignment w:val="top"/>
              <w:rPr>
                <w:sz w:val="20"/>
                <w:szCs w:val="20"/>
                <w:lang w:val="ro-RO"/>
              </w:rPr>
            </w:pPr>
          </w:p>
        </w:tc>
      </w:tr>
      <w:tr w:rsidR="00F67528" w:rsidRPr="000755F3" w14:paraId="41966FC7" w14:textId="77777777">
        <w:tc>
          <w:tcPr>
            <w:tcW w:w="2506" w:type="dxa"/>
            <w:tcMar>
              <w:top w:w="28" w:type="dxa"/>
              <w:left w:w="28" w:type="dxa"/>
              <w:bottom w:w="28" w:type="dxa"/>
              <w:right w:w="28" w:type="dxa"/>
            </w:tcMar>
            <w:vAlign w:val="center"/>
          </w:tcPr>
          <w:p w14:paraId="3CD55008"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75E79518" w14:textId="77777777">
              <w:tc>
                <w:tcPr>
                  <w:tcW w:w="1292" w:type="dxa"/>
                  <w:tcMar>
                    <w:top w:w="0" w:type="dxa"/>
                    <w:left w:w="0" w:type="dxa"/>
                    <w:bottom w:w="0" w:type="dxa"/>
                    <w:right w:w="0" w:type="dxa"/>
                  </w:tcMar>
                  <w:vAlign w:val="center"/>
                </w:tcPr>
                <w:p w14:paraId="5E6C0B6F"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71FF9AEE"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3DAA2A18" w14:textId="77777777">
              <w:tc>
                <w:tcPr>
                  <w:tcW w:w="1292" w:type="dxa"/>
                  <w:tcMar>
                    <w:top w:w="0" w:type="dxa"/>
                    <w:left w:w="0" w:type="dxa"/>
                    <w:bottom w:w="0" w:type="dxa"/>
                    <w:right w:w="0" w:type="dxa"/>
                  </w:tcMar>
                  <w:vAlign w:val="center"/>
                </w:tcPr>
                <w:p w14:paraId="504FA4A4"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1A6C0936" w14:textId="77777777" w:rsidR="00F67528" w:rsidRPr="000755F3" w:rsidRDefault="00F67528" w:rsidP="009325E6">
                  <w:pPr>
                    <w:textAlignment w:val="top"/>
                    <w:rPr>
                      <w:sz w:val="20"/>
                      <w:szCs w:val="20"/>
                      <w:lang w:val="ro-RO"/>
                    </w:rPr>
                  </w:pPr>
                </w:p>
              </w:tc>
            </w:tr>
          </w:tbl>
          <w:p w14:paraId="441DAD84" w14:textId="77777777" w:rsidR="00F67528" w:rsidRPr="000755F3" w:rsidRDefault="00F67528" w:rsidP="009325E6">
            <w:pPr>
              <w:textAlignment w:val="top"/>
              <w:rPr>
                <w:sz w:val="20"/>
                <w:szCs w:val="20"/>
                <w:lang w:val="ro-RO"/>
              </w:rPr>
            </w:pPr>
          </w:p>
        </w:tc>
      </w:tr>
      <w:tr w:rsidR="00F67528" w:rsidRPr="000755F3" w14:paraId="7CC7963B" w14:textId="77777777">
        <w:tc>
          <w:tcPr>
            <w:tcW w:w="2506" w:type="dxa"/>
            <w:tcMar>
              <w:top w:w="28" w:type="dxa"/>
              <w:left w:w="28" w:type="dxa"/>
              <w:bottom w:w="28" w:type="dxa"/>
              <w:right w:w="28" w:type="dxa"/>
            </w:tcMar>
            <w:vAlign w:val="center"/>
          </w:tcPr>
          <w:p w14:paraId="434B026E"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301A9030" w14:textId="77777777">
              <w:tc>
                <w:tcPr>
                  <w:tcW w:w="1310" w:type="dxa"/>
                  <w:tcMar>
                    <w:top w:w="0" w:type="dxa"/>
                    <w:left w:w="0" w:type="dxa"/>
                    <w:bottom w:w="0" w:type="dxa"/>
                    <w:right w:w="0" w:type="dxa"/>
                  </w:tcMar>
                  <w:vAlign w:val="center"/>
                </w:tcPr>
                <w:p w14:paraId="2FA90756"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028B2BC3"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7D1F11A8" w14:textId="77777777">
              <w:tc>
                <w:tcPr>
                  <w:tcW w:w="1310" w:type="dxa"/>
                  <w:tcMar>
                    <w:top w:w="0" w:type="dxa"/>
                    <w:left w:w="0" w:type="dxa"/>
                    <w:bottom w:w="0" w:type="dxa"/>
                    <w:right w:w="0" w:type="dxa"/>
                  </w:tcMar>
                  <w:vAlign w:val="center"/>
                </w:tcPr>
                <w:p w14:paraId="061A4BB3"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39D6B65E" w14:textId="77777777" w:rsidR="00F67528" w:rsidRPr="000755F3" w:rsidRDefault="00F67528" w:rsidP="009325E6">
                  <w:pPr>
                    <w:textAlignment w:val="top"/>
                    <w:rPr>
                      <w:sz w:val="20"/>
                      <w:szCs w:val="20"/>
                      <w:lang w:val="ro-RO"/>
                    </w:rPr>
                  </w:pPr>
                </w:p>
              </w:tc>
            </w:tr>
          </w:tbl>
          <w:p w14:paraId="2BF54E3F" w14:textId="77777777" w:rsidR="00F67528" w:rsidRPr="000755F3" w:rsidRDefault="00F67528" w:rsidP="009325E6">
            <w:pPr>
              <w:textAlignment w:val="top"/>
              <w:rPr>
                <w:sz w:val="20"/>
                <w:szCs w:val="20"/>
                <w:lang w:val="ro-RO"/>
              </w:rPr>
            </w:pPr>
          </w:p>
        </w:tc>
      </w:tr>
      <w:tr w:rsidR="00F67528" w:rsidRPr="000755F3" w14:paraId="11D4ED02" w14:textId="77777777">
        <w:tc>
          <w:tcPr>
            <w:tcW w:w="2506" w:type="dxa"/>
            <w:tcMar>
              <w:top w:w="28" w:type="dxa"/>
              <w:left w:w="28" w:type="dxa"/>
              <w:bottom w:w="28" w:type="dxa"/>
              <w:right w:w="28" w:type="dxa"/>
            </w:tcMar>
            <w:vAlign w:val="center"/>
          </w:tcPr>
          <w:p w14:paraId="0FDB635A"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71D068D2" w14:textId="77777777">
              <w:tc>
                <w:tcPr>
                  <w:tcW w:w="1310" w:type="dxa"/>
                  <w:tcMar>
                    <w:top w:w="0" w:type="dxa"/>
                    <w:left w:w="0" w:type="dxa"/>
                    <w:bottom w:w="0" w:type="dxa"/>
                    <w:right w:w="0" w:type="dxa"/>
                  </w:tcMar>
                  <w:vAlign w:val="center"/>
                </w:tcPr>
                <w:p w14:paraId="6E7F285E"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1F3C9297"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62C21763" w14:textId="77777777">
              <w:tc>
                <w:tcPr>
                  <w:tcW w:w="1310" w:type="dxa"/>
                  <w:tcMar>
                    <w:top w:w="0" w:type="dxa"/>
                    <w:left w:w="0" w:type="dxa"/>
                    <w:bottom w:w="0" w:type="dxa"/>
                    <w:right w:w="0" w:type="dxa"/>
                  </w:tcMar>
                  <w:vAlign w:val="center"/>
                </w:tcPr>
                <w:p w14:paraId="63522271"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61004774" w14:textId="77777777" w:rsidR="00F67528" w:rsidRPr="000755F3" w:rsidRDefault="00F67528" w:rsidP="009325E6">
                  <w:pPr>
                    <w:textAlignment w:val="top"/>
                    <w:rPr>
                      <w:sz w:val="20"/>
                      <w:szCs w:val="20"/>
                      <w:lang w:val="ro-RO"/>
                    </w:rPr>
                  </w:pPr>
                </w:p>
              </w:tc>
            </w:tr>
          </w:tbl>
          <w:p w14:paraId="4B082088" w14:textId="77777777" w:rsidR="00F67528" w:rsidRPr="000755F3" w:rsidRDefault="00F67528" w:rsidP="009325E6">
            <w:pPr>
              <w:textAlignment w:val="top"/>
              <w:rPr>
                <w:sz w:val="20"/>
                <w:szCs w:val="20"/>
                <w:lang w:val="ro-RO"/>
              </w:rPr>
            </w:pPr>
          </w:p>
        </w:tc>
      </w:tr>
      <w:tr w:rsidR="00F67528" w:rsidRPr="000755F3" w14:paraId="7FBFB439" w14:textId="77777777">
        <w:tc>
          <w:tcPr>
            <w:tcW w:w="2506" w:type="dxa"/>
            <w:tcMar>
              <w:top w:w="28" w:type="dxa"/>
              <w:left w:w="28" w:type="dxa"/>
              <w:bottom w:w="28" w:type="dxa"/>
              <w:right w:w="28" w:type="dxa"/>
            </w:tcMar>
            <w:vAlign w:val="center"/>
          </w:tcPr>
          <w:p w14:paraId="309512E9"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62033C6D" w14:textId="77777777" w:rsidR="001B1004" w:rsidRDefault="001B1004" w:rsidP="00523283">
            <w:pPr>
              <w:pStyle w:val="NoSpacing"/>
              <w:rPr>
                <w:b/>
                <w:i/>
                <w:sz w:val="20"/>
                <w:szCs w:val="20"/>
                <w:lang w:val="ro-RO"/>
              </w:rPr>
            </w:pPr>
            <w:r>
              <w:rPr>
                <w:b/>
                <w:i/>
                <w:sz w:val="20"/>
                <w:szCs w:val="20"/>
                <w:lang w:val="ro-RO"/>
              </w:rPr>
              <w:t>Psihologie cognitivă</w:t>
            </w:r>
          </w:p>
          <w:p w14:paraId="3131FBE3" w14:textId="77777777" w:rsidR="001B1004" w:rsidRDefault="001B1004" w:rsidP="00523283">
            <w:pPr>
              <w:pStyle w:val="NoSpacing"/>
              <w:rPr>
                <w:b/>
                <w:sz w:val="20"/>
                <w:szCs w:val="20"/>
                <w:lang w:val="ro-RO"/>
              </w:rPr>
            </w:pPr>
            <w:r w:rsidRPr="001B1004">
              <w:rPr>
                <w:b/>
                <w:sz w:val="20"/>
                <w:szCs w:val="20"/>
                <w:lang w:val="ro-RO"/>
              </w:rPr>
              <w:t>Tematică</w:t>
            </w:r>
          </w:p>
          <w:p w14:paraId="65990895" w14:textId="77777777" w:rsidR="001B1004" w:rsidRDefault="001B1004" w:rsidP="00523283">
            <w:pPr>
              <w:pStyle w:val="NoSpacing"/>
              <w:rPr>
                <w:b/>
                <w:sz w:val="20"/>
                <w:szCs w:val="20"/>
                <w:lang w:val="ro-RO"/>
              </w:rPr>
            </w:pPr>
          </w:p>
          <w:p w14:paraId="3AEB2328" w14:textId="77777777" w:rsidR="00770DBD" w:rsidRDefault="00770DBD" w:rsidP="00303F76">
            <w:pPr>
              <w:numPr>
                <w:ilvl w:val="0"/>
                <w:numId w:val="23"/>
              </w:numPr>
              <w:rPr>
                <w:sz w:val="20"/>
                <w:szCs w:val="20"/>
                <w:lang w:val="ro-RO"/>
              </w:rPr>
            </w:pPr>
            <w:r>
              <w:rPr>
                <w:sz w:val="20"/>
                <w:szCs w:val="20"/>
                <w:lang w:val="ro-RO"/>
              </w:rPr>
              <w:t>Psihologia și științele cognitive</w:t>
            </w:r>
          </w:p>
          <w:p w14:paraId="69B08601" w14:textId="77777777" w:rsidR="00770DBD" w:rsidRDefault="00770DBD" w:rsidP="00303F76">
            <w:pPr>
              <w:numPr>
                <w:ilvl w:val="0"/>
                <w:numId w:val="23"/>
              </w:numPr>
              <w:rPr>
                <w:sz w:val="20"/>
                <w:szCs w:val="20"/>
                <w:lang w:val="ro-RO"/>
              </w:rPr>
            </w:pPr>
            <w:r>
              <w:rPr>
                <w:sz w:val="20"/>
                <w:szCs w:val="20"/>
                <w:lang w:val="ro-RO"/>
              </w:rPr>
              <w:t>Analiza sistemului cognitiv</w:t>
            </w:r>
          </w:p>
          <w:p w14:paraId="3411B15A" w14:textId="77777777" w:rsidR="00303F76" w:rsidRDefault="00303F76" w:rsidP="00303F76">
            <w:pPr>
              <w:numPr>
                <w:ilvl w:val="0"/>
                <w:numId w:val="23"/>
              </w:numPr>
              <w:rPr>
                <w:sz w:val="20"/>
                <w:szCs w:val="20"/>
                <w:lang w:val="ro-RO"/>
              </w:rPr>
            </w:pPr>
            <w:r>
              <w:rPr>
                <w:sz w:val="20"/>
                <w:szCs w:val="20"/>
                <w:lang w:val="ro-RO"/>
              </w:rPr>
              <w:t>Atenția și modele cognitive ale atenției</w:t>
            </w:r>
          </w:p>
          <w:p w14:paraId="25CD8D22" w14:textId="77777777" w:rsidR="00303F76" w:rsidRDefault="00303F76" w:rsidP="00303F76">
            <w:pPr>
              <w:numPr>
                <w:ilvl w:val="0"/>
                <w:numId w:val="23"/>
              </w:numPr>
              <w:rPr>
                <w:sz w:val="20"/>
                <w:szCs w:val="20"/>
                <w:lang w:val="ro-RO"/>
              </w:rPr>
            </w:pPr>
            <w:r>
              <w:rPr>
                <w:sz w:val="20"/>
                <w:szCs w:val="20"/>
                <w:lang w:val="ro-RO"/>
              </w:rPr>
              <w:t>Reprezentarea și organizarea cunoștințelor</w:t>
            </w:r>
          </w:p>
          <w:p w14:paraId="59AC171C" w14:textId="77777777" w:rsidR="00303F76" w:rsidRDefault="00303F76" w:rsidP="00303F76">
            <w:pPr>
              <w:numPr>
                <w:ilvl w:val="0"/>
                <w:numId w:val="23"/>
              </w:numPr>
              <w:rPr>
                <w:sz w:val="20"/>
                <w:szCs w:val="20"/>
                <w:lang w:val="ro-RO"/>
              </w:rPr>
            </w:pPr>
            <w:r>
              <w:rPr>
                <w:sz w:val="20"/>
                <w:szCs w:val="20"/>
                <w:lang w:val="ro-RO"/>
              </w:rPr>
              <w:t>Categorizarea</w:t>
            </w:r>
          </w:p>
          <w:p w14:paraId="39FF6B22" w14:textId="77777777" w:rsidR="001B1004" w:rsidRPr="001B1004" w:rsidRDefault="00303F76" w:rsidP="00303F76">
            <w:pPr>
              <w:pStyle w:val="NoSpacing"/>
              <w:numPr>
                <w:ilvl w:val="0"/>
                <w:numId w:val="23"/>
              </w:numPr>
              <w:rPr>
                <w:b/>
                <w:sz w:val="20"/>
                <w:szCs w:val="20"/>
                <w:lang w:val="ro-RO"/>
              </w:rPr>
            </w:pPr>
            <w:r>
              <w:rPr>
                <w:sz w:val="20"/>
                <w:szCs w:val="20"/>
                <w:lang w:val="ro-RO"/>
              </w:rPr>
              <w:t>Memoria</w:t>
            </w:r>
          </w:p>
          <w:p w14:paraId="16BDC8A7" w14:textId="77777777" w:rsidR="001B1004" w:rsidRPr="00303F76" w:rsidRDefault="001B1004" w:rsidP="00523283">
            <w:pPr>
              <w:pStyle w:val="NoSpacing"/>
              <w:rPr>
                <w:b/>
                <w:sz w:val="20"/>
                <w:szCs w:val="20"/>
                <w:lang w:val="ro-RO"/>
              </w:rPr>
            </w:pPr>
          </w:p>
          <w:p w14:paraId="09C76538" w14:textId="77777777" w:rsidR="001B1004" w:rsidRPr="00303F76" w:rsidRDefault="00303F76" w:rsidP="00523283">
            <w:pPr>
              <w:pStyle w:val="NoSpacing"/>
              <w:rPr>
                <w:b/>
                <w:sz w:val="20"/>
                <w:szCs w:val="20"/>
                <w:lang w:val="ro-RO"/>
              </w:rPr>
            </w:pPr>
            <w:r w:rsidRPr="00303F76">
              <w:rPr>
                <w:b/>
                <w:sz w:val="20"/>
                <w:szCs w:val="20"/>
                <w:lang w:val="ro-RO"/>
              </w:rPr>
              <w:t>Bibliografie</w:t>
            </w:r>
          </w:p>
          <w:p w14:paraId="4182D1D0" w14:textId="77777777" w:rsidR="00303F76" w:rsidRDefault="00303F76" w:rsidP="00303F76">
            <w:pPr>
              <w:numPr>
                <w:ilvl w:val="0"/>
                <w:numId w:val="25"/>
              </w:numPr>
              <w:rPr>
                <w:sz w:val="20"/>
                <w:szCs w:val="20"/>
                <w:lang w:val="ro-RO"/>
              </w:rPr>
            </w:pPr>
            <w:r>
              <w:rPr>
                <w:color w:val="222222"/>
                <w:sz w:val="20"/>
                <w:szCs w:val="20"/>
                <w:shd w:val="clear" w:color="auto" w:fill="FFFFFF"/>
              </w:rPr>
              <w:t>Diamond, A. (2013). Executive functions. </w:t>
            </w:r>
            <w:r>
              <w:rPr>
                <w:i/>
                <w:iCs/>
                <w:color w:val="222222"/>
                <w:sz w:val="20"/>
                <w:szCs w:val="20"/>
                <w:shd w:val="clear" w:color="auto" w:fill="FFFFFF"/>
              </w:rPr>
              <w:t>Annual Review of Psychology</w:t>
            </w:r>
            <w:r>
              <w:rPr>
                <w:color w:val="222222"/>
                <w:sz w:val="20"/>
                <w:szCs w:val="20"/>
                <w:shd w:val="clear" w:color="auto" w:fill="FFFFFF"/>
              </w:rPr>
              <w:t>, </w:t>
            </w:r>
            <w:r>
              <w:rPr>
                <w:i/>
                <w:iCs/>
                <w:color w:val="222222"/>
                <w:sz w:val="20"/>
                <w:szCs w:val="20"/>
                <w:shd w:val="clear" w:color="auto" w:fill="FFFFFF"/>
              </w:rPr>
              <w:t>64</w:t>
            </w:r>
            <w:r>
              <w:rPr>
                <w:color w:val="222222"/>
                <w:sz w:val="20"/>
                <w:szCs w:val="20"/>
                <w:shd w:val="clear" w:color="auto" w:fill="FFFFFF"/>
              </w:rPr>
              <w:t>, 135-168.</w:t>
            </w:r>
          </w:p>
          <w:p w14:paraId="52B7E271" w14:textId="77777777" w:rsidR="00303F76" w:rsidRDefault="00303F76" w:rsidP="00303F76">
            <w:pPr>
              <w:numPr>
                <w:ilvl w:val="0"/>
                <w:numId w:val="25"/>
              </w:numPr>
              <w:rPr>
                <w:sz w:val="20"/>
                <w:szCs w:val="20"/>
                <w:lang w:val="ro-RO"/>
              </w:rPr>
            </w:pPr>
            <w:r>
              <w:rPr>
                <w:color w:val="222222"/>
                <w:sz w:val="20"/>
                <w:szCs w:val="20"/>
                <w:shd w:val="clear" w:color="auto" w:fill="FFFFFF"/>
              </w:rPr>
              <w:t>Eysenck, M. W., &amp; Keane, M. T. (2000). </w:t>
            </w:r>
            <w:r>
              <w:rPr>
                <w:i/>
                <w:iCs/>
                <w:color w:val="222222"/>
                <w:sz w:val="20"/>
                <w:szCs w:val="20"/>
                <w:shd w:val="clear" w:color="auto" w:fill="FFFFFF"/>
              </w:rPr>
              <w:t>Cognitive Psychology: A student's handbook</w:t>
            </w:r>
            <w:r>
              <w:rPr>
                <w:color w:val="222222"/>
                <w:sz w:val="20"/>
                <w:szCs w:val="20"/>
                <w:shd w:val="clear" w:color="auto" w:fill="FFFFFF"/>
              </w:rPr>
              <w:t>. Taylor &amp; Francis.</w:t>
            </w:r>
          </w:p>
          <w:p w14:paraId="7376E6A2" w14:textId="77777777" w:rsidR="00303F76" w:rsidRDefault="00303F76" w:rsidP="00303F76">
            <w:pPr>
              <w:numPr>
                <w:ilvl w:val="0"/>
                <w:numId w:val="25"/>
              </w:numPr>
              <w:rPr>
                <w:sz w:val="20"/>
                <w:szCs w:val="20"/>
                <w:lang w:val="ro-RO"/>
              </w:rPr>
            </w:pPr>
            <w:r>
              <w:rPr>
                <w:color w:val="222222"/>
                <w:sz w:val="20"/>
                <w:szCs w:val="20"/>
                <w:shd w:val="clear" w:color="auto" w:fill="FFFFFF"/>
              </w:rPr>
              <w:t>Griffiths, T. L. (2015). Manifesto for a new (computational) cognitive revolution. </w:t>
            </w:r>
            <w:r>
              <w:rPr>
                <w:i/>
                <w:iCs/>
                <w:color w:val="222222"/>
                <w:sz w:val="20"/>
                <w:szCs w:val="20"/>
                <w:shd w:val="clear" w:color="auto" w:fill="FFFFFF"/>
              </w:rPr>
              <w:t>Cognition</w:t>
            </w:r>
            <w:r>
              <w:rPr>
                <w:color w:val="222222"/>
                <w:sz w:val="20"/>
                <w:szCs w:val="20"/>
                <w:shd w:val="clear" w:color="auto" w:fill="FFFFFF"/>
              </w:rPr>
              <w:t>, </w:t>
            </w:r>
            <w:r>
              <w:rPr>
                <w:i/>
                <w:iCs/>
                <w:color w:val="222222"/>
                <w:sz w:val="20"/>
                <w:szCs w:val="20"/>
                <w:shd w:val="clear" w:color="auto" w:fill="FFFFFF"/>
              </w:rPr>
              <w:t>135</w:t>
            </w:r>
            <w:r>
              <w:rPr>
                <w:color w:val="222222"/>
                <w:sz w:val="20"/>
                <w:szCs w:val="20"/>
                <w:shd w:val="clear" w:color="auto" w:fill="FFFFFF"/>
              </w:rPr>
              <w:t>, 21-23.</w:t>
            </w:r>
          </w:p>
          <w:p w14:paraId="337AD009" w14:textId="77777777" w:rsidR="00303F76" w:rsidRDefault="00303F76" w:rsidP="00303F76">
            <w:pPr>
              <w:numPr>
                <w:ilvl w:val="0"/>
                <w:numId w:val="25"/>
              </w:numPr>
              <w:rPr>
                <w:sz w:val="20"/>
                <w:szCs w:val="20"/>
                <w:lang w:val="ro-RO"/>
              </w:rPr>
            </w:pPr>
            <w:r>
              <w:rPr>
                <w:color w:val="222222"/>
                <w:sz w:val="20"/>
                <w:szCs w:val="20"/>
                <w:shd w:val="clear" w:color="auto" w:fill="FFFFFF"/>
              </w:rPr>
              <w:t>Hasson, U., Chen, J., &amp; Honey, C. J. (2015). Hierarchical process memory: memory as an integral component of information processing. </w:t>
            </w:r>
            <w:r>
              <w:rPr>
                <w:i/>
                <w:iCs/>
                <w:color w:val="222222"/>
                <w:sz w:val="20"/>
                <w:szCs w:val="20"/>
                <w:shd w:val="clear" w:color="auto" w:fill="FFFFFF"/>
              </w:rPr>
              <w:t>Trends in Cognitive Sciences</w:t>
            </w:r>
            <w:r>
              <w:rPr>
                <w:color w:val="222222"/>
                <w:sz w:val="20"/>
                <w:szCs w:val="20"/>
                <w:shd w:val="clear" w:color="auto" w:fill="FFFFFF"/>
              </w:rPr>
              <w:t>, </w:t>
            </w:r>
            <w:r>
              <w:rPr>
                <w:i/>
                <w:iCs/>
                <w:color w:val="222222"/>
                <w:sz w:val="20"/>
                <w:szCs w:val="20"/>
                <w:shd w:val="clear" w:color="auto" w:fill="FFFFFF"/>
              </w:rPr>
              <w:t>19</w:t>
            </w:r>
            <w:r>
              <w:rPr>
                <w:color w:val="222222"/>
                <w:sz w:val="20"/>
                <w:szCs w:val="20"/>
                <w:shd w:val="clear" w:color="auto" w:fill="FFFFFF"/>
              </w:rPr>
              <w:t>(6), 304-313.</w:t>
            </w:r>
          </w:p>
          <w:p w14:paraId="098BB46D" w14:textId="77777777" w:rsidR="00303F76" w:rsidRDefault="00303F76" w:rsidP="00303F76">
            <w:pPr>
              <w:numPr>
                <w:ilvl w:val="0"/>
                <w:numId w:val="25"/>
              </w:numPr>
              <w:rPr>
                <w:sz w:val="20"/>
                <w:szCs w:val="20"/>
                <w:lang w:val="ro-RO"/>
              </w:rPr>
            </w:pPr>
            <w:r>
              <w:rPr>
                <w:sz w:val="20"/>
                <w:szCs w:val="20"/>
                <w:lang w:val="ro-RO"/>
              </w:rPr>
              <w:t>Miclea, M. (2003).</w:t>
            </w:r>
            <w:r>
              <w:rPr>
                <w:i/>
                <w:sz w:val="20"/>
                <w:szCs w:val="20"/>
                <w:lang w:val="ro-RO"/>
              </w:rPr>
              <w:t xml:space="preserve"> Psihologie cognitivă. </w:t>
            </w:r>
            <w:r>
              <w:rPr>
                <w:sz w:val="20"/>
                <w:szCs w:val="20"/>
                <w:lang w:val="ro-RO"/>
              </w:rPr>
              <w:t>Editura Polirom.</w:t>
            </w:r>
          </w:p>
          <w:p w14:paraId="4F957431" w14:textId="77777777" w:rsidR="00303F76" w:rsidRDefault="00303F76" w:rsidP="00303F76">
            <w:pPr>
              <w:numPr>
                <w:ilvl w:val="0"/>
                <w:numId w:val="25"/>
              </w:numPr>
              <w:rPr>
                <w:sz w:val="20"/>
                <w:szCs w:val="20"/>
                <w:lang w:val="ro-RO"/>
              </w:rPr>
            </w:pPr>
            <w:r>
              <w:rPr>
                <w:sz w:val="20"/>
                <w:szCs w:val="20"/>
                <w:lang w:val="ro-RO"/>
              </w:rPr>
              <w:t xml:space="preserve">Miclea, M. &amp; Curșeu, P. L. (2003). </w:t>
            </w:r>
            <w:r>
              <w:rPr>
                <w:i/>
                <w:sz w:val="20"/>
                <w:szCs w:val="20"/>
                <w:lang w:val="ro-RO"/>
              </w:rPr>
              <w:t>Modele neurocognitive.</w:t>
            </w:r>
            <w:r>
              <w:rPr>
                <w:sz w:val="20"/>
                <w:szCs w:val="20"/>
                <w:lang w:val="ro-RO"/>
              </w:rPr>
              <w:t xml:space="preserve"> Editura ASCR, Cluj-Napoca.</w:t>
            </w:r>
          </w:p>
          <w:p w14:paraId="3397574A" w14:textId="77777777" w:rsidR="00303F76" w:rsidRDefault="00303F76" w:rsidP="00303F76">
            <w:pPr>
              <w:numPr>
                <w:ilvl w:val="0"/>
                <w:numId w:val="25"/>
              </w:numPr>
              <w:rPr>
                <w:sz w:val="20"/>
                <w:szCs w:val="20"/>
                <w:lang w:val="ro-RO"/>
              </w:rPr>
            </w:pPr>
            <w:r>
              <w:rPr>
                <w:color w:val="222222"/>
                <w:sz w:val="20"/>
                <w:szCs w:val="20"/>
                <w:shd w:val="clear" w:color="auto" w:fill="FFFFFF"/>
              </w:rPr>
              <w:t>Miller, G. A. (2003). The cognitive revolution: a historical perspective. </w:t>
            </w:r>
            <w:r>
              <w:rPr>
                <w:i/>
                <w:iCs/>
                <w:color w:val="222222"/>
                <w:sz w:val="20"/>
                <w:szCs w:val="20"/>
                <w:shd w:val="clear" w:color="auto" w:fill="FFFFFF"/>
              </w:rPr>
              <w:t>Trends in Cognitive Sciences</w:t>
            </w:r>
            <w:r>
              <w:rPr>
                <w:color w:val="222222"/>
                <w:sz w:val="20"/>
                <w:szCs w:val="20"/>
                <w:shd w:val="clear" w:color="auto" w:fill="FFFFFF"/>
              </w:rPr>
              <w:t>, </w:t>
            </w:r>
            <w:r>
              <w:rPr>
                <w:i/>
                <w:iCs/>
                <w:color w:val="222222"/>
                <w:sz w:val="20"/>
                <w:szCs w:val="20"/>
                <w:shd w:val="clear" w:color="auto" w:fill="FFFFFF"/>
              </w:rPr>
              <w:t>7</w:t>
            </w:r>
            <w:r>
              <w:rPr>
                <w:color w:val="222222"/>
                <w:sz w:val="20"/>
                <w:szCs w:val="20"/>
                <w:shd w:val="clear" w:color="auto" w:fill="FFFFFF"/>
              </w:rPr>
              <w:t>, 141-144.</w:t>
            </w:r>
          </w:p>
          <w:p w14:paraId="4FFC8367" w14:textId="77777777" w:rsidR="00303F76" w:rsidRDefault="00303F76" w:rsidP="00303F76">
            <w:pPr>
              <w:numPr>
                <w:ilvl w:val="0"/>
                <w:numId w:val="25"/>
              </w:numPr>
              <w:rPr>
                <w:sz w:val="20"/>
                <w:szCs w:val="20"/>
                <w:lang w:val="ro-RO"/>
              </w:rPr>
            </w:pPr>
            <w:r>
              <w:rPr>
                <w:color w:val="222222"/>
                <w:sz w:val="20"/>
                <w:szCs w:val="20"/>
                <w:shd w:val="clear" w:color="auto" w:fill="FFFFFF"/>
              </w:rPr>
              <w:t>Neisser, U. (2014). </w:t>
            </w:r>
            <w:r>
              <w:rPr>
                <w:i/>
                <w:iCs/>
                <w:color w:val="222222"/>
                <w:sz w:val="20"/>
                <w:szCs w:val="20"/>
                <w:shd w:val="clear" w:color="auto" w:fill="FFFFFF"/>
              </w:rPr>
              <w:t>Cognitive psychology: Classic edition</w:t>
            </w:r>
            <w:r>
              <w:rPr>
                <w:color w:val="222222"/>
                <w:sz w:val="20"/>
                <w:szCs w:val="20"/>
                <w:shd w:val="clear" w:color="auto" w:fill="FFFFFF"/>
              </w:rPr>
              <w:t>. Psychology Press.</w:t>
            </w:r>
          </w:p>
          <w:p w14:paraId="2549F83C" w14:textId="77777777" w:rsidR="00303F76" w:rsidRDefault="00303F76" w:rsidP="00303F76">
            <w:pPr>
              <w:pStyle w:val="NoSpacing"/>
              <w:numPr>
                <w:ilvl w:val="0"/>
                <w:numId w:val="25"/>
              </w:numPr>
              <w:rPr>
                <w:b/>
                <w:i/>
                <w:sz w:val="20"/>
                <w:szCs w:val="20"/>
                <w:lang w:val="ro-RO"/>
              </w:rPr>
            </w:pPr>
            <w:r>
              <w:rPr>
                <w:sz w:val="20"/>
                <w:szCs w:val="20"/>
                <w:lang w:val="ro-RO"/>
              </w:rPr>
              <w:t xml:space="preserve">Opre, A. (2012). </w:t>
            </w:r>
            <w:r>
              <w:rPr>
                <w:i/>
                <w:sz w:val="20"/>
                <w:szCs w:val="20"/>
                <w:lang w:val="ro-RO"/>
              </w:rPr>
              <w:t>Inconștientul cognitiv: modele teoretice, suport experimental și aplicații.</w:t>
            </w:r>
            <w:r>
              <w:rPr>
                <w:sz w:val="20"/>
                <w:szCs w:val="20"/>
                <w:lang w:val="ro-RO"/>
              </w:rPr>
              <w:t xml:space="preserve"> Editura Polirom</w:t>
            </w:r>
          </w:p>
          <w:p w14:paraId="21C4EC44" w14:textId="77777777" w:rsidR="00303F76" w:rsidRDefault="00303F76" w:rsidP="00523283">
            <w:pPr>
              <w:pStyle w:val="NoSpacing"/>
              <w:rPr>
                <w:b/>
                <w:i/>
                <w:sz w:val="20"/>
                <w:szCs w:val="20"/>
                <w:lang w:val="ro-RO"/>
              </w:rPr>
            </w:pPr>
          </w:p>
          <w:p w14:paraId="1AA8B7B5" w14:textId="77777777" w:rsidR="00523283" w:rsidRDefault="00523283" w:rsidP="00523283">
            <w:pPr>
              <w:pStyle w:val="NoSpacing"/>
              <w:rPr>
                <w:b/>
                <w:i/>
                <w:sz w:val="20"/>
                <w:szCs w:val="20"/>
                <w:lang w:val="ro-RO"/>
              </w:rPr>
            </w:pPr>
            <w:r>
              <w:rPr>
                <w:b/>
                <w:i/>
                <w:sz w:val="20"/>
                <w:szCs w:val="20"/>
                <w:lang w:val="ro-RO"/>
              </w:rPr>
              <w:t>Psihologie socială</w:t>
            </w:r>
            <w:r w:rsidR="00E9128E">
              <w:rPr>
                <w:b/>
                <w:i/>
                <w:sz w:val="20"/>
                <w:szCs w:val="20"/>
                <w:lang w:val="ro-RO"/>
              </w:rPr>
              <w:t xml:space="preserve"> I</w:t>
            </w:r>
          </w:p>
          <w:p w14:paraId="559C6DC6" w14:textId="77777777" w:rsidR="00523283" w:rsidRDefault="00523283" w:rsidP="00523283">
            <w:pPr>
              <w:rPr>
                <w:b/>
                <w:sz w:val="20"/>
                <w:szCs w:val="20"/>
                <w:lang w:val="ro-RO"/>
              </w:rPr>
            </w:pPr>
            <w:r>
              <w:rPr>
                <w:b/>
                <w:sz w:val="20"/>
                <w:szCs w:val="20"/>
                <w:lang w:val="ro-RO"/>
              </w:rPr>
              <w:t>Tematică</w:t>
            </w:r>
          </w:p>
          <w:p w14:paraId="6D2C28A8" w14:textId="77777777" w:rsidR="00523283" w:rsidRDefault="00523283" w:rsidP="00D65091">
            <w:pPr>
              <w:pStyle w:val="NoSpacing"/>
              <w:numPr>
                <w:ilvl w:val="0"/>
                <w:numId w:val="5"/>
              </w:numPr>
              <w:rPr>
                <w:sz w:val="20"/>
                <w:szCs w:val="20"/>
                <w:lang w:val="ro-RO"/>
              </w:rPr>
            </w:pPr>
            <w:r>
              <w:rPr>
                <w:sz w:val="20"/>
                <w:szCs w:val="20"/>
                <w:lang w:val="ro-RO"/>
              </w:rPr>
              <w:t>Psihosociologia  și sociopsihologia</w:t>
            </w:r>
          </w:p>
          <w:p w14:paraId="5220AC2B" w14:textId="77777777" w:rsidR="00523283" w:rsidRDefault="00523283" w:rsidP="00D65091">
            <w:pPr>
              <w:pStyle w:val="NoSpacing"/>
              <w:numPr>
                <w:ilvl w:val="0"/>
                <w:numId w:val="5"/>
              </w:numPr>
              <w:rPr>
                <w:sz w:val="20"/>
                <w:szCs w:val="20"/>
                <w:lang w:val="ro-RO"/>
              </w:rPr>
            </w:pPr>
            <w:r>
              <w:rPr>
                <w:sz w:val="20"/>
                <w:szCs w:val="20"/>
                <w:lang w:val="ro-RO"/>
              </w:rPr>
              <w:t>Experimentul în psihologia socială</w:t>
            </w:r>
          </w:p>
          <w:p w14:paraId="4A79C044" w14:textId="77777777" w:rsidR="00523283" w:rsidRDefault="00523283" w:rsidP="00D65091">
            <w:pPr>
              <w:pStyle w:val="NoSpacing"/>
              <w:numPr>
                <w:ilvl w:val="0"/>
                <w:numId w:val="5"/>
              </w:numPr>
              <w:rPr>
                <w:sz w:val="20"/>
                <w:szCs w:val="20"/>
                <w:lang w:val="ro-RO"/>
              </w:rPr>
            </w:pPr>
            <w:r>
              <w:rPr>
                <w:sz w:val="20"/>
                <w:szCs w:val="20"/>
                <w:lang w:val="ro-RO"/>
              </w:rPr>
              <w:t>Conduri deontologice pentru psihologi</w:t>
            </w:r>
          </w:p>
          <w:p w14:paraId="3BD1D7F4" w14:textId="77777777" w:rsidR="00523283" w:rsidRDefault="00523283" w:rsidP="00D65091">
            <w:pPr>
              <w:pStyle w:val="NoSpacing"/>
              <w:numPr>
                <w:ilvl w:val="0"/>
                <w:numId w:val="5"/>
              </w:numPr>
              <w:rPr>
                <w:sz w:val="20"/>
                <w:szCs w:val="20"/>
                <w:lang w:val="ro-RO"/>
              </w:rPr>
            </w:pPr>
            <w:r>
              <w:rPr>
                <w:sz w:val="20"/>
                <w:szCs w:val="20"/>
                <w:lang w:val="ro-RO"/>
              </w:rPr>
              <w:t>Psihologia socială în România</w:t>
            </w:r>
          </w:p>
          <w:p w14:paraId="7C569104" w14:textId="77777777" w:rsidR="00523283" w:rsidRDefault="00523283" w:rsidP="00D65091">
            <w:pPr>
              <w:pStyle w:val="NoSpacing"/>
              <w:numPr>
                <w:ilvl w:val="0"/>
                <w:numId w:val="5"/>
              </w:numPr>
              <w:rPr>
                <w:sz w:val="20"/>
                <w:szCs w:val="20"/>
                <w:lang w:val="ro-RO"/>
              </w:rPr>
            </w:pPr>
            <w:r>
              <w:rPr>
                <w:sz w:val="20"/>
                <w:szCs w:val="20"/>
                <w:lang w:val="ro-RO"/>
              </w:rPr>
              <w:t>Cultură și personalitate</w:t>
            </w:r>
          </w:p>
          <w:p w14:paraId="20063D71" w14:textId="77777777" w:rsidR="00523283" w:rsidRDefault="00523283" w:rsidP="00523283">
            <w:pPr>
              <w:pStyle w:val="NoSpacing"/>
              <w:rPr>
                <w:b/>
                <w:bCs/>
                <w:color w:val="1A1A1A"/>
                <w:sz w:val="20"/>
                <w:szCs w:val="20"/>
                <w:lang w:val="ro-RO"/>
              </w:rPr>
            </w:pPr>
            <w:r>
              <w:rPr>
                <w:b/>
                <w:bCs/>
                <w:color w:val="1A1A1A"/>
                <w:sz w:val="20"/>
                <w:szCs w:val="20"/>
                <w:lang w:val="ro-RO"/>
              </w:rPr>
              <w:t>Bibliografie</w:t>
            </w:r>
          </w:p>
          <w:p w14:paraId="2A6FDC9D" w14:textId="77777777" w:rsidR="00523283" w:rsidRDefault="00523283" w:rsidP="00D65091">
            <w:pPr>
              <w:numPr>
                <w:ilvl w:val="0"/>
                <w:numId w:val="7"/>
              </w:numPr>
              <w:rPr>
                <w:sz w:val="20"/>
                <w:szCs w:val="20"/>
                <w:lang w:val="ro-RO"/>
              </w:rPr>
            </w:pPr>
            <w:r>
              <w:rPr>
                <w:sz w:val="20"/>
                <w:szCs w:val="20"/>
                <w:lang w:val="ro-RO"/>
              </w:rPr>
              <w:t xml:space="preserve">Chelcea, Septimiu, (coord.), (2008), </w:t>
            </w:r>
            <w:r>
              <w:rPr>
                <w:i/>
                <w:sz w:val="20"/>
                <w:szCs w:val="20"/>
                <w:lang w:val="ro-RO"/>
              </w:rPr>
              <w:t xml:space="preserve">Psihosociologie. Teorii, cercetări, aplicații, </w:t>
            </w:r>
            <w:r>
              <w:rPr>
                <w:sz w:val="20"/>
                <w:szCs w:val="20"/>
                <w:lang w:val="ro-RO"/>
              </w:rPr>
              <w:t>Iași, Polirom</w:t>
            </w:r>
          </w:p>
          <w:p w14:paraId="206F2E3B" w14:textId="77777777" w:rsidR="00523283" w:rsidRDefault="00523283" w:rsidP="00D65091">
            <w:pPr>
              <w:numPr>
                <w:ilvl w:val="0"/>
                <w:numId w:val="7"/>
              </w:numPr>
              <w:rPr>
                <w:sz w:val="20"/>
                <w:szCs w:val="20"/>
                <w:lang w:val="ro-RO"/>
              </w:rPr>
            </w:pPr>
            <w:r>
              <w:rPr>
                <w:sz w:val="20"/>
                <w:szCs w:val="20"/>
                <w:lang w:val="ro-RO"/>
              </w:rPr>
              <w:t xml:space="preserve">Chelcea, Septimiu, (2002), </w:t>
            </w:r>
            <w:r>
              <w:rPr>
                <w:i/>
                <w:sz w:val="20"/>
                <w:szCs w:val="20"/>
                <w:lang w:val="ro-RO"/>
              </w:rPr>
              <w:t xml:space="preserve">Un secol de cercetări psihosociologice, </w:t>
            </w:r>
            <w:r>
              <w:rPr>
                <w:sz w:val="20"/>
                <w:szCs w:val="20"/>
                <w:lang w:val="ro-RO"/>
              </w:rPr>
              <w:t>Iași, Polirom</w:t>
            </w:r>
          </w:p>
          <w:p w14:paraId="644D53F0" w14:textId="77777777" w:rsidR="00523283" w:rsidRDefault="00523283" w:rsidP="00D65091">
            <w:pPr>
              <w:numPr>
                <w:ilvl w:val="0"/>
                <w:numId w:val="7"/>
              </w:numPr>
              <w:rPr>
                <w:sz w:val="20"/>
                <w:szCs w:val="20"/>
                <w:lang w:val="ro-RO"/>
              </w:rPr>
            </w:pPr>
            <w:r>
              <w:rPr>
                <w:sz w:val="20"/>
                <w:szCs w:val="20"/>
                <w:lang w:val="ro-RO"/>
              </w:rPr>
              <w:t xml:space="preserve">Iluț, Petru, (2009), </w:t>
            </w:r>
            <w:r>
              <w:rPr>
                <w:i/>
                <w:sz w:val="20"/>
                <w:szCs w:val="20"/>
                <w:lang w:val="ro-RO"/>
              </w:rPr>
              <w:t xml:space="preserve">Psihologie socială și sociopsihologie, </w:t>
            </w:r>
            <w:r>
              <w:rPr>
                <w:sz w:val="20"/>
                <w:szCs w:val="20"/>
                <w:lang w:val="ro-RO"/>
              </w:rPr>
              <w:t>Iași, Polirom</w:t>
            </w:r>
          </w:p>
          <w:p w14:paraId="059A1B79" w14:textId="77777777" w:rsidR="00523283" w:rsidRDefault="00523283" w:rsidP="00D65091">
            <w:pPr>
              <w:numPr>
                <w:ilvl w:val="0"/>
                <w:numId w:val="7"/>
              </w:numPr>
              <w:rPr>
                <w:sz w:val="20"/>
                <w:szCs w:val="20"/>
                <w:lang w:val="ro-RO"/>
              </w:rPr>
            </w:pPr>
            <w:r>
              <w:rPr>
                <w:sz w:val="20"/>
                <w:szCs w:val="20"/>
                <w:lang w:val="ro-RO"/>
              </w:rPr>
              <w:t xml:space="preserve">Neculau, Adrian, (coord.), (2004), </w:t>
            </w:r>
            <w:r>
              <w:rPr>
                <w:i/>
                <w:sz w:val="20"/>
                <w:szCs w:val="20"/>
                <w:lang w:val="ro-RO"/>
              </w:rPr>
              <w:t xml:space="preserve">Manual de psihologie socială, </w:t>
            </w:r>
            <w:r>
              <w:rPr>
                <w:sz w:val="20"/>
                <w:szCs w:val="20"/>
                <w:lang w:val="ro-RO"/>
              </w:rPr>
              <w:t>Iași, Polirom</w:t>
            </w:r>
          </w:p>
          <w:p w14:paraId="041C990C" w14:textId="77777777" w:rsidR="00523283" w:rsidRDefault="00523283" w:rsidP="00523283">
            <w:pPr>
              <w:pStyle w:val="NoSpacing"/>
              <w:rPr>
                <w:sz w:val="20"/>
                <w:szCs w:val="20"/>
                <w:lang w:val="ro-RO"/>
              </w:rPr>
            </w:pPr>
          </w:p>
          <w:p w14:paraId="58281BA7" w14:textId="77777777" w:rsidR="000D1DB4" w:rsidRPr="000D1DB4" w:rsidRDefault="000D1DB4" w:rsidP="00523283">
            <w:pPr>
              <w:rPr>
                <w:b/>
                <w:i/>
                <w:color w:val="222222"/>
                <w:sz w:val="20"/>
                <w:szCs w:val="20"/>
                <w:shd w:val="clear" w:color="auto" w:fill="FFFFFF"/>
                <w:lang w:val="ro-RO"/>
              </w:rPr>
            </w:pPr>
            <w:r w:rsidRPr="000D1DB4">
              <w:rPr>
                <w:b/>
                <w:i/>
                <w:color w:val="222222"/>
                <w:sz w:val="20"/>
                <w:szCs w:val="20"/>
                <w:shd w:val="clear" w:color="auto" w:fill="FFFFFF"/>
                <w:lang w:val="ro-RO"/>
              </w:rPr>
              <w:t>Psihologie judiciară</w:t>
            </w:r>
          </w:p>
          <w:p w14:paraId="15B9BBA6" w14:textId="77777777" w:rsidR="000D1DB4" w:rsidRPr="008B4CBD" w:rsidRDefault="000D1DB4" w:rsidP="00523283">
            <w:pPr>
              <w:rPr>
                <w:b/>
                <w:color w:val="222222"/>
                <w:sz w:val="20"/>
                <w:szCs w:val="20"/>
                <w:shd w:val="clear" w:color="auto" w:fill="FFFFFF"/>
                <w:lang w:val="ro-RO"/>
              </w:rPr>
            </w:pPr>
            <w:r w:rsidRPr="008B4CBD">
              <w:rPr>
                <w:b/>
                <w:color w:val="222222"/>
                <w:sz w:val="20"/>
                <w:szCs w:val="20"/>
                <w:shd w:val="clear" w:color="auto" w:fill="FFFFFF"/>
                <w:lang w:val="ro-RO"/>
              </w:rPr>
              <w:t>Tematică</w:t>
            </w:r>
          </w:p>
          <w:p w14:paraId="11608AF3" w14:textId="77777777" w:rsidR="000D1DB4" w:rsidRDefault="000D1DB4" w:rsidP="00523283">
            <w:pPr>
              <w:rPr>
                <w:sz w:val="20"/>
                <w:szCs w:val="20"/>
                <w:lang w:val="ro-RO"/>
              </w:rPr>
            </w:pPr>
          </w:p>
          <w:p w14:paraId="3FBF563B" w14:textId="77777777" w:rsidR="000D1DB4" w:rsidRPr="008B4CBD" w:rsidRDefault="008B4CBD" w:rsidP="008B4CBD">
            <w:pPr>
              <w:pStyle w:val="ListParagraph"/>
              <w:numPr>
                <w:ilvl w:val="0"/>
                <w:numId w:val="15"/>
              </w:numPr>
              <w:rPr>
                <w:sz w:val="20"/>
              </w:rPr>
            </w:pPr>
            <w:r w:rsidRPr="008B4CBD">
              <w:rPr>
                <w:sz w:val="20"/>
              </w:rPr>
              <w:lastRenderedPageBreak/>
              <w:t>Psihologia judiciară: obiectul de studiu şi metodele de cercetare</w:t>
            </w:r>
          </w:p>
          <w:p w14:paraId="2A5BF9FD" w14:textId="77777777" w:rsidR="008B4CBD" w:rsidRPr="008B4CBD" w:rsidRDefault="008B4CBD" w:rsidP="008B4CBD">
            <w:pPr>
              <w:pStyle w:val="ListParagraph"/>
              <w:numPr>
                <w:ilvl w:val="0"/>
                <w:numId w:val="15"/>
              </w:numPr>
              <w:rPr>
                <w:sz w:val="20"/>
              </w:rPr>
            </w:pPr>
            <w:r w:rsidRPr="008B4CBD">
              <w:rPr>
                <w:sz w:val="20"/>
              </w:rPr>
              <w:t>Devianța și delicvența</w:t>
            </w:r>
          </w:p>
          <w:p w14:paraId="25922F9C" w14:textId="77777777" w:rsidR="008B4CBD" w:rsidRPr="008B4CBD" w:rsidRDefault="008B4CBD" w:rsidP="008B4CBD">
            <w:pPr>
              <w:pStyle w:val="ListParagraph"/>
              <w:numPr>
                <w:ilvl w:val="0"/>
                <w:numId w:val="15"/>
              </w:numPr>
              <w:rPr>
                <w:sz w:val="20"/>
              </w:rPr>
            </w:pPr>
            <w:r w:rsidRPr="008B4CBD">
              <w:rPr>
                <w:sz w:val="20"/>
              </w:rPr>
              <w:t>Agresivitatea și moralitatea</w:t>
            </w:r>
          </w:p>
          <w:p w14:paraId="74393F32" w14:textId="77777777" w:rsidR="008B4CBD" w:rsidRPr="008B4CBD" w:rsidRDefault="008B4CBD" w:rsidP="008B4CBD">
            <w:pPr>
              <w:pStyle w:val="ListParagraph"/>
              <w:numPr>
                <w:ilvl w:val="0"/>
                <w:numId w:val="15"/>
              </w:numPr>
              <w:rPr>
                <w:sz w:val="20"/>
              </w:rPr>
            </w:pPr>
            <w:r w:rsidRPr="008B4CBD">
              <w:rPr>
                <w:sz w:val="20"/>
              </w:rPr>
              <w:t>Etiogeneza fenomenului infracțional (teoriile psiho-biologice, social-cognitive, psiho-morale)</w:t>
            </w:r>
          </w:p>
          <w:p w14:paraId="533A64F6" w14:textId="77777777" w:rsidR="008B4CBD" w:rsidRPr="008B4CBD" w:rsidRDefault="008B4CBD" w:rsidP="008B4CBD">
            <w:pPr>
              <w:pStyle w:val="ListParagraph"/>
              <w:numPr>
                <w:ilvl w:val="0"/>
                <w:numId w:val="15"/>
              </w:numPr>
              <w:rPr>
                <w:sz w:val="20"/>
              </w:rPr>
            </w:pPr>
            <w:r w:rsidRPr="008B4CBD">
              <w:rPr>
                <w:sz w:val="20"/>
              </w:rPr>
              <w:t>Profilul personalității infractorului</w:t>
            </w:r>
          </w:p>
          <w:p w14:paraId="02401EB1" w14:textId="77777777" w:rsidR="008B4CBD" w:rsidRPr="008B4CBD" w:rsidRDefault="008B4CBD" w:rsidP="008B4CBD">
            <w:pPr>
              <w:pStyle w:val="ListParagraph"/>
              <w:numPr>
                <w:ilvl w:val="0"/>
                <w:numId w:val="15"/>
              </w:numPr>
              <w:rPr>
                <w:sz w:val="20"/>
              </w:rPr>
            </w:pPr>
            <w:r w:rsidRPr="008B4CBD">
              <w:rPr>
                <w:sz w:val="20"/>
              </w:rPr>
              <w:t>Psihologia victimei</w:t>
            </w:r>
          </w:p>
          <w:p w14:paraId="70E6204C" w14:textId="77777777" w:rsidR="008B4CBD" w:rsidRPr="008B4CBD" w:rsidRDefault="008B4CBD" w:rsidP="008B4CBD">
            <w:pPr>
              <w:pStyle w:val="ListParagraph"/>
              <w:numPr>
                <w:ilvl w:val="0"/>
                <w:numId w:val="15"/>
              </w:numPr>
              <w:rPr>
                <w:sz w:val="20"/>
              </w:rPr>
            </w:pPr>
            <w:r w:rsidRPr="008B4CBD">
              <w:rPr>
                <w:sz w:val="20"/>
              </w:rPr>
              <w:t>Mecanismele psihologice ale erorii judiciare</w:t>
            </w:r>
          </w:p>
          <w:p w14:paraId="47720610" w14:textId="77777777" w:rsidR="008B4CBD" w:rsidRPr="008B4CBD" w:rsidRDefault="008B4CBD" w:rsidP="008B4CBD">
            <w:pPr>
              <w:pStyle w:val="ListParagraph"/>
              <w:numPr>
                <w:ilvl w:val="0"/>
                <w:numId w:val="15"/>
              </w:numPr>
              <w:rPr>
                <w:sz w:val="20"/>
              </w:rPr>
            </w:pPr>
            <w:r w:rsidRPr="008B4CBD">
              <w:rPr>
                <w:sz w:val="20"/>
              </w:rPr>
              <w:t>Aspecte psihologice privind delincventa juvenila</w:t>
            </w:r>
          </w:p>
          <w:p w14:paraId="7C5F675B" w14:textId="77777777" w:rsidR="008B4CBD" w:rsidRDefault="008B4CBD" w:rsidP="00523283">
            <w:pPr>
              <w:rPr>
                <w:sz w:val="20"/>
                <w:szCs w:val="20"/>
                <w:lang w:val="ro-RO"/>
              </w:rPr>
            </w:pPr>
          </w:p>
          <w:p w14:paraId="730CFC33" w14:textId="77777777" w:rsidR="008B4CBD" w:rsidRPr="008B4CBD" w:rsidRDefault="008B4CBD" w:rsidP="00523283">
            <w:pPr>
              <w:rPr>
                <w:b/>
                <w:sz w:val="20"/>
                <w:szCs w:val="20"/>
                <w:lang w:val="ro-RO"/>
              </w:rPr>
            </w:pPr>
            <w:r w:rsidRPr="008B4CBD">
              <w:rPr>
                <w:b/>
                <w:sz w:val="20"/>
                <w:szCs w:val="20"/>
                <w:lang w:val="ro-RO"/>
              </w:rPr>
              <w:t>Bibliografie</w:t>
            </w:r>
          </w:p>
          <w:p w14:paraId="54343154" w14:textId="77777777" w:rsidR="008B4CBD" w:rsidRDefault="008B4CBD" w:rsidP="008B4CBD">
            <w:pPr>
              <w:ind w:left="426"/>
              <w:rPr>
                <w:sz w:val="20"/>
                <w:szCs w:val="20"/>
                <w:lang w:val="ro-RO"/>
              </w:rPr>
            </w:pPr>
          </w:p>
          <w:p w14:paraId="715546A5" w14:textId="77777777" w:rsidR="008B4CBD" w:rsidRPr="002539E7" w:rsidRDefault="008B4CBD" w:rsidP="008B4CBD">
            <w:pPr>
              <w:numPr>
                <w:ilvl w:val="0"/>
                <w:numId w:val="14"/>
              </w:numPr>
              <w:rPr>
                <w:sz w:val="20"/>
                <w:szCs w:val="20"/>
                <w:lang w:val="ro-RO"/>
              </w:rPr>
            </w:pPr>
            <w:r w:rsidRPr="002539E7">
              <w:rPr>
                <w:sz w:val="20"/>
                <w:szCs w:val="20"/>
                <w:lang w:val="ro-RO"/>
              </w:rPr>
              <w:t>Buş Ioan, </w:t>
            </w:r>
            <w:r w:rsidRPr="002539E7">
              <w:rPr>
                <w:bCs/>
                <w:i/>
                <w:sz w:val="20"/>
                <w:szCs w:val="20"/>
                <w:lang w:val="ro-RO"/>
              </w:rPr>
              <w:t>Psihologie şi infracţionalitate</w:t>
            </w:r>
            <w:r w:rsidRPr="002539E7">
              <w:rPr>
                <w:i/>
                <w:sz w:val="20"/>
                <w:szCs w:val="20"/>
                <w:lang w:val="ro-RO"/>
              </w:rPr>
              <w:t>. Fundamente teoretice</w:t>
            </w:r>
            <w:r w:rsidRPr="002539E7">
              <w:rPr>
                <w:sz w:val="20"/>
                <w:szCs w:val="20"/>
                <w:lang w:val="ro-RO"/>
              </w:rPr>
              <w:t xml:space="preserve"> (vol. I), </w:t>
            </w:r>
            <w:proofErr w:type="spellStart"/>
            <w:r w:rsidRPr="002539E7">
              <w:rPr>
                <w:sz w:val="20"/>
                <w:szCs w:val="20"/>
              </w:rPr>
              <w:t>Editura</w:t>
            </w:r>
            <w:proofErr w:type="spellEnd"/>
            <w:r w:rsidRPr="002539E7">
              <w:rPr>
                <w:sz w:val="20"/>
                <w:szCs w:val="20"/>
              </w:rPr>
              <w:t xml:space="preserve"> ASCR</w:t>
            </w:r>
            <w:r>
              <w:rPr>
                <w:sz w:val="20"/>
                <w:szCs w:val="20"/>
              </w:rPr>
              <w:t>.</w:t>
            </w:r>
          </w:p>
          <w:p w14:paraId="6F840DB1" w14:textId="77777777" w:rsidR="008B4CBD" w:rsidRPr="008E118E" w:rsidRDefault="008B4CBD" w:rsidP="008B4CBD">
            <w:pPr>
              <w:numPr>
                <w:ilvl w:val="0"/>
                <w:numId w:val="14"/>
              </w:numPr>
              <w:rPr>
                <w:sz w:val="20"/>
                <w:szCs w:val="20"/>
                <w:lang w:val="ro-RO"/>
              </w:rPr>
            </w:pPr>
            <w:r w:rsidRPr="00B63E68">
              <w:rPr>
                <w:sz w:val="20"/>
                <w:szCs w:val="20"/>
                <w:lang w:val="ro-RO"/>
              </w:rPr>
              <w:t>Buş Ioan, </w:t>
            </w:r>
            <w:r w:rsidRPr="002539E7">
              <w:rPr>
                <w:bCs/>
                <w:i/>
                <w:sz w:val="20"/>
                <w:szCs w:val="20"/>
                <w:lang w:val="ro-RO"/>
              </w:rPr>
              <w:t>Psihologie şi infracţionalitate</w:t>
            </w:r>
            <w:r w:rsidRPr="002539E7">
              <w:rPr>
                <w:i/>
                <w:sz w:val="20"/>
                <w:szCs w:val="20"/>
                <w:lang w:val="ro-RO"/>
              </w:rPr>
              <w:t>. Module aplicative</w:t>
            </w:r>
            <w:r w:rsidRPr="00B63E68">
              <w:rPr>
                <w:sz w:val="20"/>
                <w:szCs w:val="20"/>
                <w:lang w:val="ro-RO"/>
              </w:rPr>
              <w:t xml:space="preserve"> (vol. II)</w:t>
            </w:r>
            <w:r>
              <w:rPr>
                <w:sz w:val="20"/>
                <w:szCs w:val="20"/>
                <w:lang w:val="ro-RO"/>
              </w:rPr>
              <w:t xml:space="preserve">, </w:t>
            </w:r>
            <w:proofErr w:type="spellStart"/>
            <w:r w:rsidRPr="002539E7">
              <w:rPr>
                <w:sz w:val="20"/>
                <w:szCs w:val="20"/>
              </w:rPr>
              <w:t>Editura</w:t>
            </w:r>
            <w:proofErr w:type="spellEnd"/>
            <w:r w:rsidRPr="002539E7">
              <w:rPr>
                <w:sz w:val="20"/>
                <w:szCs w:val="20"/>
              </w:rPr>
              <w:t xml:space="preserve"> ASCR</w:t>
            </w:r>
            <w:r>
              <w:rPr>
                <w:sz w:val="20"/>
                <w:szCs w:val="20"/>
              </w:rPr>
              <w:t>.</w:t>
            </w:r>
          </w:p>
          <w:p w14:paraId="380E32EA" w14:textId="77777777" w:rsidR="008B4CBD" w:rsidRDefault="008B4CBD" w:rsidP="008B4CBD">
            <w:pPr>
              <w:numPr>
                <w:ilvl w:val="0"/>
                <w:numId w:val="14"/>
              </w:numPr>
              <w:rPr>
                <w:sz w:val="20"/>
                <w:szCs w:val="20"/>
                <w:lang w:val="ro-RO"/>
              </w:rPr>
            </w:pPr>
            <w:r w:rsidRPr="00493666">
              <w:rPr>
                <w:sz w:val="20"/>
                <w:szCs w:val="20"/>
                <w:lang w:val="ro-RO"/>
              </w:rPr>
              <w:t xml:space="preserve">Butoi Ioana-Teodora </w:t>
            </w:r>
            <w:r>
              <w:rPr>
                <w:sz w:val="20"/>
                <w:szCs w:val="20"/>
                <w:lang w:val="ro-RO"/>
              </w:rPr>
              <w:t>ș</w:t>
            </w:r>
            <w:r w:rsidRPr="00493666">
              <w:rPr>
                <w:sz w:val="20"/>
                <w:szCs w:val="20"/>
                <w:lang w:val="ro-RO"/>
              </w:rPr>
              <w:t xml:space="preserve">i Butoi Tudorel </w:t>
            </w:r>
            <w:r>
              <w:rPr>
                <w:sz w:val="20"/>
                <w:szCs w:val="20"/>
                <w:lang w:val="ro-RO"/>
              </w:rPr>
              <w:t xml:space="preserve">(2003) </w:t>
            </w:r>
            <w:r w:rsidRPr="002539E7">
              <w:rPr>
                <w:i/>
                <w:sz w:val="20"/>
                <w:szCs w:val="20"/>
                <w:lang w:val="ro-RO"/>
              </w:rPr>
              <w:t>Tratat universitar de psihologie judiciar</w:t>
            </w:r>
            <w:r>
              <w:rPr>
                <w:i/>
                <w:sz w:val="20"/>
                <w:szCs w:val="20"/>
                <w:lang w:val="ro-RO"/>
              </w:rPr>
              <w:t>ă</w:t>
            </w:r>
            <w:r w:rsidRPr="002539E7">
              <w:rPr>
                <w:i/>
                <w:sz w:val="20"/>
                <w:szCs w:val="20"/>
                <w:lang w:val="ro-RO"/>
              </w:rPr>
              <w:t xml:space="preserve"> : teorie </w:t>
            </w:r>
            <w:r>
              <w:rPr>
                <w:i/>
                <w:sz w:val="20"/>
                <w:szCs w:val="20"/>
                <w:lang w:val="ro-RO"/>
              </w:rPr>
              <w:t>ș</w:t>
            </w:r>
            <w:r w:rsidRPr="002539E7">
              <w:rPr>
                <w:i/>
                <w:sz w:val="20"/>
                <w:szCs w:val="20"/>
                <w:lang w:val="ro-RO"/>
              </w:rPr>
              <w:t>i practic</w:t>
            </w:r>
            <w:r>
              <w:rPr>
                <w:i/>
                <w:sz w:val="20"/>
                <w:szCs w:val="20"/>
                <w:lang w:val="ro-RO"/>
              </w:rPr>
              <w:t>ă</w:t>
            </w:r>
            <w:r>
              <w:rPr>
                <w:sz w:val="20"/>
                <w:szCs w:val="20"/>
                <w:lang w:val="ro-RO"/>
              </w:rPr>
              <w:t xml:space="preserve">, </w:t>
            </w:r>
            <w:r w:rsidRPr="00493666">
              <w:rPr>
                <w:sz w:val="20"/>
                <w:szCs w:val="20"/>
                <w:lang w:val="ro-RO"/>
              </w:rPr>
              <w:t>București</w:t>
            </w:r>
            <w:r>
              <w:rPr>
                <w:sz w:val="20"/>
                <w:szCs w:val="20"/>
                <w:lang w:val="ro-RO"/>
              </w:rPr>
              <w:t xml:space="preserve"> ; Phobos.</w:t>
            </w:r>
          </w:p>
          <w:p w14:paraId="13C41F57" w14:textId="77777777" w:rsidR="008B4CBD" w:rsidRPr="003107A9" w:rsidRDefault="008B4CBD" w:rsidP="008B4CBD">
            <w:pPr>
              <w:numPr>
                <w:ilvl w:val="0"/>
                <w:numId w:val="14"/>
              </w:numPr>
              <w:rPr>
                <w:sz w:val="20"/>
                <w:szCs w:val="20"/>
                <w:lang w:val="ro-RO"/>
              </w:rPr>
            </w:pPr>
            <w:r w:rsidRPr="00A179AC">
              <w:rPr>
                <w:sz w:val="20"/>
                <w:szCs w:val="20"/>
              </w:rPr>
              <w:t>Carson David</w:t>
            </w:r>
            <w:r>
              <w:rPr>
                <w:sz w:val="20"/>
                <w:szCs w:val="20"/>
              </w:rPr>
              <w:t>,</w:t>
            </w:r>
            <w:r w:rsidRPr="00A179AC">
              <w:rPr>
                <w:sz w:val="20"/>
                <w:szCs w:val="20"/>
              </w:rPr>
              <w:t xml:space="preserve"> Bull Ray</w:t>
            </w:r>
            <w:r>
              <w:rPr>
                <w:sz w:val="20"/>
                <w:szCs w:val="20"/>
              </w:rPr>
              <w:t xml:space="preserve"> (ed.), (2003) </w:t>
            </w:r>
            <w:r w:rsidRPr="00A179AC">
              <w:rPr>
                <w:i/>
                <w:sz w:val="20"/>
                <w:szCs w:val="20"/>
              </w:rPr>
              <w:t>Handbook of psychology in legal contexts</w:t>
            </w:r>
            <w:r>
              <w:rPr>
                <w:sz w:val="20"/>
                <w:szCs w:val="20"/>
              </w:rPr>
              <w:t>, 2 ed. Wiley</w:t>
            </w:r>
          </w:p>
          <w:p w14:paraId="65F30865" w14:textId="77777777" w:rsidR="008B4CBD" w:rsidRDefault="008B4CBD" w:rsidP="008B4CBD">
            <w:pPr>
              <w:numPr>
                <w:ilvl w:val="0"/>
                <w:numId w:val="14"/>
              </w:numPr>
              <w:rPr>
                <w:sz w:val="20"/>
                <w:szCs w:val="20"/>
                <w:lang w:val="ro-RO"/>
              </w:rPr>
            </w:pPr>
            <w:r w:rsidRPr="00493666">
              <w:rPr>
                <w:sz w:val="20"/>
                <w:szCs w:val="20"/>
                <w:lang w:val="ro-RO"/>
              </w:rPr>
              <w:t>Tănăsescu</w:t>
            </w:r>
            <w:r>
              <w:rPr>
                <w:sz w:val="20"/>
                <w:szCs w:val="20"/>
                <w:lang w:val="ro-RO"/>
              </w:rPr>
              <w:t xml:space="preserve"> </w:t>
            </w:r>
            <w:r w:rsidRPr="00493666">
              <w:rPr>
                <w:sz w:val="20"/>
                <w:szCs w:val="20"/>
                <w:lang w:val="ro-RO"/>
              </w:rPr>
              <w:t xml:space="preserve">Camil </w:t>
            </w:r>
            <w:r>
              <w:rPr>
                <w:sz w:val="20"/>
                <w:szCs w:val="20"/>
                <w:lang w:val="ro-RO"/>
              </w:rPr>
              <w:t>(2010)</w:t>
            </w:r>
            <w:r w:rsidRPr="00493666">
              <w:rPr>
                <w:sz w:val="20"/>
                <w:szCs w:val="20"/>
                <w:lang w:val="ro-RO"/>
              </w:rPr>
              <w:t xml:space="preserve"> </w:t>
            </w:r>
            <w:r w:rsidRPr="00B63E68">
              <w:rPr>
                <w:i/>
                <w:sz w:val="20"/>
                <w:szCs w:val="20"/>
                <w:lang w:val="ro-RO"/>
              </w:rPr>
              <w:t>Psihologie judiciar</w:t>
            </w:r>
            <w:r>
              <w:rPr>
                <w:i/>
                <w:sz w:val="20"/>
                <w:szCs w:val="20"/>
                <w:lang w:val="ro-RO"/>
              </w:rPr>
              <w:t>ă</w:t>
            </w:r>
            <w:r>
              <w:rPr>
                <w:sz w:val="20"/>
                <w:szCs w:val="20"/>
                <w:lang w:val="ro-RO"/>
              </w:rPr>
              <w:t>,</w:t>
            </w:r>
            <w:r w:rsidRPr="00493666">
              <w:rPr>
                <w:sz w:val="20"/>
                <w:szCs w:val="20"/>
                <w:lang w:val="ro-RO"/>
              </w:rPr>
              <w:t xml:space="preserve"> București ; Editura Didactic</w:t>
            </w:r>
            <w:r>
              <w:rPr>
                <w:sz w:val="20"/>
                <w:szCs w:val="20"/>
                <w:lang w:val="ro-RO"/>
              </w:rPr>
              <w:t>ă ș</w:t>
            </w:r>
            <w:r w:rsidRPr="00493666">
              <w:rPr>
                <w:sz w:val="20"/>
                <w:szCs w:val="20"/>
                <w:lang w:val="ro-RO"/>
              </w:rPr>
              <w:t>i Pedagogic</w:t>
            </w:r>
            <w:r>
              <w:rPr>
                <w:sz w:val="20"/>
                <w:szCs w:val="20"/>
                <w:lang w:val="ro-RO"/>
              </w:rPr>
              <w:t>ă.</w:t>
            </w:r>
          </w:p>
          <w:p w14:paraId="379608F2" w14:textId="77777777" w:rsidR="008B4CBD" w:rsidRPr="008E118E" w:rsidRDefault="008B4CBD" w:rsidP="008B4CBD">
            <w:pPr>
              <w:numPr>
                <w:ilvl w:val="0"/>
                <w:numId w:val="14"/>
              </w:numPr>
              <w:rPr>
                <w:sz w:val="20"/>
                <w:szCs w:val="20"/>
                <w:lang w:val="ro-RO"/>
              </w:rPr>
            </w:pPr>
            <w:r>
              <w:rPr>
                <w:sz w:val="20"/>
                <w:szCs w:val="20"/>
              </w:rPr>
              <w:t xml:space="preserve">Toch Hans (ed.) (1961) </w:t>
            </w:r>
            <w:r w:rsidRPr="003107A9">
              <w:rPr>
                <w:i/>
                <w:sz w:val="20"/>
                <w:szCs w:val="20"/>
              </w:rPr>
              <w:t xml:space="preserve">Legal and criminal </w:t>
            </w:r>
            <w:proofErr w:type="gramStart"/>
            <w:r w:rsidRPr="003107A9">
              <w:rPr>
                <w:i/>
                <w:sz w:val="20"/>
                <w:szCs w:val="20"/>
              </w:rPr>
              <w:t>psychology</w:t>
            </w:r>
            <w:r>
              <w:rPr>
                <w:sz w:val="20"/>
                <w:szCs w:val="20"/>
              </w:rPr>
              <w:t>,  Holt</w:t>
            </w:r>
            <w:proofErr w:type="gramEnd"/>
            <w:r>
              <w:rPr>
                <w:sz w:val="20"/>
                <w:szCs w:val="20"/>
              </w:rPr>
              <w:t>, Rinehart and Winston.</w:t>
            </w:r>
          </w:p>
          <w:p w14:paraId="11E2083B" w14:textId="77777777" w:rsidR="008B4CBD" w:rsidRPr="008B4CBD" w:rsidRDefault="008B4CBD" w:rsidP="008B4CBD">
            <w:pPr>
              <w:pStyle w:val="ListParagraph"/>
              <w:numPr>
                <w:ilvl w:val="0"/>
                <w:numId w:val="14"/>
              </w:numPr>
              <w:rPr>
                <w:sz w:val="20"/>
                <w:szCs w:val="20"/>
              </w:rPr>
            </w:pPr>
            <w:r w:rsidRPr="008B4CBD">
              <w:rPr>
                <w:sz w:val="20"/>
                <w:szCs w:val="20"/>
              </w:rPr>
              <w:t>Weiner Irving B., Otto Randy K. (ed.), (2013),</w:t>
            </w:r>
            <w:r w:rsidRPr="008B4CBD">
              <w:rPr>
                <w:i/>
                <w:sz w:val="20"/>
                <w:szCs w:val="20"/>
              </w:rPr>
              <w:t>The handbook of forensic psychology</w:t>
            </w:r>
            <w:r w:rsidRPr="008B4CBD">
              <w:rPr>
                <w:sz w:val="20"/>
                <w:szCs w:val="20"/>
              </w:rPr>
              <w:t>, 4ed. Wiley</w:t>
            </w:r>
          </w:p>
          <w:p w14:paraId="27626A85" w14:textId="77777777" w:rsidR="008B4CBD" w:rsidRDefault="008B4CBD" w:rsidP="008B4CBD">
            <w:pPr>
              <w:pStyle w:val="ListParagraph"/>
              <w:numPr>
                <w:ilvl w:val="0"/>
                <w:numId w:val="14"/>
              </w:numPr>
              <w:rPr>
                <w:sz w:val="20"/>
                <w:szCs w:val="20"/>
              </w:rPr>
            </w:pPr>
            <w:r w:rsidRPr="008B4CBD">
              <w:rPr>
                <w:sz w:val="20"/>
                <w:szCs w:val="20"/>
              </w:rPr>
              <w:t xml:space="preserve">Voicu, Adela, (2010), </w:t>
            </w:r>
            <w:r w:rsidRPr="008B4CBD">
              <w:rPr>
                <w:i/>
                <w:sz w:val="20"/>
                <w:szCs w:val="20"/>
              </w:rPr>
              <w:t>Psihologie juridică</w:t>
            </w:r>
            <w:r w:rsidRPr="008B4CBD">
              <w:rPr>
                <w:sz w:val="20"/>
                <w:szCs w:val="20"/>
              </w:rPr>
              <w:t>, București: Editura Universitară</w:t>
            </w:r>
          </w:p>
          <w:p w14:paraId="059D34CE" w14:textId="77777777" w:rsidR="008B4CBD" w:rsidRDefault="008B4CBD" w:rsidP="008B4CBD">
            <w:pPr>
              <w:pStyle w:val="ListParagraph"/>
              <w:ind w:left="360"/>
              <w:rPr>
                <w:sz w:val="20"/>
                <w:szCs w:val="20"/>
              </w:rPr>
            </w:pPr>
          </w:p>
          <w:p w14:paraId="7AFF770F" w14:textId="77777777" w:rsidR="008B4CBD" w:rsidRPr="000D1DB4" w:rsidRDefault="008B4CBD" w:rsidP="008B4CBD">
            <w:pPr>
              <w:rPr>
                <w:b/>
                <w:i/>
                <w:color w:val="222222"/>
                <w:sz w:val="20"/>
                <w:szCs w:val="20"/>
                <w:shd w:val="clear" w:color="auto" w:fill="FFFFFF"/>
                <w:lang w:val="ro-RO"/>
              </w:rPr>
            </w:pPr>
            <w:r w:rsidRPr="000D1DB4">
              <w:rPr>
                <w:b/>
                <w:i/>
                <w:color w:val="222222"/>
                <w:sz w:val="20"/>
                <w:szCs w:val="20"/>
                <w:shd w:val="clear" w:color="auto" w:fill="FFFFFF"/>
                <w:lang w:val="ro-RO"/>
              </w:rPr>
              <w:t xml:space="preserve">Psihologie </w:t>
            </w:r>
            <w:r>
              <w:rPr>
                <w:b/>
                <w:i/>
                <w:color w:val="222222"/>
                <w:sz w:val="20"/>
                <w:szCs w:val="20"/>
                <w:shd w:val="clear" w:color="auto" w:fill="FFFFFF"/>
                <w:lang w:val="ro-RO"/>
              </w:rPr>
              <w:t>organizațională și managerială</w:t>
            </w:r>
          </w:p>
          <w:p w14:paraId="35876B71" w14:textId="77777777" w:rsidR="008B4CBD" w:rsidRDefault="008B4CBD" w:rsidP="008B4CBD">
            <w:pPr>
              <w:rPr>
                <w:b/>
                <w:color w:val="222222"/>
                <w:sz w:val="20"/>
                <w:szCs w:val="20"/>
                <w:shd w:val="clear" w:color="auto" w:fill="FFFFFF"/>
                <w:lang w:val="ro-RO"/>
              </w:rPr>
            </w:pPr>
            <w:r w:rsidRPr="008B4CBD">
              <w:rPr>
                <w:b/>
                <w:color w:val="222222"/>
                <w:sz w:val="20"/>
                <w:szCs w:val="20"/>
                <w:shd w:val="clear" w:color="auto" w:fill="FFFFFF"/>
                <w:lang w:val="ro-RO"/>
              </w:rPr>
              <w:t>Tematică</w:t>
            </w:r>
          </w:p>
          <w:p w14:paraId="2731A498" w14:textId="77777777" w:rsidR="00202D4B" w:rsidRPr="00202D4B" w:rsidRDefault="00202D4B" w:rsidP="00202D4B">
            <w:pPr>
              <w:pStyle w:val="ListParagraph"/>
              <w:numPr>
                <w:ilvl w:val="0"/>
                <w:numId w:val="18"/>
              </w:numPr>
              <w:tabs>
                <w:tab w:val="left" w:pos="284"/>
                <w:tab w:val="left" w:pos="426"/>
              </w:tabs>
              <w:jc w:val="both"/>
              <w:rPr>
                <w:sz w:val="20"/>
                <w:szCs w:val="20"/>
                <w:lang w:val="it-IT"/>
              </w:rPr>
            </w:pPr>
            <w:r w:rsidRPr="00202D4B">
              <w:rPr>
                <w:sz w:val="20"/>
                <w:szCs w:val="20"/>
                <w:lang w:val="it-IT"/>
              </w:rPr>
              <w:t xml:space="preserve">Climat psihologic organizaţional. Analiza climatului organizaţional </w:t>
            </w:r>
          </w:p>
          <w:p w14:paraId="36842D31" w14:textId="77777777" w:rsidR="00202D4B" w:rsidRPr="00202D4B" w:rsidRDefault="00202D4B" w:rsidP="00202D4B">
            <w:pPr>
              <w:pStyle w:val="ListParagraph"/>
              <w:numPr>
                <w:ilvl w:val="0"/>
                <w:numId w:val="18"/>
              </w:numPr>
              <w:jc w:val="both"/>
              <w:rPr>
                <w:sz w:val="20"/>
                <w:szCs w:val="20"/>
                <w:lang w:val="it-IT"/>
              </w:rPr>
            </w:pPr>
            <w:r w:rsidRPr="00202D4B">
              <w:rPr>
                <w:sz w:val="20"/>
                <w:szCs w:val="20"/>
                <w:lang w:val="it-IT"/>
              </w:rPr>
              <w:t>Cultura organizaţională – realităţi şi perspective. Modele ale culturii organizaţionale</w:t>
            </w:r>
          </w:p>
          <w:p w14:paraId="07C67FB4" w14:textId="77777777" w:rsidR="00202D4B" w:rsidRPr="00202D4B" w:rsidRDefault="00202D4B" w:rsidP="00202D4B">
            <w:pPr>
              <w:pStyle w:val="ListParagraph"/>
              <w:numPr>
                <w:ilvl w:val="0"/>
                <w:numId w:val="18"/>
              </w:numPr>
              <w:tabs>
                <w:tab w:val="left" w:pos="284"/>
                <w:tab w:val="left" w:pos="426"/>
              </w:tabs>
              <w:jc w:val="both"/>
              <w:rPr>
                <w:sz w:val="20"/>
                <w:szCs w:val="20"/>
                <w:lang w:val="it-IT"/>
              </w:rPr>
            </w:pPr>
            <w:r w:rsidRPr="00202D4B">
              <w:rPr>
                <w:sz w:val="20"/>
                <w:szCs w:val="20"/>
                <w:lang w:val="it-IT"/>
              </w:rPr>
              <w:t>Starea de bine în organizaţii. Organizaţiile inteligente emoţional. Răspunsurile emoţionale ale angajaţilor şi experimentarea emoţiilor fundamentale în organizaţii. Afectivitatea în organizaţii și networking de support;</w:t>
            </w:r>
          </w:p>
          <w:p w14:paraId="651DDA21" w14:textId="77777777" w:rsidR="00202D4B" w:rsidRPr="00202D4B" w:rsidRDefault="00202D4B" w:rsidP="00202D4B">
            <w:pPr>
              <w:pStyle w:val="ListParagraph"/>
              <w:numPr>
                <w:ilvl w:val="0"/>
                <w:numId w:val="18"/>
              </w:numPr>
              <w:tabs>
                <w:tab w:val="left" w:pos="284"/>
                <w:tab w:val="left" w:pos="426"/>
              </w:tabs>
              <w:jc w:val="both"/>
              <w:rPr>
                <w:sz w:val="20"/>
                <w:szCs w:val="20"/>
                <w:lang w:val="it-IT"/>
              </w:rPr>
            </w:pPr>
            <w:r w:rsidRPr="00202D4B">
              <w:rPr>
                <w:sz w:val="20"/>
                <w:szCs w:val="20"/>
              </w:rPr>
              <w:t xml:space="preserve">Tendinţe în studierea organizaţiilor care învaţă.  </w:t>
            </w:r>
            <w:r w:rsidRPr="00202D4B">
              <w:rPr>
                <w:sz w:val="20"/>
                <w:szCs w:val="20"/>
                <w:lang w:val="it-IT"/>
              </w:rPr>
              <w:t>Metode și tehnici de cunoaștere a climatului organizațional</w:t>
            </w:r>
          </w:p>
          <w:p w14:paraId="4546179A" w14:textId="77777777" w:rsidR="00202D4B" w:rsidRPr="00202D4B" w:rsidRDefault="00202D4B" w:rsidP="00202D4B">
            <w:pPr>
              <w:pStyle w:val="ListParagraph"/>
              <w:numPr>
                <w:ilvl w:val="0"/>
                <w:numId w:val="18"/>
              </w:numPr>
              <w:jc w:val="both"/>
              <w:rPr>
                <w:sz w:val="20"/>
                <w:szCs w:val="20"/>
              </w:rPr>
            </w:pPr>
            <w:r w:rsidRPr="00202D4B">
              <w:rPr>
                <w:sz w:val="20"/>
                <w:szCs w:val="20"/>
              </w:rPr>
              <w:t>Învăţarea în organizaţii. Organizaţiile care învaţă</w:t>
            </w:r>
          </w:p>
          <w:p w14:paraId="2D045333" w14:textId="77777777" w:rsidR="00202D4B" w:rsidRDefault="00202D4B" w:rsidP="00202D4B">
            <w:pPr>
              <w:rPr>
                <w:b/>
                <w:color w:val="222222"/>
                <w:sz w:val="20"/>
                <w:szCs w:val="20"/>
                <w:shd w:val="clear" w:color="auto" w:fill="FFFFFF"/>
                <w:lang w:val="ro-RO"/>
              </w:rPr>
            </w:pPr>
            <w:r>
              <w:rPr>
                <w:b/>
                <w:color w:val="222222"/>
                <w:sz w:val="20"/>
                <w:szCs w:val="20"/>
                <w:shd w:val="clear" w:color="auto" w:fill="FFFFFF"/>
                <w:lang w:val="ro-RO"/>
              </w:rPr>
              <w:t>Bibliografie</w:t>
            </w:r>
          </w:p>
          <w:p w14:paraId="19F8A6B8"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Avram, A. &amp; Cooper, C. (2008). </w:t>
            </w:r>
            <w:r w:rsidRPr="0063737F">
              <w:rPr>
                <w:i/>
                <w:sz w:val="18"/>
                <w:szCs w:val="18"/>
              </w:rPr>
              <w:t>Psihologie organizaţional-managerială</w:t>
            </w:r>
            <w:r w:rsidRPr="0063737F">
              <w:rPr>
                <w:sz w:val="18"/>
                <w:szCs w:val="18"/>
              </w:rPr>
              <w:t xml:space="preserve">, ed. Polirom, Iaşi; </w:t>
            </w:r>
          </w:p>
          <w:p w14:paraId="7320967D"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Bogathy, Z. (2007). </w:t>
            </w:r>
            <w:r w:rsidRPr="0063737F">
              <w:rPr>
                <w:i/>
                <w:sz w:val="18"/>
                <w:szCs w:val="18"/>
              </w:rPr>
              <w:t>Manual de tehnici şi metode în psihologia muncii şi organizațională</w:t>
            </w:r>
            <w:r w:rsidRPr="0063737F">
              <w:rPr>
                <w:sz w:val="18"/>
                <w:szCs w:val="18"/>
              </w:rPr>
              <w:t xml:space="preserve">, ed. Polirom, Iaşi; </w:t>
            </w:r>
          </w:p>
          <w:p w14:paraId="443A3BB6"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Chelcea, S. (2008). </w:t>
            </w:r>
            <w:r w:rsidRPr="0063737F">
              <w:rPr>
                <w:i/>
                <w:sz w:val="18"/>
                <w:szCs w:val="18"/>
              </w:rPr>
              <w:t>Psihosociologie. Teoriii, cercetări, aplicații</w:t>
            </w:r>
            <w:r w:rsidRPr="0063737F">
              <w:rPr>
                <w:sz w:val="18"/>
                <w:szCs w:val="18"/>
              </w:rPr>
              <w:t>, ed. Polirom, București,</w:t>
            </w:r>
          </w:p>
          <w:p w14:paraId="09118A2A"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Constantin, T. &amp; Stoica-Constantin, A. (2002). </w:t>
            </w:r>
            <w:r w:rsidRPr="0063737F">
              <w:rPr>
                <w:i/>
                <w:sz w:val="18"/>
                <w:szCs w:val="18"/>
              </w:rPr>
              <w:t>Managementul resurselor umane</w:t>
            </w:r>
            <w:r w:rsidRPr="0063737F">
              <w:rPr>
                <w:sz w:val="18"/>
                <w:szCs w:val="18"/>
              </w:rPr>
              <w:t xml:space="preserve">, Ed. Institutul European, Iași, </w:t>
            </w:r>
          </w:p>
          <w:p w14:paraId="00EE26F5" w14:textId="77777777" w:rsidR="00202D4B" w:rsidRPr="001B1004" w:rsidRDefault="00202D4B" w:rsidP="001B1004">
            <w:pPr>
              <w:numPr>
                <w:ilvl w:val="0"/>
                <w:numId w:val="21"/>
              </w:numPr>
              <w:tabs>
                <w:tab w:val="left" w:pos="163"/>
                <w:tab w:val="left" w:pos="305"/>
                <w:tab w:val="num" w:pos="1710"/>
              </w:tabs>
              <w:jc w:val="both"/>
              <w:rPr>
                <w:sz w:val="18"/>
                <w:szCs w:val="18"/>
              </w:rPr>
            </w:pPr>
            <w:r w:rsidRPr="001B1004">
              <w:rPr>
                <w:sz w:val="18"/>
                <w:szCs w:val="18"/>
              </w:rPr>
              <w:t xml:space="preserve">O Sullivan, T., Hartley, J. Saunders, D., Montgomery, M. &amp; Fiske, J (2001). </w:t>
            </w:r>
            <w:proofErr w:type="spellStart"/>
            <w:r w:rsidRPr="001B1004">
              <w:rPr>
                <w:i/>
                <w:sz w:val="18"/>
                <w:szCs w:val="18"/>
              </w:rPr>
              <w:t>Concepte</w:t>
            </w:r>
            <w:proofErr w:type="spellEnd"/>
            <w:r w:rsidRPr="001B1004">
              <w:rPr>
                <w:i/>
                <w:sz w:val="18"/>
                <w:szCs w:val="18"/>
              </w:rPr>
              <w:t xml:space="preserve"> </w:t>
            </w:r>
            <w:proofErr w:type="spellStart"/>
            <w:r w:rsidRPr="001B1004">
              <w:rPr>
                <w:i/>
                <w:sz w:val="18"/>
                <w:szCs w:val="18"/>
              </w:rPr>
              <w:t>fundamentale</w:t>
            </w:r>
            <w:proofErr w:type="spellEnd"/>
            <w:r w:rsidRPr="001B1004">
              <w:rPr>
                <w:i/>
                <w:sz w:val="18"/>
                <w:szCs w:val="18"/>
              </w:rPr>
              <w:t xml:space="preserve"> din </w:t>
            </w:r>
            <w:proofErr w:type="spellStart"/>
            <w:r w:rsidRPr="001B1004">
              <w:rPr>
                <w:i/>
                <w:sz w:val="18"/>
                <w:szCs w:val="18"/>
              </w:rPr>
              <w:t>științele</w:t>
            </w:r>
            <w:proofErr w:type="spellEnd"/>
            <w:r w:rsidRPr="001B1004">
              <w:rPr>
                <w:i/>
                <w:sz w:val="18"/>
                <w:szCs w:val="18"/>
              </w:rPr>
              <w:t xml:space="preserve"> </w:t>
            </w:r>
            <w:proofErr w:type="spellStart"/>
            <w:r w:rsidRPr="001B1004">
              <w:rPr>
                <w:i/>
                <w:sz w:val="18"/>
                <w:szCs w:val="18"/>
              </w:rPr>
              <w:t>comunicării</w:t>
            </w:r>
            <w:proofErr w:type="spellEnd"/>
            <w:r w:rsidRPr="001B1004">
              <w:rPr>
                <w:i/>
                <w:sz w:val="18"/>
                <w:szCs w:val="18"/>
              </w:rPr>
              <w:t xml:space="preserve"> </w:t>
            </w:r>
            <w:proofErr w:type="spellStart"/>
            <w:r w:rsidRPr="001B1004">
              <w:rPr>
                <w:i/>
                <w:sz w:val="18"/>
                <w:szCs w:val="18"/>
              </w:rPr>
              <w:t>și</w:t>
            </w:r>
            <w:proofErr w:type="spellEnd"/>
            <w:r w:rsidRPr="001B1004">
              <w:rPr>
                <w:i/>
                <w:sz w:val="18"/>
                <w:szCs w:val="18"/>
              </w:rPr>
              <w:t xml:space="preserve"> </w:t>
            </w:r>
            <w:proofErr w:type="spellStart"/>
            <w:r w:rsidRPr="001B1004">
              <w:rPr>
                <w:i/>
                <w:sz w:val="18"/>
                <w:szCs w:val="18"/>
              </w:rPr>
              <w:t>studii</w:t>
            </w:r>
            <w:proofErr w:type="spellEnd"/>
            <w:r w:rsidRPr="001B1004">
              <w:rPr>
                <w:i/>
                <w:sz w:val="18"/>
                <w:szCs w:val="18"/>
              </w:rPr>
              <w:t xml:space="preserve"> </w:t>
            </w:r>
            <w:proofErr w:type="spellStart"/>
            <w:r w:rsidRPr="001B1004">
              <w:rPr>
                <w:i/>
                <w:sz w:val="18"/>
                <w:szCs w:val="18"/>
              </w:rPr>
              <w:t>culturale</w:t>
            </w:r>
            <w:proofErr w:type="spellEnd"/>
            <w:r w:rsidRPr="001B1004">
              <w:rPr>
                <w:sz w:val="18"/>
                <w:szCs w:val="18"/>
              </w:rPr>
              <w:t xml:space="preserve">, Ed </w:t>
            </w:r>
            <w:proofErr w:type="spellStart"/>
            <w:r w:rsidRPr="001B1004">
              <w:rPr>
                <w:sz w:val="18"/>
                <w:szCs w:val="18"/>
              </w:rPr>
              <w:t>Polirom</w:t>
            </w:r>
            <w:proofErr w:type="spellEnd"/>
            <w:r w:rsidRPr="001B1004">
              <w:rPr>
                <w:sz w:val="18"/>
                <w:szCs w:val="18"/>
              </w:rPr>
              <w:t xml:space="preserve">, </w:t>
            </w:r>
            <w:proofErr w:type="spellStart"/>
            <w:r w:rsidRPr="001B1004">
              <w:rPr>
                <w:sz w:val="18"/>
                <w:szCs w:val="18"/>
              </w:rPr>
              <w:t>Iași</w:t>
            </w:r>
            <w:proofErr w:type="spellEnd"/>
            <w:r w:rsidRPr="001B1004">
              <w:rPr>
                <w:sz w:val="18"/>
                <w:szCs w:val="18"/>
              </w:rPr>
              <w:t xml:space="preserve">; </w:t>
            </w:r>
          </w:p>
          <w:p w14:paraId="4B59333C" w14:textId="77777777" w:rsidR="00202D4B" w:rsidRDefault="00202D4B" w:rsidP="001B1004">
            <w:pPr>
              <w:numPr>
                <w:ilvl w:val="0"/>
                <w:numId w:val="21"/>
              </w:numPr>
              <w:jc w:val="both"/>
              <w:rPr>
                <w:sz w:val="18"/>
                <w:szCs w:val="18"/>
              </w:rPr>
            </w:pPr>
            <w:proofErr w:type="spellStart"/>
            <w:r w:rsidRPr="0063737F">
              <w:rPr>
                <w:sz w:val="18"/>
                <w:szCs w:val="18"/>
              </w:rPr>
              <w:t>Opran</w:t>
            </w:r>
            <w:proofErr w:type="spellEnd"/>
            <w:r w:rsidRPr="0063737F">
              <w:rPr>
                <w:sz w:val="18"/>
                <w:szCs w:val="18"/>
              </w:rPr>
              <w:t xml:space="preserve">, C. </w:t>
            </w:r>
            <w:proofErr w:type="spellStart"/>
            <w:r w:rsidRPr="0063737F">
              <w:rPr>
                <w:sz w:val="18"/>
                <w:szCs w:val="18"/>
              </w:rPr>
              <w:t>și</w:t>
            </w:r>
            <w:proofErr w:type="spellEnd"/>
            <w:r w:rsidRPr="0063737F">
              <w:rPr>
                <w:sz w:val="18"/>
                <w:szCs w:val="18"/>
              </w:rPr>
              <w:t xml:space="preserve"> Stan, S. (2005), </w:t>
            </w:r>
            <w:proofErr w:type="spellStart"/>
            <w:r w:rsidRPr="0063737F">
              <w:rPr>
                <w:i/>
                <w:sz w:val="18"/>
                <w:szCs w:val="18"/>
              </w:rPr>
              <w:t>Managementul</w:t>
            </w:r>
            <w:proofErr w:type="spellEnd"/>
            <w:r w:rsidRPr="0063737F">
              <w:rPr>
                <w:i/>
                <w:sz w:val="18"/>
                <w:szCs w:val="18"/>
              </w:rPr>
              <w:t xml:space="preserve"> </w:t>
            </w:r>
            <w:proofErr w:type="spellStart"/>
            <w:r w:rsidRPr="0063737F">
              <w:rPr>
                <w:i/>
                <w:sz w:val="18"/>
                <w:szCs w:val="18"/>
              </w:rPr>
              <w:t>proiectului</w:t>
            </w:r>
            <w:proofErr w:type="spellEnd"/>
            <w:r w:rsidRPr="0063737F">
              <w:rPr>
                <w:sz w:val="18"/>
                <w:szCs w:val="18"/>
              </w:rPr>
              <w:t xml:space="preserve">, SNSPA, </w:t>
            </w:r>
            <w:proofErr w:type="spellStart"/>
            <w:r w:rsidRPr="0063737F">
              <w:rPr>
                <w:sz w:val="18"/>
                <w:szCs w:val="18"/>
              </w:rPr>
              <w:t>București</w:t>
            </w:r>
            <w:proofErr w:type="spellEnd"/>
            <w:r w:rsidRPr="0063737F">
              <w:rPr>
                <w:sz w:val="18"/>
                <w:szCs w:val="18"/>
              </w:rPr>
              <w:t xml:space="preserve">, </w:t>
            </w:r>
          </w:p>
          <w:p w14:paraId="380F6169" w14:textId="77777777" w:rsidR="00202D4B" w:rsidRPr="005F4FBE" w:rsidRDefault="00202D4B" w:rsidP="001B1004">
            <w:pPr>
              <w:numPr>
                <w:ilvl w:val="0"/>
                <w:numId w:val="21"/>
              </w:numPr>
              <w:jc w:val="both"/>
              <w:rPr>
                <w:sz w:val="18"/>
                <w:szCs w:val="18"/>
              </w:rPr>
            </w:pPr>
            <w:r w:rsidRPr="006F4E28">
              <w:rPr>
                <w:sz w:val="18"/>
                <w:szCs w:val="18"/>
                <w:lang w:val="it-IT"/>
              </w:rPr>
              <w:t xml:space="preserve">Oprea, D. (2001), </w:t>
            </w:r>
            <w:r w:rsidRPr="006F4E28">
              <w:rPr>
                <w:i/>
                <w:sz w:val="18"/>
                <w:szCs w:val="18"/>
                <w:lang w:val="it-IT"/>
              </w:rPr>
              <w:t>Managementul proiectelor. Teorie și cazuri practice</w:t>
            </w:r>
            <w:r w:rsidRPr="006F4E28">
              <w:rPr>
                <w:sz w:val="18"/>
                <w:szCs w:val="18"/>
                <w:lang w:val="it-IT"/>
              </w:rPr>
              <w:t xml:space="preserve">, Ed. </w:t>
            </w:r>
            <w:proofErr w:type="spellStart"/>
            <w:r w:rsidRPr="005F4FBE">
              <w:rPr>
                <w:sz w:val="18"/>
                <w:szCs w:val="18"/>
              </w:rPr>
              <w:t>Sedcom</w:t>
            </w:r>
            <w:proofErr w:type="spellEnd"/>
            <w:r w:rsidRPr="005F4FBE">
              <w:rPr>
                <w:sz w:val="18"/>
                <w:szCs w:val="18"/>
              </w:rPr>
              <w:t xml:space="preserve"> Libris, </w:t>
            </w:r>
            <w:proofErr w:type="spellStart"/>
            <w:r w:rsidRPr="005F4FBE">
              <w:rPr>
                <w:sz w:val="18"/>
                <w:szCs w:val="18"/>
              </w:rPr>
              <w:t>Iași</w:t>
            </w:r>
            <w:proofErr w:type="spellEnd"/>
            <w:r w:rsidRPr="005F4FBE">
              <w:rPr>
                <w:sz w:val="18"/>
                <w:szCs w:val="18"/>
              </w:rPr>
              <w:t xml:space="preserve">, </w:t>
            </w:r>
          </w:p>
          <w:p w14:paraId="4118CB91"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Owen, J. (2008). </w:t>
            </w:r>
            <w:r w:rsidRPr="0063737F">
              <w:rPr>
                <w:i/>
                <w:sz w:val="18"/>
                <w:szCs w:val="18"/>
              </w:rPr>
              <w:t>Cum să fii un bun manager</w:t>
            </w:r>
            <w:r w:rsidRPr="0063737F">
              <w:rPr>
                <w:sz w:val="18"/>
                <w:szCs w:val="18"/>
              </w:rPr>
              <w:t>, Ed. Polirom, Iași</w:t>
            </w:r>
          </w:p>
          <w:p w14:paraId="6F464C05"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Pânișoară, G. &amp; Pânișoară, I-O (2004). </w:t>
            </w:r>
            <w:r w:rsidRPr="0063737F">
              <w:rPr>
                <w:i/>
                <w:sz w:val="18"/>
                <w:szCs w:val="18"/>
              </w:rPr>
              <w:t>Managemetnul resurselor umane</w:t>
            </w:r>
            <w:r w:rsidRPr="0063737F">
              <w:rPr>
                <w:sz w:val="18"/>
                <w:szCs w:val="18"/>
              </w:rPr>
              <w:t xml:space="preserve">. Ghid practic,  Ed Polirom, Iași; </w:t>
            </w:r>
          </w:p>
          <w:p w14:paraId="76DF4D8E"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Pânișoară, G. &amp; Pânișoară, I-O (2005). </w:t>
            </w:r>
            <w:r w:rsidRPr="0063737F">
              <w:rPr>
                <w:i/>
                <w:sz w:val="18"/>
                <w:szCs w:val="18"/>
              </w:rPr>
              <w:t>Motivarea eficientă</w:t>
            </w:r>
            <w:r w:rsidRPr="0063737F">
              <w:rPr>
                <w:sz w:val="18"/>
                <w:szCs w:val="18"/>
              </w:rPr>
              <w:t xml:space="preserve">. Ghid practic,  Ed Polirom, Iași; </w:t>
            </w:r>
          </w:p>
          <w:p w14:paraId="6FAF3698" w14:textId="77777777" w:rsidR="00202D4B" w:rsidRDefault="00202D4B" w:rsidP="001B1004">
            <w:pPr>
              <w:pStyle w:val="BodyText"/>
              <w:numPr>
                <w:ilvl w:val="0"/>
                <w:numId w:val="21"/>
              </w:numPr>
              <w:tabs>
                <w:tab w:val="left" w:pos="163"/>
                <w:tab w:val="left" w:pos="305"/>
              </w:tabs>
              <w:rPr>
                <w:sz w:val="18"/>
                <w:szCs w:val="18"/>
              </w:rPr>
            </w:pPr>
            <w:r w:rsidRPr="0063737F">
              <w:rPr>
                <w:sz w:val="18"/>
                <w:szCs w:val="18"/>
              </w:rPr>
              <w:t xml:space="preserve">Pânișoară, G. &amp; Pânișoară, I-O (2016). </w:t>
            </w:r>
            <w:r w:rsidRPr="0063737F">
              <w:rPr>
                <w:i/>
                <w:sz w:val="18"/>
                <w:szCs w:val="18"/>
              </w:rPr>
              <w:t>Managemetnul resurselor umane</w:t>
            </w:r>
            <w:r w:rsidRPr="0063737F">
              <w:rPr>
                <w:sz w:val="18"/>
                <w:szCs w:val="18"/>
              </w:rPr>
              <w:t xml:space="preserve">. Ghid practic, Editia a III a,  Ed Polirom, Iași; </w:t>
            </w:r>
          </w:p>
          <w:p w14:paraId="2FCE68B8" w14:textId="77777777" w:rsidR="00202D4B" w:rsidRDefault="00202D4B" w:rsidP="001B1004">
            <w:pPr>
              <w:pStyle w:val="BodyText"/>
              <w:numPr>
                <w:ilvl w:val="0"/>
                <w:numId w:val="21"/>
              </w:numPr>
              <w:tabs>
                <w:tab w:val="left" w:pos="163"/>
                <w:tab w:val="left" w:pos="305"/>
              </w:tabs>
              <w:rPr>
                <w:sz w:val="18"/>
                <w:szCs w:val="18"/>
              </w:rPr>
            </w:pPr>
            <w:r w:rsidRPr="0063737F">
              <w:rPr>
                <w:sz w:val="18"/>
                <w:szCs w:val="18"/>
              </w:rPr>
              <w:t xml:space="preserve">West, M. (2005). </w:t>
            </w:r>
            <w:r w:rsidRPr="0063737F">
              <w:rPr>
                <w:i/>
                <w:sz w:val="18"/>
                <w:szCs w:val="18"/>
              </w:rPr>
              <w:t>Lucrul în echipă. Lecții practice</w:t>
            </w:r>
            <w:r w:rsidRPr="0063737F">
              <w:rPr>
                <w:sz w:val="18"/>
                <w:szCs w:val="18"/>
              </w:rPr>
              <w:t xml:space="preserve">, Ed. Polirom, Iași; </w:t>
            </w:r>
          </w:p>
          <w:p w14:paraId="1C942C4B" w14:textId="77777777" w:rsidR="008B4CBD" w:rsidRPr="008B4CBD" w:rsidRDefault="008B4CBD" w:rsidP="008B4CBD">
            <w:pPr>
              <w:pStyle w:val="ListParagraph"/>
              <w:ind w:left="360"/>
              <w:rPr>
                <w:sz w:val="20"/>
                <w:szCs w:val="20"/>
              </w:rPr>
            </w:pPr>
          </w:p>
          <w:p w14:paraId="7B73FDBA" w14:textId="77777777" w:rsidR="000D1DB4" w:rsidRPr="00056281" w:rsidRDefault="000D1DB4" w:rsidP="000D1DB4">
            <w:pPr>
              <w:rPr>
                <w:b/>
                <w:i/>
                <w:sz w:val="20"/>
                <w:szCs w:val="20"/>
                <w:lang w:val="ro-RO"/>
              </w:rPr>
            </w:pPr>
            <w:r w:rsidRPr="00056281">
              <w:rPr>
                <w:b/>
                <w:i/>
                <w:sz w:val="20"/>
                <w:szCs w:val="20"/>
                <w:lang w:val="ro-RO"/>
              </w:rPr>
              <w:t>Psihologia educației</w:t>
            </w:r>
          </w:p>
          <w:p w14:paraId="2BD9C986" w14:textId="77777777" w:rsidR="000D1DB4" w:rsidRPr="00056281" w:rsidRDefault="000D1DB4" w:rsidP="000D1DB4">
            <w:pPr>
              <w:rPr>
                <w:b/>
                <w:sz w:val="20"/>
                <w:szCs w:val="20"/>
                <w:lang w:val="ro-RO"/>
              </w:rPr>
            </w:pPr>
            <w:r w:rsidRPr="00056281">
              <w:rPr>
                <w:b/>
                <w:sz w:val="20"/>
                <w:szCs w:val="20"/>
                <w:lang w:val="ro-RO"/>
              </w:rPr>
              <w:t>Tematică</w:t>
            </w:r>
          </w:p>
          <w:p w14:paraId="5D14E462" w14:textId="77777777" w:rsidR="000D1DB4" w:rsidRPr="00056281" w:rsidRDefault="000D1DB4" w:rsidP="000D1DB4">
            <w:pPr>
              <w:pStyle w:val="ListParagraph"/>
              <w:numPr>
                <w:ilvl w:val="0"/>
                <w:numId w:val="10"/>
              </w:numPr>
              <w:rPr>
                <w:sz w:val="20"/>
                <w:szCs w:val="20"/>
              </w:rPr>
            </w:pPr>
            <w:r w:rsidRPr="00056281">
              <w:rPr>
                <w:sz w:val="20"/>
                <w:szCs w:val="20"/>
              </w:rPr>
              <w:t>Psihologia educaţiei – obiect de studiu şi importanţă</w:t>
            </w:r>
          </w:p>
          <w:p w14:paraId="058A611E" w14:textId="77777777" w:rsidR="000D1DB4" w:rsidRPr="00056281" w:rsidRDefault="000D1DB4" w:rsidP="000D1DB4">
            <w:pPr>
              <w:pStyle w:val="ListParagraph"/>
              <w:numPr>
                <w:ilvl w:val="0"/>
                <w:numId w:val="10"/>
              </w:numPr>
              <w:rPr>
                <w:sz w:val="20"/>
                <w:szCs w:val="20"/>
              </w:rPr>
            </w:pPr>
            <w:r w:rsidRPr="00056281">
              <w:rPr>
                <w:sz w:val="20"/>
                <w:szCs w:val="20"/>
              </w:rPr>
              <w:lastRenderedPageBreak/>
              <w:t xml:space="preserve">.Metode de cunoaştere a psihicului elevului  </w:t>
            </w:r>
          </w:p>
          <w:p w14:paraId="28BC6363" w14:textId="77777777" w:rsidR="000D1DB4" w:rsidRPr="00056281" w:rsidRDefault="000D1DB4" w:rsidP="000D1DB4">
            <w:pPr>
              <w:pStyle w:val="ListParagraph"/>
              <w:numPr>
                <w:ilvl w:val="0"/>
                <w:numId w:val="10"/>
              </w:numPr>
              <w:rPr>
                <w:sz w:val="20"/>
                <w:szCs w:val="20"/>
              </w:rPr>
            </w:pPr>
            <w:r w:rsidRPr="00056281">
              <w:rPr>
                <w:sz w:val="20"/>
                <w:szCs w:val="20"/>
              </w:rPr>
              <w:t xml:space="preserve">Învățarea din perspectiva factorilor dezvoltării psihice  </w:t>
            </w:r>
          </w:p>
          <w:p w14:paraId="5E3D9C3D" w14:textId="77777777" w:rsidR="000D1DB4" w:rsidRPr="00056281" w:rsidRDefault="000D1DB4" w:rsidP="000D1DB4">
            <w:pPr>
              <w:pStyle w:val="ListParagraph"/>
              <w:numPr>
                <w:ilvl w:val="0"/>
                <w:numId w:val="10"/>
              </w:numPr>
              <w:rPr>
                <w:sz w:val="20"/>
                <w:szCs w:val="20"/>
              </w:rPr>
            </w:pPr>
            <w:r w:rsidRPr="00056281">
              <w:rPr>
                <w:sz w:val="20"/>
                <w:szCs w:val="20"/>
              </w:rPr>
              <w:t xml:space="preserve">Particularităţi de învăţare specifice vârstelor şcolare – repere psihogenetice ale dezvoltării psihosociale şi morale  </w:t>
            </w:r>
          </w:p>
          <w:p w14:paraId="7C9FB0BD" w14:textId="77777777" w:rsidR="000D1DB4" w:rsidRPr="00056281" w:rsidRDefault="000D1DB4" w:rsidP="000D1DB4">
            <w:pPr>
              <w:pStyle w:val="ListParagraph"/>
              <w:numPr>
                <w:ilvl w:val="0"/>
                <w:numId w:val="10"/>
              </w:numPr>
              <w:rPr>
                <w:sz w:val="20"/>
                <w:szCs w:val="20"/>
              </w:rPr>
            </w:pPr>
            <w:r w:rsidRPr="00056281">
              <w:rPr>
                <w:sz w:val="20"/>
                <w:szCs w:val="20"/>
              </w:rPr>
              <w:t xml:space="preserve">Particularităţi de învăţare specifice vârstelor şcolare – repere psihogenetice ale dezvoltării cognitive  </w:t>
            </w:r>
          </w:p>
          <w:p w14:paraId="154C4809" w14:textId="77777777" w:rsidR="000D1DB4" w:rsidRPr="00056281" w:rsidRDefault="000D1DB4" w:rsidP="000D1DB4">
            <w:pPr>
              <w:pStyle w:val="ListParagraph"/>
              <w:numPr>
                <w:ilvl w:val="0"/>
                <w:numId w:val="10"/>
              </w:numPr>
              <w:rPr>
                <w:sz w:val="20"/>
                <w:szCs w:val="20"/>
              </w:rPr>
            </w:pPr>
            <w:r w:rsidRPr="00056281">
              <w:rPr>
                <w:sz w:val="20"/>
                <w:szCs w:val="20"/>
              </w:rPr>
              <w:t xml:space="preserve">Personalitatea şi învăţarea din perspectiva teoriei trăsăturilor  </w:t>
            </w:r>
          </w:p>
          <w:p w14:paraId="2A744109" w14:textId="77777777" w:rsidR="000D1DB4" w:rsidRPr="00056281" w:rsidRDefault="000D1DB4" w:rsidP="000D1DB4">
            <w:pPr>
              <w:pStyle w:val="ListParagraph"/>
              <w:numPr>
                <w:ilvl w:val="0"/>
                <w:numId w:val="10"/>
              </w:numPr>
              <w:rPr>
                <w:sz w:val="20"/>
                <w:szCs w:val="20"/>
              </w:rPr>
            </w:pPr>
            <w:r w:rsidRPr="00056281">
              <w:rPr>
                <w:sz w:val="20"/>
                <w:szCs w:val="20"/>
              </w:rPr>
              <w:t xml:space="preserve">Personalitatea şi învăţarea din perspectiva teoriei factoriale  </w:t>
            </w:r>
          </w:p>
          <w:p w14:paraId="48EFBFD9" w14:textId="77777777" w:rsidR="000D1DB4" w:rsidRPr="00056281" w:rsidRDefault="000D1DB4" w:rsidP="000D1DB4">
            <w:pPr>
              <w:pStyle w:val="ListParagraph"/>
              <w:numPr>
                <w:ilvl w:val="0"/>
                <w:numId w:val="10"/>
              </w:numPr>
              <w:rPr>
                <w:sz w:val="20"/>
                <w:szCs w:val="20"/>
              </w:rPr>
            </w:pPr>
            <w:r w:rsidRPr="00056281">
              <w:rPr>
                <w:sz w:val="20"/>
                <w:szCs w:val="20"/>
              </w:rPr>
              <w:t>Motivaţie şi învăţare</w:t>
            </w:r>
          </w:p>
          <w:p w14:paraId="309FCFE9" w14:textId="77777777" w:rsidR="000D1DB4" w:rsidRPr="00056281" w:rsidRDefault="000D1DB4" w:rsidP="000D1DB4">
            <w:pPr>
              <w:pStyle w:val="ListParagraph"/>
              <w:numPr>
                <w:ilvl w:val="0"/>
                <w:numId w:val="10"/>
              </w:numPr>
              <w:rPr>
                <w:sz w:val="20"/>
                <w:szCs w:val="20"/>
              </w:rPr>
            </w:pPr>
            <w:r w:rsidRPr="00056281">
              <w:rPr>
                <w:sz w:val="20"/>
                <w:szCs w:val="20"/>
              </w:rPr>
              <w:t xml:space="preserve">Afectivitatea şi voinţa – implicații pentru învățare   </w:t>
            </w:r>
          </w:p>
          <w:p w14:paraId="7DF7DC95" w14:textId="77777777" w:rsidR="000D1DB4" w:rsidRPr="00056281" w:rsidRDefault="000D1DB4" w:rsidP="000D1DB4">
            <w:pPr>
              <w:pStyle w:val="ListParagraph"/>
              <w:numPr>
                <w:ilvl w:val="0"/>
                <w:numId w:val="10"/>
              </w:numPr>
              <w:rPr>
                <w:sz w:val="20"/>
                <w:szCs w:val="20"/>
              </w:rPr>
            </w:pPr>
            <w:r w:rsidRPr="00056281">
              <w:rPr>
                <w:sz w:val="20"/>
                <w:szCs w:val="20"/>
              </w:rPr>
              <w:t>Elevul ca procesor de informaţie. Rolul memoriei şi al gândirii în învăţare</w:t>
            </w:r>
          </w:p>
          <w:p w14:paraId="28D63026" w14:textId="77777777" w:rsidR="000D1DB4" w:rsidRPr="00056281" w:rsidRDefault="000D1DB4" w:rsidP="000D1DB4">
            <w:pPr>
              <w:pStyle w:val="NoSpacing"/>
              <w:rPr>
                <w:b/>
                <w:bCs/>
                <w:color w:val="1A1A1A"/>
                <w:sz w:val="20"/>
                <w:szCs w:val="20"/>
                <w:lang w:val="ro-RO"/>
              </w:rPr>
            </w:pPr>
            <w:r w:rsidRPr="00056281">
              <w:rPr>
                <w:b/>
                <w:bCs/>
                <w:color w:val="1A1A1A"/>
                <w:sz w:val="20"/>
                <w:szCs w:val="20"/>
                <w:lang w:val="ro-RO"/>
              </w:rPr>
              <w:t>Bibliografie</w:t>
            </w:r>
          </w:p>
          <w:p w14:paraId="3C01EA90" w14:textId="77777777" w:rsidR="000D1DB4" w:rsidRPr="00056281" w:rsidRDefault="000D1DB4" w:rsidP="000D1DB4">
            <w:pPr>
              <w:pStyle w:val="ListParagraph"/>
              <w:numPr>
                <w:ilvl w:val="0"/>
                <w:numId w:val="11"/>
              </w:numPr>
              <w:jc w:val="both"/>
              <w:rPr>
                <w:sz w:val="20"/>
                <w:szCs w:val="20"/>
              </w:rPr>
            </w:pPr>
            <w:r w:rsidRPr="00056281">
              <w:rPr>
                <w:sz w:val="20"/>
                <w:szCs w:val="20"/>
              </w:rPr>
              <w:t xml:space="preserve">Badea, Elena.  2002, Psihologia educaţiei şcolare. </w:t>
            </w:r>
            <w:r w:rsidRPr="00056281">
              <w:rPr>
                <w:sz w:val="20"/>
                <w:szCs w:val="20"/>
              </w:rPr>
              <w:tab/>
              <w:t>Bucureşti, Editura ORION</w:t>
            </w:r>
          </w:p>
          <w:p w14:paraId="3090581A" w14:textId="77777777" w:rsidR="000D1DB4" w:rsidRPr="00056281" w:rsidRDefault="000D1DB4" w:rsidP="000D1DB4">
            <w:pPr>
              <w:pStyle w:val="ListParagraph"/>
              <w:numPr>
                <w:ilvl w:val="0"/>
                <w:numId w:val="11"/>
              </w:numPr>
              <w:jc w:val="both"/>
              <w:rPr>
                <w:sz w:val="20"/>
                <w:szCs w:val="20"/>
              </w:rPr>
            </w:pPr>
            <w:r w:rsidRPr="00056281">
              <w:rPr>
                <w:sz w:val="20"/>
                <w:szCs w:val="20"/>
              </w:rPr>
              <w:t>Bernat, Simona. 2003, Tehnica învăţării eficiente. Cluj –Napoca, Presa Universitară Clujeană</w:t>
            </w:r>
          </w:p>
          <w:p w14:paraId="2C90A35B" w14:textId="77777777" w:rsidR="000D1DB4" w:rsidRPr="00056281" w:rsidRDefault="000D1DB4" w:rsidP="000D1DB4">
            <w:pPr>
              <w:pStyle w:val="BodyText"/>
              <w:numPr>
                <w:ilvl w:val="0"/>
                <w:numId w:val="11"/>
              </w:numPr>
              <w:rPr>
                <w:sz w:val="20"/>
                <w:szCs w:val="20"/>
              </w:rPr>
            </w:pPr>
            <w:r w:rsidRPr="00056281">
              <w:rPr>
                <w:sz w:val="20"/>
                <w:szCs w:val="20"/>
              </w:rPr>
              <w:t>Cosmovici, A. şi Iacob, L.1998, Psihologie şcolară. Iaşi, Polirom</w:t>
            </w:r>
          </w:p>
          <w:p w14:paraId="43D79F98" w14:textId="77777777" w:rsidR="000D1DB4" w:rsidRPr="00056281" w:rsidRDefault="000D1DB4" w:rsidP="000D1DB4">
            <w:pPr>
              <w:pStyle w:val="ListParagraph"/>
              <w:numPr>
                <w:ilvl w:val="0"/>
                <w:numId w:val="11"/>
              </w:numPr>
              <w:jc w:val="both"/>
              <w:rPr>
                <w:sz w:val="20"/>
                <w:szCs w:val="20"/>
              </w:rPr>
            </w:pPr>
            <w:r w:rsidRPr="00056281">
              <w:rPr>
                <w:sz w:val="20"/>
                <w:szCs w:val="20"/>
              </w:rPr>
              <w:t>Sălăvăstru, Dorina. 2004, Psihologia educaţiei, Iaşi, Polirom.</w:t>
            </w:r>
          </w:p>
          <w:p w14:paraId="42125346" w14:textId="77777777" w:rsidR="000D1DB4" w:rsidRPr="00056281" w:rsidRDefault="000D1DB4" w:rsidP="000D1DB4">
            <w:pPr>
              <w:pStyle w:val="ListParagraph"/>
              <w:numPr>
                <w:ilvl w:val="0"/>
                <w:numId w:val="11"/>
              </w:numPr>
              <w:rPr>
                <w:sz w:val="20"/>
                <w:szCs w:val="20"/>
              </w:rPr>
            </w:pPr>
            <w:r w:rsidRPr="00056281">
              <w:rPr>
                <w:sz w:val="20"/>
                <w:szCs w:val="20"/>
              </w:rPr>
              <w:t>Schipor, Maria Doina, 2012, Psihologia educației, EDP</w:t>
            </w:r>
            <w:r w:rsidRPr="00056281">
              <w:t>.</w:t>
            </w:r>
          </w:p>
          <w:p w14:paraId="54118217" w14:textId="77777777" w:rsidR="00523283" w:rsidRDefault="00523283" w:rsidP="00523283">
            <w:pPr>
              <w:rPr>
                <w:sz w:val="20"/>
                <w:szCs w:val="20"/>
                <w:lang w:val="ro-RO"/>
              </w:rPr>
            </w:pPr>
          </w:p>
          <w:p w14:paraId="3EB88825" w14:textId="77777777" w:rsidR="00523283" w:rsidRPr="00056281" w:rsidRDefault="00523283" w:rsidP="00523283">
            <w:pPr>
              <w:rPr>
                <w:b/>
                <w:i/>
                <w:sz w:val="20"/>
                <w:szCs w:val="20"/>
                <w:lang w:val="ro-RO"/>
              </w:rPr>
            </w:pPr>
            <w:r w:rsidRPr="00056281">
              <w:rPr>
                <w:b/>
                <w:i/>
                <w:sz w:val="20"/>
                <w:szCs w:val="20"/>
                <w:lang w:val="ro-RO"/>
              </w:rPr>
              <w:t>Practică de specialitate</w:t>
            </w:r>
            <w:r w:rsidR="00876E49">
              <w:rPr>
                <w:b/>
                <w:i/>
                <w:sz w:val="20"/>
                <w:szCs w:val="20"/>
                <w:lang w:val="ro-RO"/>
              </w:rPr>
              <w:t xml:space="preserve"> I, </w:t>
            </w:r>
            <w:r w:rsidR="00876E49" w:rsidRPr="00056281">
              <w:rPr>
                <w:b/>
                <w:i/>
                <w:sz w:val="20"/>
                <w:szCs w:val="20"/>
                <w:lang w:val="ro-RO"/>
              </w:rPr>
              <w:t>Practică de specialitate</w:t>
            </w:r>
            <w:r w:rsidR="00876E49">
              <w:rPr>
                <w:b/>
                <w:i/>
                <w:sz w:val="20"/>
                <w:szCs w:val="20"/>
                <w:lang w:val="ro-RO"/>
              </w:rPr>
              <w:t xml:space="preserve"> II</w:t>
            </w:r>
          </w:p>
          <w:p w14:paraId="484BBA79" w14:textId="77777777" w:rsidR="00523283" w:rsidRPr="00056281" w:rsidRDefault="00523283" w:rsidP="00523283">
            <w:pPr>
              <w:rPr>
                <w:b/>
                <w:sz w:val="20"/>
                <w:szCs w:val="20"/>
                <w:lang w:val="ro-RO"/>
              </w:rPr>
            </w:pPr>
            <w:r w:rsidRPr="00056281">
              <w:rPr>
                <w:b/>
                <w:sz w:val="20"/>
                <w:szCs w:val="20"/>
                <w:lang w:val="ro-RO"/>
              </w:rPr>
              <w:t>Tematică</w:t>
            </w:r>
          </w:p>
          <w:p w14:paraId="1C3D954B" w14:textId="77777777" w:rsidR="00523283" w:rsidRPr="00056281" w:rsidRDefault="00523283" w:rsidP="00D65091">
            <w:pPr>
              <w:pStyle w:val="ListParagraph"/>
              <w:numPr>
                <w:ilvl w:val="0"/>
                <w:numId w:val="8"/>
              </w:numPr>
              <w:rPr>
                <w:sz w:val="20"/>
                <w:szCs w:val="20"/>
              </w:rPr>
            </w:pPr>
            <w:r w:rsidRPr="00056281">
              <w:rPr>
                <w:sz w:val="20"/>
                <w:szCs w:val="20"/>
              </w:rPr>
              <w:t>Introducere în activitatea de practică psihologică: repere și așteptări</w:t>
            </w:r>
          </w:p>
          <w:p w14:paraId="01950FDA" w14:textId="77777777" w:rsidR="00523283" w:rsidRPr="00056281" w:rsidRDefault="00523283" w:rsidP="00D65091">
            <w:pPr>
              <w:pStyle w:val="ListParagraph"/>
              <w:numPr>
                <w:ilvl w:val="0"/>
                <w:numId w:val="8"/>
              </w:numPr>
              <w:rPr>
                <w:sz w:val="20"/>
                <w:szCs w:val="20"/>
              </w:rPr>
            </w:pPr>
            <w:r w:rsidRPr="00056281">
              <w:rPr>
                <w:sz w:val="20"/>
                <w:szCs w:val="20"/>
              </w:rPr>
              <w:t>Aspecte etice și deontologice în activitatea de practică psihologică</w:t>
            </w:r>
          </w:p>
          <w:p w14:paraId="4E8DDB1D" w14:textId="77777777" w:rsidR="00523283" w:rsidRPr="00056281" w:rsidRDefault="00523283" w:rsidP="00D65091">
            <w:pPr>
              <w:pStyle w:val="ListParagraph"/>
              <w:numPr>
                <w:ilvl w:val="0"/>
                <w:numId w:val="8"/>
              </w:numPr>
              <w:rPr>
                <w:sz w:val="20"/>
                <w:szCs w:val="20"/>
              </w:rPr>
            </w:pPr>
            <w:r w:rsidRPr="00056281">
              <w:rPr>
                <w:sz w:val="20"/>
                <w:szCs w:val="20"/>
              </w:rPr>
              <w:t>Metoda observației. Stabilirea situațiilor și a condițiilor în care se va desfășura observația</w:t>
            </w:r>
          </w:p>
          <w:p w14:paraId="331BB4DD" w14:textId="77777777" w:rsidR="00523283" w:rsidRPr="00056281" w:rsidRDefault="00523283" w:rsidP="00D65091">
            <w:pPr>
              <w:pStyle w:val="ListParagraph"/>
              <w:numPr>
                <w:ilvl w:val="0"/>
                <w:numId w:val="8"/>
              </w:numPr>
              <w:rPr>
                <w:sz w:val="20"/>
                <w:szCs w:val="20"/>
              </w:rPr>
            </w:pPr>
            <w:r w:rsidRPr="00056281">
              <w:rPr>
                <w:sz w:val="20"/>
                <w:szCs w:val="20"/>
              </w:rPr>
              <w:t>Metoda observației. Construcția unei grile de observație în acord cu obiectivele de practică</w:t>
            </w:r>
          </w:p>
          <w:p w14:paraId="48F6529C" w14:textId="77777777" w:rsidR="00523283" w:rsidRPr="00056281" w:rsidRDefault="00523283" w:rsidP="00D65091">
            <w:pPr>
              <w:pStyle w:val="ListParagraph"/>
              <w:numPr>
                <w:ilvl w:val="0"/>
                <w:numId w:val="8"/>
              </w:numPr>
              <w:rPr>
                <w:sz w:val="20"/>
                <w:szCs w:val="20"/>
              </w:rPr>
            </w:pPr>
            <w:r w:rsidRPr="00056281">
              <w:rPr>
                <w:sz w:val="20"/>
                <w:szCs w:val="20"/>
              </w:rPr>
              <w:t>Metoda anamnezei. Stabilirea reperelor psihologice pentru desfășurarea anamnezei</w:t>
            </w:r>
          </w:p>
          <w:p w14:paraId="2CCBF9B9" w14:textId="77777777" w:rsidR="00523283" w:rsidRPr="00056281" w:rsidRDefault="00523283" w:rsidP="00D65091">
            <w:pPr>
              <w:pStyle w:val="ListParagraph"/>
              <w:numPr>
                <w:ilvl w:val="0"/>
                <w:numId w:val="8"/>
              </w:numPr>
              <w:rPr>
                <w:sz w:val="20"/>
                <w:szCs w:val="20"/>
              </w:rPr>
            </w:pPr>
            <w:r w:rsidRPr="00056281">
              <w:rPr>
                <w:sz w:val="20"/>
                <w:szCs w:val="20"/>
              </w:rPr>
              <w:t>Metoda interviului. Condiții de desfășurare</w:t>
            </w:r>
          </w:p>
          <w:p w14:paraId="2837F9E3" w14:textId="77777777" w:rsidR="00523283" w:rsidRPr="00056281" w:rsidRDefault="00523283" w:rsidP="00D65091">
            <w:pPr>
              <w:pStyle w:val="ListParagraph"/>
              <w:numPr>
                <w:ilvl w:val="0"/>
                <w:numId w:val="8"/>
              </w:numPr>
              <w:rPr>
                <w:sz w:val="20"/>
                <w:szCs w:val="20"/>
              </w:rPr>
            </w:pPr>
            <w:r w:rsidRPr="00056281">
              <w:rPr>
                <w:sz w:val="20"/>
                <w:szCs w:val="20"/>
              </w:rPr>
              <w:t>Construcția unui ghid de interviu pentru părinte și un cadru didactic</w:t>
            </w:r>
          </w:p>
          <w:p w14:paraId="067A3E7A" w14:textId="77777777" w:rsidR="00523283" w:rsidRPr="00F216F3" w:rsidRDefault="00523283" w:rsidP="00523283">
            <w:pPr>
              <w:pStyle w:val="NoSpacing"/>
              <w:rPr>
                <w:b/>
                <w:bCs/>
                <w:color w:val="1A1A1A"/>
                <w:sz w:val="20"/>
                <w:szCs w:val="20"/>
                <w:lang w:val="ro-RO"/>
              </w:rPr>
            </w:pPr>
            <w:r w:rsidRPr="00F216F3">
              <w:rPr>
                <w:b/>
                <w:bCs/>
                <w:color w:val="1A1A1A"/>
                <w:sz w:val="20"/>
                <w:szCs w:val="20"/>
                <w:lang w:val="ro-RO"/>
              </w:rPr>
              <w:t>Bibliografie</w:t>
            </w:r>
          </w:p>
          <w:p w14:paraId="1ABB8CF7" w14:textId="77777777" w:rsidR="00523283" w:rsidRPr="00056281" w:rsidRDefault="00523283" w:rsidP="00D65091">
            <w:pPr>
              <w:pStyle w:val="ListParagraph"/>
              <w:numPr>
                <w:ilvl w:val="0"/>
                <w:numId w:val="9"/>
              </w:numPr>
              <w:rPr>
                <w:sz w:val="20"/>
                <w:szCs w:val="20"/>
              </w:rPr>
            </w:pPr>
            <w:r w:rsidRPr="00056281">
              <w:rPr>
                <w:sz w:val="20"/>
                <w:szCs w:val="20"/>
              </w:rPr>
              <w:t>Dafinoiu, I., (2002). Personalitatea. Metode calitative de abordare. Observația și interviul, Editura Polirom</w:t>
            </w:r>
          </w:p>
          <w:p w14:paraId="281B8D83" w14:textId="77777777" w:rsidR="00523283" w:rsidRPr="00056281" w:rsidRDefault="00523283" w:rsidP="00D65091">
            <w:pPr>
              <w:pStyle w:val="ListParagraph"/>
              <w:numPr>
                <w:ilvl w:val="0"/>
                <w:numId w:val="9"/>
              </w:numPr>
              <w:rPr>
                <w:sz w:val="20"/>
                <w:szCs w:val="20"/>
              </w:rPr>
            </w:pPr>
            <w:r w:rsidRPr="00056281">
              <w:rPr>
                <w:sz w:val="20"/>
                <w:szCs w:val="20"/>
              </w:rPr>
              <w:t>Golu, P., Zlate, M., Verza, E., (1996). Psihologia copilului, Editura Didactică şi Pedagogică</w:t>
            </w:r>
          </w:p>
          <w:p w14:paraId="4410B3C1" w14:textId="77777777" w:rsidR="00523283" w:rsidRPr="00056281" w:rsidRDefault="00523283" w:rsidP="00D65091">
            <w:pPr>
              <w:pStyle w:val="ListParagraph"/>
              <w:numPr>
                <w:ilvl w:val="0"/>
                <w:numId w:val="9"/>
              </w:numPr>
              <w:rPr>
                <w:sz w:val="20"/>
                <w:szCs w:val="20"/>
              </w:rPr>
            </w:pPr>
            <w:r w:rsidRPr="00056281">
              <w:rPr>
                <w:sz w:val="20"/>
                <w:szCs w:val="20"/>
              </w:rPr>
              <w:t>Verza, E, Verza F., (2017). Psihologia copilului, Editura Trei</w:t>
            </w:r>
          </w:p>
          <w:p w14:paraId="4FCCD2CC" w14:textId="77777777" w:rsidR="00F67528" w:rsidRPr="001B1004" w:rsidRDefault="00F67528" w:rsidP="001B1004">
            <w:pPr>
              <w:rPr>
                <w:b/>
                <w:sz w:val="20"/>
                <w:szCs w:val="20"/>
              </w:rPr>
            </w:pPr>
          </w:p>
        </w:tc>
      </w:tr>
      <w:tr w:rsidR="00F67528" w:rsidRPr="000755F3" w14:paraId="57868DD5" w14:textId="77777777">
        <w:tc>
          <w:tcPr>
            <w:tcW w:w="2506" w:type="dxa"/>
            <w:tcMar>
              <w:top w:w="28" w:type="dxa"/>
              <w:left w:w="28" w:type="dxa"/>
              <w:bottom w:w="28" w:type="dxa"/>
              <w:right w:w="28" w:type="dxa"/>
            </w:tcMar>
          </w:tcPr>
          <w:p w14:paraId="7871DFEC"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43A84C42" w14:textId="77777777" w:rsidR="00523283" w:rsidRPr="00A16C20" w:rsidRDefault="00523283" w:rsidP="00523283">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2A824CA1" w14:textId="77777777" w:rsidR="00523283" w:rsidRPr="00A16C20" w:rsidRDefault="00523283" w:rsidP="00523283">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63C28F5B" w14:textId="77777777" w:rsidR="00523283" w:rsidRPr="00A16C20" w:rsidRDefault="00523283" w:rsidP="00523283">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3A029237" w14:textId="77777777" w:rsidR="00523283" w:rsidRPr="00A16C20" w:rsidRDefault="00523283" w:rsidP="00523283">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0FB02100" w14:textId="77777777" w:rsidR="00523283" w:rsidRPr="00A16C20" w:rsidRDefault="00523283" w:rsidP="00523283">
            <w:pPr>
              <w:jc w:val="both"/>
              <w:rPr>
                <w:sz w:val="20"/>
                <w:szCs w:val="20"/>
                <w:lang w:val="ro-RO"/>
              </w:rPr>
            </w:pPr>
            <w:r w:rsidRPr="00A16C20">
              <w:rPr>
                <w:sz w:val="20"/>
                <w:szCs w:val="20"/>
                <w:lang w:val="ro-RO"/>
              </w:rPr>
              <w:t>a) Informaţii despre studiile efectuate şi diplomele obţinute;</w:t>
            </w:r>
          </w:p>
          <w:p w14:paraId="72EEA861" w14:textId="77777777" w:rsidR="00523283" w:rsidRPr="00A16C20" w:rsidRDefault="00523283" w:rsidP="00523283">
            <w:pPr>
              <w:jc w:val="both"/>
              <w:rPr>
                <w:sz w:val="20"/>
                <w:szCs w:val="20"/>
                <w:lang w:val="ro-RO"/>
              </w:rPr>
            </w:pPr>
            <w:r w:rsidRPr="00A16C20">
              <w:rPr>
                <w:sz w:val="20"/>
                <w:szCs w:val="20"/>
                <w:lang w:val="ro-RO"/>
              </w:rPr>
              <w:t>b) Informaţii despre experienţa profesională şi locuri de muncă relevante;</w:t>
            </w:r>
          </w:p>
          <w:p w14:paraId="48BE97F6" w14:textId="77777777" w:rsidR="00523283" w:rsidRPr="00A16C20" w:rsidRDefault="00523283" w:rsidP="00523283">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52D8829F" w14:textId="77777777" w:rsidR="00523283" w:rsidRPr="00A16C20" w:rsidRDefault="00523283" w:rsidP="00523283">
            <w:pPr>
              <w:jc w:val="both"/>
              <w:rPr>
                <w:sz w:val="20"/>
                <w:szCs w:val="20"/>
                <w:lang w:val="ro-RO"/>
              </w:rPr>
            </w:pPr>
            <w:r w:rsidRPr="00A16C20">
              <w:rPr>
                <w:sz w:val="20"/>
                <w:szCs w:val="20"/>
                <w:lang w:val="ro-RO"/>
              </w:rPr>
              <w:t>d)Informaţii despre premii sau alte elemente de recunoaştere a contribuţiilor ştiinţifice ale candidatului.</w:t>
            </w:r>
          </w:p>
          <w:p w14:paraId="5717E7D3" w14:textId="77777777" w:rsidR="00523283" w:rsidRPr="00A16C20" w:rsidRDefault="00523283" w:rsidP="00523283">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4B25703B" w14:textId="77777777" w:rsidR="00523283" w:rsidRPr="00A16C20" w:rsidRDefault="00523283" w:rsidP="00523283">
            <w:pPr>
              <w:jc w:val="both"/>
              <w:rPr>
                <w:sz w:val="20"/>
                <w:szCs w:val="20"/>
                <w:lang w:val="ro-RO"/>
              </w:rPr>
            </w:pPr>
            <w:r w:rsidRPr="00A16C20">
              <w:rPr>
                <w:sz w:val="20"/>
                <w:szCs w:val="20"/>
                <w:lang w:val="ro-RO"/>
              </w:rPr>
              <w:t xml:space="preserve">Lista celor maximum 10 lucrări considerate de candidat a fi cele mai relevante pentru realizările profesionale proprii, care sunt incluse în format electronic în dosar şi care se </w:t>
            </w:r>
            <w:r w:rsidRPr="00A16C20">
              <w:rPr>
                <w:sz w:val="20"/>
                <w:szCs w:val="20"/>
                <w:lang w:val="ro-RO"/>
              </w:rPr>
              <w:lastRenderedPageBreak/>
              <w:t>pot regăsi şi în celelalte categorii de lucrări prevăzute de art.15 din Hotărârea nr. 457/2011, modificată;</w:t>
            </w:r>
          </w:p>
          <w:p w14:paraId="764F5475" w14:textId="77777777" w:rsidR="00523283" w:rsidRPr="00A16C20" w:rsidRDefault="00523283" w:rsidP="00523283">
            <w:pPr>
              <w:jc w:val="both"/>
              <w:rPr>
                <w:sz w:val="20"/>
                <w:szCs w:val="20"/>
                <w:lang w:val="ro-RO"/>
              </w:rPr>
            </w:pPr>
            <w:r w:rsidRPr="00A16C20">
              <w:rPr>
                <w:sz w:val="20"/>
                <w:szCs w:val="20"/>
                <w:lang w:val="ro-RO"/>
              </w:rPr>
              <w:t>b) Teza sau tezele de doctorat;</w:t>
            </w:r>
          </w:p>
          <w:p w14:paraId="5C680237" w14:textId="77777777" w:rsidR="00523283" w:rsidRPr="00A16C20" w:rsidRDefault="00523283" w:rsidP="00523283">
            <w:pPr>
              <w:jc w:val="both"/>
              <w:rPr>
                <w:sz w:val="20"/>
                <w:szCs w:val="20"/>
                <w:lang w:val="ro-RO"/>
              </w:rPr>
            </w:pPr>
            <w:r w:rsidRPr="00A16C20">
              <w:rPr>
                <w:sz w:val="20"/>
                <w:szCs w:val="20"/>
                <w:lang w:val="ro-RO"/>
              </w:rPr>
              <w:t>c) Brevete de invenţie şi alte titluri de proprietate industrială;</w:t>
            </w:r>
          </w:p>
          <w:p w14:paraId="1D29DF9C" w14:textId="77777777" w:rsidR="00523283" w:rsidRPr="00A16C20" w:rsidRDefault="00523283" w:rsidP="00523283">
            <w:pPr>
              <w:jc w:val="both"/>
              <w:rPr>
                <w:sz w:val="20"/>
                <w:szCs w:val="20"/>
                <w:lang w:val="ro-RO"/>
              </w:rPr>
            </w:pPr>
            <w:r w:rsidRPr="00A16C20">
              <w:rPr>
                <w:sz w:val="20"/>
                <w:szCs w:val="20"/>
                <w:lang w:val="ro-RO"/>
              </w:rPr>
              <w:t>d) Cărţi şi capitole în cărţi;</w:t>
            </w:r>
          </w:p>
          <w:p w14:paraId="6A741F2A" w14:textId="77777777" w:rsidR="00523283" w:rsidRPr="00A16C20" w:rsidRDefault="00523283" w:rsidP="00523283">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03DC70A5" w14:textId="77777777" w:rsidR="00523283" w:rsidRPr="00A16C20" w:rsidRDefault="00523283" w:rsidP="00523283">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3ADA0A03" w14:textId="77777777" w:rsidR="00523283" w:rsidRPr="00A16C20" w:rsidRDefault="00523283" w:rsidP="00523283">
            <w:pPr>
              <w:jc w:val="both"/>
              <w:rPr>
                <w:sz w:val="20"/>
                <w:szCs w:val="20"/>
                <w:lang w:val="ro-RO"/>
              </w:rPr>
            </w:pPr>
            <w:r w:rsidRPr="00A16C20">
              <w:rPr>
                <w:sz w:val="20"/>
                <w:szCs w:val="20"/>
                <w:lang w:val="ro-RO"/>
              </w:rPr>
              <w:t>g) Alte lucrări şi contribuţii ştiinţifice sau, după caz, din domeniul creaţiei artistice.</w:t>
            </w:r>
          </w:p>
          <w:p w14:paraId="59BEE509" w14:textId="77777777" w:rsidR="00523283" w:rsidRPr="00A16C20" w:rsidRDefault="00523283" w:rsidP="00523283">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0B658335" w14:textId="77777777" w:rsidR="00523283" w:rsidRPr="00A16C20" w:rsidRDefault="00523283" w:rsidP="00523283">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5067422C" w14:textId="77777777" w:rsidR="00523283" w:rsidRPr="00A16C20" w:rsidRDefault="00523283" w:rsidP="00523283">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24627B7C" w14:textId="77777777" w:rsidR="00523283" w:rsidRPr="00A16C20" w:rsidRDefault="00523283" w:rsidP="00523283">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7128144B" w14:textId="77777777" w:rsidR="00523283" w:rsidRPr="00A16C20" w:rsidRDefault="00523283" w:rsidP="00523283">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299F6FB1" w14:textId="77777777" w:rsidR="00523283" w:rsidRPr="00A16C20" w:rsidRDefault="00523283" w:rsidP="00523283">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648CA93F" w14:textId="77777777" w:rsidR="00523283" w:rsidRPr="00A16C20" w:rsidRDefault="00523283" w:rsidP="00523283">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0345CED3" w14:textId="77777777" w:rsidR="00523283" w:rsidRPr="00A16C20" w:rsidRDefault="00523283" w:rsidP="00523283">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281C2E93" w14:textId="77777777" w:rsidR="00523283" w:rsidRPr="00A16C20" w:rsidRDefault="00523283" w:rsidP="00523283">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5C33808A" w14:textId="77777777" w:rsidR="00523283" w:rsidRPr="00A16C20" w:rsidRDefault="00523283" w:rsidP="00523283">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3ED71562" w14:textId="77777777" w:rsidR="00523283" w:rsidRPr="00A16C20" w:rsidRDefault="00523283" w:rsidP="00523283">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5C5C35FA" w14:textId="77777777" w:rsidR="00523283" w:rsidRPr="00A16C20" w:rsidRDefault="00523283" w:rsidP="00523283">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588FAECE" w14:textId="77777777" w:rsidR="00523283" w:rsidRPr="00A16C20" w:rsidRDefault="00523283" w:rsidP="00523283">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1B31FFC3" w14:textId="77777777" w:rsidR="00523283" w:rsidRPr="00A16C20" w:rsidRDefault="00523283" w:rsidP="00523283">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682D9708" w14:textId="77777777" w:rsidR="00523283" w:rsidRPr="00A16C20" w:rsidRDefault="00523283" w:rsidP="00523283">
            <w:pPr>
              <w:jc w:val="both"/>
              <w:rPr>
                <w:sz w:val="20"/>
                <w:szCs w:val="20"/>
                <w:lang w:val="ro-RO"/>
              </w:rPr>
            </w:pPr>
            <w:r w:rsidRPr="00A16C20">
              <w:rPr>
                <w:b/>
                <w:bCs/>
                <w:i/>
                <w:iCs/>
                <w:sz w:val="20"/>
                <w:szCs w:val="20"/>
                <w:lang w:val="ro-RO"/>
              </w:rPr>
              <w:t>16.</w:t>
            </w:r>
            <w:r w:rsidRPr="00A16C20">
              <w:rPr>
                <w:sz w:val="20"/>
                <w:szCs w:val="20"/>
                <w:lang w:val="ro-RO"/>
              </w:rPr>
              <w:t xml:space="preserve"> </w:t>
            </w:r>
            <w:r w:rsidRPr="00A16C20">
              <w:rPr>
                <w:b/>
                <w:bCs/>
                <w:i/>
                <w:iCs/>
                <w:sz w:val="20"/>
                <w:szCs w:val="20"/>
                <w:lang w:val="ro-RO"/>
              </w:rPr>
              <w:t>Document</w:t>
            </w:r>
            <w:r w:rsidRPr="00A16C20">
              <w:rPr>
                <w:sz w:val="20"/>
                <w:szCs w:val="20"/>
                <w:lang w:val="ro-RO"/>
              </w:rPr>
              <w:t xml:space="preserve"> din care să reiasă adresa / adresele de contat poştal, e-mail şi telefonul / telefoanele la care poate fi contactat;</w:t>
            </w:r>
          </w:p>
          <w:p w14:paraId="3807FAC7" w14:textId="77777777" w:rsidR="00523283" w:rsidRPr="00A16C20" w:rsidRDefault="00523283" w:rsidP="00523283">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252C7B36" w14:textId="77777777" w:rsidR="00523283" w:rsidRPr="00A16C20" w:rsidRDefault="00523283" w:rsidP="00523283">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367F9511" w14:textId="77777777" w:rsidR="0082547E" w:rsidRPr="000755F3" w:rsidRDefault="00523283" w:rsidP="00523283">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5FFC0A5B"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63262710"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49B58121"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5327B38B" w14:textId="77777777" w:rsidR="004B3287" w:rsidRPr="000755F3" w:rsidRDefault="004B3287" w:rsidP="00E60BB8">
      <w:pPr>
        <w:rPr>
          <w:lang w:val="ro-RO"/>
        </w:rPr>
      </w:pPr>
    </w:p>
    <w:sectPr w:rsidR="004B3287" w:rsidRPr="000755F3" w:rsidSect="004B3287">
      <w:headerReference w:type="default" r:id="rId7"/>
      <w:footerReference w:type="default" r:id="rId8"/>
      <w:footerReference w:type="first" r:id="rId9"/>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D2F0" w14:textId="77777777" w:rsidR="005440E2" w:rsidRDefault="005440E2">
      <w:r>
        <w:separator/>
      </w:r>
    </w:p>
  </w:endnote>
  <w:endnote w:type="continuationSeparator" w:id="0">
    <w:p w14:paraId="28E315F0" w14:textId="77777777" w:rsidR="005440E2" w:rsidRDefault="0054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CA13" w14:textId="77777777" w:rsidR="006E41E5" w:rsidRDefault="00197AFF"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876E49">
      <w:rPr>
        <w:rStyle w:val="PageNumber"/>
        <w:noProof/>
      </w:rPr>
      <w:t>4</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876E49">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58C8" w14:textId="77777777" w:rsidR="006E41E5" w:rsidRDefault="00197AFF"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876E49">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876E49">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7A0E" w14:textId="77777777" w:rsidR="005440E2" w:rsidRDefault="005440E2">
      <w:r>
        <w:separator/>
      </w:r>
    </w:p>
  </w:footnote>
  <w:footnote w:type="continuationSeparator" w:id="0">
    <w:p w14:paraId="5A98FB49" w14:textId="77777777" w:rsidR="005440E2" w:rsidRDefault="0054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DC2C" w14:textId="3B5736A9" w:rsidR="006E41E5" w:rsidRPr="0085229D" w:rsidRDefault="00165384"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0C77F0E8" wp14:editId="184C1F3D">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032F4"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070FAA5D"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F075EAA"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C77F0E8"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mM5MNAMAAK8HAAAOAAAAAAAAAAAAAAAAADoC&#10;AABkcnMvZTJvRG9jLnhtbFBLAQItAAoAAAAAAAAAIQB7D2pvlQkAAJUJAAAUAAAAAAAAAAAAAAAA&#10;AJoFAABkcnMvbWVkaWEvaW1hZ2UxLnBuZ1BLAQItABQABgAIAAAAIQAsPOwm4gAAAAoBAAAPAAAA&#10;AAAAAAAAAAAAAGE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6FE032F4"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070FAA5D"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F075EAA"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7061B817" wp14:editId="190118C4">
              <wp:simplePos x="0" y="0"/>
              <wp:positionH relativeFrom="column">
                <wp:posOffset>8017510</wp:posOffset>
              </wp:positionH>
              <wp:positionV relativeFrom="paragraph">
                <wp:posOffset>-190500</wp:posOffset>
              </wp:positionV>
              <wp:extent cx="1010920" cy="35369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E1F3F"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1071BBCF"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63EBADB"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061B817"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7C2E1F3F"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1071BBCF"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63EBADB"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4CB77DAB"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7D8"/>
    <w:multiLevelType w:val="hybridMultilevel"/>
    <w:tmpl w:val="B80A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D1100"/>
    <w:multiLevelType w:val="hybridMultilevel"/>
    <w:tmpl w:val="8CF89C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1764B88"/>
    <w:multiLevelType w:val="hybridMultilevel"/>
    <w:tmpl w:val="E6FCF4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2547976"/>
    <w:multiLevelType w:val="hybridMultilevel"/>
    <w:tmpl w:val="FC1C40BC"/>
    <w:lvl w:ilvl="0" w:tplc="0B46D7F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C1218F"/>
    <w:multiLevelType w:val="hybridMultilevel"/>
    <w:tmpl w:val="57FCD582"/>
    <w:lvl w:ilvl="0" w:tplc="89A6473E">
      <w:numFmt w:val="bullet"/>
      <w:lvlText w:val="-"/>
      <w:lvlJc w:val="left"/>
      <w:pPr>
        <w:ind w:left="1117" w:hanging="360"/>
      </w:pPr>
      <w:rPr>
        <w:rFonts w:ascii="Times New Roman" w:eastAsia="Times New Roman" w:hAnsi="Times New Roman" w:cs="Times New Roman" w:hint="default"/>
        <w:i w:val="0"/>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05204833"/>
    <w:multiLevelType w:val="hybridMultilevel"/>
    <w:tmpl w:val="39C23778"/>
    <w:lvl w:ilvl="0" w:tplc="ABAED0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4712F"/>
    <w:multiLevelType w:val="hybridMultilevel"/>
    <w:tmpl w:val="B75C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90FBA"/>
    <w:multiLevelType w:val="hybridMultilevel"/>
    <w:tmpl w:val="ED0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D074A"/>
    <w:multiLevelType w:val="hybridMultilevel"/>
    <w:tmpl w:val="E6FCF4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7CD2C75"/>
    <w:multiLevelType w:val="hybridMultilevel"/>
    <w:tmpl w:val="5C78DEC8"/>
    <w:lvl w:ilvl="0" w:tplc="644E9630">
      <w:start w:val="1"/>
      <w:numFmt w:val="decimal"/>
      <w:lvlText w:val="%1."/>
      <w:lvlJc w:val="left"/>
      <w:pPr>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B200743"/>
    <w:multiLevelType w:val="hybridMultilevel"/>
    <w:tmpl w:val="CE38F37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F46F55"/>
    <w:multiLevelType w:val="hybridMultilevel"/>
    <w:tmpl w:val="C26AD3D4"/>
    <w:lvl w:ilvl="0" w:tplc="2FC6349A">
      <w:start w:val="1"/>
      <w:numFmt w:val="bullet"/>
      <w:lvlText w:val=""/>
      <w:lvlJc w:val="left"/>
      <w:pPr>
        <w:tabs>
          <w:tab w:val="num" w:pos="-57"/>
        </w:tabs>
        <w:ind w:left="284" w:hanging="284"/>
      </w:pPr>
      <w:rPr>
        <w:rFonts w:ascii="Symbol" w:hAnsi="Symbol" w:hint="default"/>
      </w:rPr>
    </w:lvl>
    <w:lvl w:ilvl="1" w:tplc="90AE0EA2">
      <w:numFmt w:val="bullet"/>
      <w:lvlText w:val="-"/>
      <w:lvlJc w:val="left"/>
      <w:pPr>
        <w:tabs>
          <w:tab w:val="num" w:pos="1440"/>
        </w:tabs>
        <w:ind w:left="1440" w:hanging="360"/>
      </w:pPr>
      <w:rPr>
        <w:rFonts w:ascii="Times New Roman" w:eastAsia="Times New Roman" w:hAnsi="Times New Roman" w:cs="Times New Roman" w:hint="default"/>
      </w:rPr>
    </w:lvl>
    <w:lvl w:ilvl="2" w:tplc="EE140EBA">
      <w:start w:val="2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56E8A"/>
    <w:multiLevelType w:val="hybridMultilevel"/>
    <w:tmpl w:val="E29E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30725"/>
    <w:multiLevelType w:val="hybridMultilevel"/>
    <w:tmpl w:val="8CF89C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365C73"/>
    <w:multiLevelType w:val="hybridMultilevel"/>
    <w:tmpl w:val="296427A8"/>
    <w:lvl w:ilvl="0" w:tplc="5A60A2A6">
      <w:start w:val="1"/>
      <w:numFmt w:val="decimal"/>
      <w:lvlText w:val="%1."/>
      <w:lvlJc w:val="left"/>
      <w:pPr>
        <w:ind w:left="522" w:hanging="360"/>
      </w:pPr>
      <w:rPr>
        <w:color w:val="2222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834957"/>
    <w:multiLevelType w:val="hybridMultilevel"/>
    <w:tmpl w:val="9B0453B8"/>
    <w:lvl w:ilvl="0" w:tplc="0B46D7F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4E4CC7"/>
    <w:multiLevelType w:val="hybridMultilevel"/>
    <w:tmpl w:val="6B64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371973"/>
    <w:multiLevelType w:val="hybridMultilevel"/>
    <w:tmpl w:val="BFC46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64BD2"/>
    <w:multiLevelType w:val="hybridMultilevel"/>
    <w:tmpl w:val="E1E0DF26"/>
    <w:lvl w:ilvl="0" w:tplc="0B46D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04474"/>
    <w:multiLevelType w:val="hybridMultilevel"/>
    <w:tmpl w:val="C9684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C55DB"/>
    <w:multiLevelType w:val="hybridMultilevel"/>
    <w:tmpl w:val="0074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7"/>
  </w:num>
  <w:num w:numId="11">
    <w:abstractNumId w:val="22"/>
  </w:num>
  <w:num w:numId="12">
    <w:abstractNumId w:val="4"/>
  </w:num>
  <w:num w:numId="13">
    <w:abstractNumId w:val="20"/>
  </w:num>
  <w:num w:numId="14">
    <w:abstractNumId w:val="17"/>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5"/>
  </w:num>
  <w:num w:numId="20">
    <w:abstractNumId w:val="11"/>
  </w:num>
  <w:num w:numId="21">
    <w:abstractNumId w:val="2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1DB4"/>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613A6"/>
    <w:rsid w:val="001614DB"/>
    <w:rsid w:val="00161FD1"/>
    <w:rsid w:val="00163FF4"/>
    <w:rsid w:val="00165384"/>
    <w:rsid w:val="001657FF"/>
    <w:rsid w:val="00167B34"/>
    <w:rsid w:val="00170827"/>
    <w:rsid w:val="00172512"/>
    <w:rsid w:val="00173741"/>
    <w:rsid w:val="00173A72"/>
    <w:rsid w:val="001758D3"/>
    <w:rsid w:val="00176DD5"/>
    <w:rsid w:val="001774B4"/>
    <w:rsid w:val="00177AF4"/>
    <w:rsid w:val="00182F49"/>
    <w:rsid w:val="00191638"/>
    <w:rsid w:val="0019214E"/>
    <w:rsid w:val="00197AC2"/>
    <w:rsid w:val="00197AFF"/>
    <w:rsid w:val="001A0B5C"/>
    <w:rsid w:val="001A0F27"/>
    <w:rsid w:val="001A379D"/>
    <w:rsid w:val="001A3E94"/>
    <w:rsid w:val="001A468F"/>
    <w:rsid w:val="001B0C19"/>
    <w:rsid w:val="001B1004"/>
    <w:rsid w:val="001B2BCE"/>
    <w:rsid w:val="001B67B1"/>
    <w:rsid w:val="001B75B6"/>
    <w:rsid w:val="001B7AB6"/>
    <w:rsid w:val="001B7F05"/>
    <w:rsid w:val="001C259E"/>
    <w:rsid w:val="001C3BDC"/>
    <w:rsid w:val="001C7B09"/>
    <w:rsid w:val="001D5388"/>
    <w:rsid w:val="001D5EDC"/>
    <w:rsid w:val="001D6BCD"/>
    <w:rsid w:val="001D71C6"/>
    <w:rsid w:val="001D7911"/>
    <w:rsid w:val="001E03DE"/>
    <w:rsid w:val="001E4B61"/>
    <w:rsid w:val="001E56FB"/>
    <w:rsid w:val="001F0822"/>
    <w:rsid w:val="001F7215"/>
    <w:rsid w:val="001F78B2"/>
    <w:rsid w:val="00200093"/>
    <w:rsid w:val="00200502"/>
    <w:rsid w:val="002027C3"/>
    <w:rsid w:val="0020297B"/>
    <w:rsid w:val="00202D4B"/>
    <w:rsid w:val="002048FD"/>
    <w:rsid w:val="00205212"/>
    <w:rsid w:val="00207896"/>
    <w:rsid w:val="00212D38"/>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ACF"/>
    <w:rsid w:val="00281FFE"/>
    <w:rsid w:val="00283365"/>
    <w:rsid w:val="00283FA9"/>
    <w:rsid w:val="00284CE6"/>
    <w:rsid w:val="002873E3"/>
    <w:rsid w:val="0029015E"/>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3F76"/>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4DB"/>
    <w:rsid w:val="003758C1"/>
    <w:rsid w:val="00376A8A"/>
    <w:rsid w:val="00382287"/>
    <w:rsid w:val="00387A76"/>
    <w:rsid w:val="00392A3D"/>
    <w:rsid w:val="00397E5E"/>
    <w:rsid w:val="00397EC3"/>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21065"/>
    <w:rsid w:val="00422350"/>
    <w:rsid w:val="00422CFD"/>
    <w:rsid w:val="004253BC"/>
    <w:rsid w:val="004264B4"/>
    <w:rsid w:val="0042778A"/>
    <w:rsid w:val="00427DF5"/>
    <w:rsid w:val="00432C53"/>
    <w:rsid w:val="004350FB"/>
    <w:rsid w:val="004405EB"/>
    <w:rsid w:val="00441610"/>
    <w:rsid w:val="00441DB8"/>
    <w:rsid w:val="00442161"/>
    <w:rsid w:val="00443171"/>
    <w:rsid w:val="00443A19"/>
    <w:rsid w:val="0044604A"/>
    <w:rsid w:val="00447EA3"/>
    <w:rsid w:val="00451007"/>
    <w:rsid w:val="004539B7"/>
    <w:rsid w:val="0045687D"/>
    <w:rsid w:val="00456C41"/>
    <w:rsid w:val="00457312"/>
    <w:rsid w:val="0046040B"/>
    <w:rsid w:val="00460BE2"/>
    <w:rsid w:val="004655A4"/>
    <w:rsid w:val="00467F1A"/>
    <w:rsid w:val="004720B8"/>
    <w:rsid w:val="00472476"/>
    <w:rsid w:val="004901B7"/>
    <w:rsid w:val="00492923"/>
    <w:rsid w:val="00492FC6"/>
    <w:rsid w:val="00497992"/>
    <w:rsid w:val="004A004F"/>
    <w:rsid w:val="004A6E74"/>
    <w:rsid w:val="004A7223"/>
    <w:rsid w:val="004B074D"/>
    <w:rsid w:val="004B20DC"/>
    <w:rsid w:val="004B3287"/>
    <w:rsid w:val="004B3D33"/>
    <w:rsid w:val="004B3D8C"/>
    <w:rsid w:val="004B41A4"/>
    <w:rsid w:val="004B42F1"/>
    <w:rsid w:val="004B68F6"/>
    <w:rsid w:val="004C0647"/>
    <w:rsid w:val="004C2B9E"/>
    <w:rsid w:val="004C4678"/>
    <w:rsid w:val="004C53B1"/>
    <w:rsid w:val="004C6178"/>
    <w:rsid w:val="004C6C73"/>
    <w:rsid w:val="004C7E44"/>
    <w:rsid w:val="004D1B93"/>
    <w:rsid w:val="004D3C9F"/>
    <w:rsid w:val="004D48C3"/>
    <w:rsid w:val="004D4CB3"/>
    <w:rsid w:val="004E030E"/>
    <w:rsid w:val="004E116A"/>
    <w:rsid w:val="004E1E4E"/>
    <w:rsid w:val="004E2880"/>
    <w:rsid w:val="004E4A39"/>
    <w:rsid w:val="004F0BE0"/>
    <w:rsid w:val="0050025B"/>
    <w:rsid w:val="005003B3"/>
    <w:rsid w:val="00500856"/>
    <w:rsid w:val="00502FB5"/>
    <w:rsid w:val="005031B4"/>
    <w:rsid w:val="00507182"/>
    <w:rsid w:val="00507566"/>
    <w:rsid w:val="00510C36"/>
    <w:rsid w:val="005136FB"/>
    <w:rsid w:val="00523283"/>
    <w:rsid w:val="00527F60"/>
    <w:rsid w:val="0053413A"/>
    <w:rsid w:val="005342E1"/>
    <w:rsid w:val="00540894"/>
    <w:rsid w:val="005440E2"/>
    <w:rsid w:val="00550B7E"/>
    <w:rsid w:val="00551644"/>
    <w:rsid w:val="00552EF2"/>
    <w:rsid w:val="005551DB"/>
    <w:rsid w:val="00556740"/>
    <w:rsid w:val="00556EB1"/>
    <w:rsid w:val="00560A19"/>
    <w:rsid w:val="00561025"/>
    <w:rsid w:val="00561BE9"/>
    <w:rsid w:val="005639FC"/>
    <w:rsid w:val="00571D66"/>
    <w:rsid w:val="00572ED7"/>
    <w:rsid w:val="00574DC1"/>
    <w:rsid w:val="00582E28"/>
    <w:rsid w:val="00585FBF"/>
    <w:rsid w:val="0058655D"/>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91D"/>
    <w:rsid w:val="006D739C"/>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278A"/>
    <w:rsid w:val="007136DA"/>
    <w:rsid w:val="00713AFC"/>
    <w:rsid w:val="00714738"/>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0DBD"/>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EE5"/>
    <w:rsid w:val="007B7C1A"/>
    <w:rsid w:val="007C03EB"/>
    <w:rsid w:val="007D3F70"/>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76C2"/>
    <w:rsid w:val="00870316"/>
    <w:rsid w:val="00871C32"/>
    <w:rsid w:val="00876B28"/>
    <w:rsid w:val="00876E49"/>
    <w:rsid w:val="0088064B"/>
    <w:rsid w:val="00880EC3"/>
    <w:rsid w:val="0089013A"/>
    <w:rsid w:val="008908A3"/>
    <w:rsid w:val="008968C9"/>
    <w:rsid w:val="00896940"/>
    <w:rsid w:val="008A0B70"/>
    <w:rsid w:val="008A1815"/>
    <w:rsid w:val="008B3668"/>
    <w:rsid w:val="008B4CBD"/>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F1DC8"/>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6FE"/>
    <w:rsid w:val="009421C1"/>
    <w:rsid w:val="00946DF1"/>
    <w:rsid w:val="009520B4"/>
    <w:rsid w:val="00953066"/>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6432"/>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03DA"/>
    <w:rsid w:val="00A1273D"/>
    <w:rsid w:val="00A1489A"/>
    <w:rsid w:val="00A15AE4"/>
    <w:rsid w:val="00A16A37"/>
    <w:rsid w:val="00A20E3F"/>
    <w:rsid w:val="00A2572E"/>
    <w:rsid w:val="00A31286"/>
    <w:rsid w:val="00A32CFE"/>
    <w:rsid w:val="00A355F5"/>
    <w:rsid w:val="00A377DF"/>
    <w:rsid w:val="00A37BEA"/>
    <w:rsid w:val="00A406D5"/>
    <w:rsid w:val="00A4173C"/>
    <w:rsid w:val="00A419DE"/>
    <w:rsid w:val="00A41F81"/>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156"/>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32FC"/>
    <w:rsid w:val="00AE6CB5"/>
    <w:rsid w:val="00AE70B3"/>
    <w:rsid w:val="00AF0B1B"/>
    <w:rsid w:val="00AF15A8"/>
    <w:rsid w:val="00AF4B83"/>
    <w:rsid w:val="00B0635F"/>
    <w:rsid w:val="00B066F4"/>
    <w:rsid w:val="00B16352"/>
    <w:rsid w:val="00B16CD0"/>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70CC3"/>
    <w:rsid w:val="00B710DE"/>
    <w:rsid w:val="00B73AD1"/>
    <w:rsid w:val="00B74143"/>
    <w:rsid w:val="00B779FC"/>
    <w:rsid w:val="00B81562"/>
    <w:rsid w:val="00B83D4A"/>
    <w:rsid w:val="00B85737"/>
    <w:rsid w:val="00B906F0"/>
    <w:rsid w:val="00B91106"/>
    <w:rsid w:val="00B96379"/>
    <w:rsid w:val="00B97FD2"/>
    <w:rsid w:val="00BA02A0"/>
    <w:rsid w:val="00BA2129"/>
    <w:rsid w:val="00BA2170"/>
    <w:rsid w:val="00BA2BE6"/>
    <w:rsid w:val="00BA2E10"/>
    <w:rsid w:val="00BA5C66"/>
    <w:rsid w:val="00BB10C2"/>
    <w:rsid w:val="00BB24ED"/>
    <w:rsid w:val="00BB69DA"/>
    <w:rsid w:val="00BB6F43"/>
    <w:rsid w:val="00BC02B6"/>
    <w:rsid w:val="00BC14AF"/>
    <w:rsid w:val="00BC1BDA"/>
    <w:rsid w:val="00BC5338"/>
    <w:rsid w:val="00BD170C"/>
    <w:rsid w:val="00BD33FB"/>
    <w:rsid w:val="00BD38DA"/>
    <w:rsid w:val="00BD6CBD"/>
    <w:rsid w:val="00BD7EB1"/>
    <w:rsid w:val="00BD7FA2"/>
    <w:rsid w:val="00BE3A6B"/>
    <w:rsid w:val="00BE4DC1"/>
    <w:rsid w:val="00BE595C"/>
    <w:rsid w:val="00BF47FB"/>
    <w:rsid w:val="00C00A61"/>
    <w:rsid w:val="00C03D72"/>
    <w:rsid w:val="00C05106"/>
    <w:rsid w:val="00C1125F"/>
    <w:rsid w:val="00C169C6"/>
    <w:rsid w:val="00C169E9"/>
    <w:rsid w:val="00C20A7C"/>
    <w:rsid w:val="00C21138"/>
    <w:rsid w:val="00C220CB"/>
    <w:rsid w:val="00C27C75"/>
    <w:rsid w:val="00C33BC1"/>
    <w:rsid w:val="00C343BB"/>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091"/>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28E"/>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2108"/>
    <w:rsid w:val="00F0260F"/>
    <w:rsid w:val="00F0284C"/>
    <w:rsid w:val="00F07449"/>
    <w:rsid w:val="00F11334"/>
    <w:rsid w:val="00F11479"/>
    <w:rsid w:val="00F11C53"/>
    <w:rsid w:val="00F123B7"/>
    <w:rsid w:val="00F13A3F"/>
    <w:rsid w:val="00F1450F"/>
    <w:rsid w:val="00F149A8"/>
    <w:rsid w:val="00F2042B"/>
    <w:rsid w:val="00F21138"/>
    <w:rsid w:val="00F224FD"/>
    <w:rsid w:val="00F23BD7"/>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280C"/>
    <w:rsid w:val="00F82E73"/>
    <w:rsid w:val="00F86295"/>
    <w:rsid w:val="00F86580"/>
    <w:rsid w:val="00F87496"/>
    <w:rsid w:val="00F879F2"/>
    <w:rsid w:val="00F9157A"/>
    <w:rsid w:val="00F91A24"/>
    <w:rsid w:val="00F920D4"/>
    <w:rsid w:val="00F94243"/>
    <w:rsid w:val="00F95576"/>
    <w:rsid w:val="00F959C3"/>
    <w:rsid w:val="00FA09D2"/>
    <w:rsid w:val="00FA232B"/>
    <w:rsid w:val="00FA2B2A"/>
    <w:rsid w:val="00FA4A56"/>
    <w:rsid w:val="00FA6EEA"/>
    <w:rsid w:val="00FB0A17"/>
    <w:rsid w:val="00FB0B6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6002E"/>
  <w15:docId w15:val="{A55C0159-81B3-4382-8A6C-D8A846EF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CBD"/>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uiPriority w:val="99"/>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
    <w:name w:val="Listă paragraf"/>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523283"/>
    <w:rPr>
      <w:sz w:val="24"/>
      <w:szCs w:val="24"/>
    </w:rPr>
  </w:style>
  <w:style w:type="paragraph" w:styleId="ListParagraph">
    <w:name w:val="List Paragraph"/>
    <w:basedOn w:val="Normal"/>
    <w:uiPriority w:val="34"/>
    <w:qFormat/>
    <w:rsid w:val="00523283"/>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6858">
      <w:bodyDiv w:val="1"/>
      <w:marLeft w:val="0"/>
      <w:marRight w:val="0"/>
      <w:marTop w:val="0"/>
      <w:marBottom w:val="0"/>
      <w:divBdr>
        <w:top w:val="none" w:sz="0" w:space="0" w:color="auto"/>
        <w:left w:val="none" w:sz="0" w:space="0" w:color="auto"/>
        <w:bottom w:val="none" w:sz="0" w:space="0" w:color="auto"/>
        <w:right w:val="none" w:sz="0" w:space="0" w:color="auto"/>
      </w:divBdr>
    </w:div>
    <w:div w:id="161162078">
      <w:bodyDiv w:val="1"/>
      <w:marLeft w:val="0"/>
      <w:marRight w:val="0"/>
      <w:marTop w:val="0"/>
      <w:marBottom w:val="0"/>
      <w:divBdr>
        <w:top w:val="none" w:sz="0" w:space="0" w:color="auto"/>
        <w:left w:val="none" w:sz="0" w:space="0" w:color="auto"/>
        <w:bottom w:val="none" w:sz="0" w:space="0" w:color="auto"/>
        <w:right w:val="none" w:sz="0" w:space="0" w:color="auto"/>
      </w:divBdr>
    </w:div>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553002270">
      <w:bodyDiv w:val="1"/>
      <w:marLeft w:val="0"/>
      <w:marRight w:val="0"/>
      <w:marTop w:val="0"/>
      <w:marBottom w:val="0"/>
      <w:divBdr>
        <w:top w:val="none" w:sz="0" w:space="0" w:color="auto"/>
        <w:left w:val="none" w:sz="0" w:space="0" w:color="auto"/>
        <w:bottom w:val="none" w:sz="0" w:space="0" w:color="auto"/>
        <w:right w:val="none" w:sz="0" w:space="0" w:color="auto"/>
      </w:divBdr>
    </w:div>
    <w:div w:id="762146640">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328636303">
      <w:bodyDiv w:val="1"/>
      <w:marLeft w:val="0"/>
      <w:marRight w:val="0"/>
      <w:marTop w:val="0"/>
      <w:marBottom w:val="0"/>
      <w:divBdr>
        <w:top w:val="none" w:sz="0" w:space="0" w:color="auto"/>
        <w:left w:val="none" w:sz="0" w:space="0" w:color="auto"/>
        <w:bottom w:val="none" w:sz="0" w:space="0" w:color="auto"/>
        <w:right w:val="none" w:sz="0" w:space="0" w:color="auto"/>
      </w:divBdr>
    </w:div>
    <w:div w:id="1583830552">
      <w:bodyDiv w:val="1"/>
      <w:marLeft w:val="0"/>
      <w:marRight w:val="0"/>
      <w:marTop w:val="0"/>
      <w:marBottom w:val="0"/>
      <w:divBdr>
        <w:top w:val="none" w:sz="0" w:space="0" w:color="auto"/>
        <w:left w:val="none" w:sz="0" w:space="0" w:color="auto"/>
        <w:bottom w:val="none" w:sz="0" w:space="0" w:color="auto"/>
        <w:right w:val="none" w:sz="0" w:space="0" w:color="auto"/>
      </w:divBdr>
    </w:div>
    <w:div w:id="1748964744">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15927</CharactersWithSpaces>
  <SharedDoc>false</SharedDoc>
  <HLinks>
    <vt:vector size="6" baseType="variant">
      <vt:variant>
        <vt:i4>7274555</vt:i4>
      </vt:variant>
      <vt:variant>
        <vt:i4>0</vt:i4>
      </vt:variant>
      <vt:variant>
        <vt:i4>0</vt:i4>
      </vt:variant>
      <vt:variant>
        <vt:i4>5</vt:i4>
      </vt:variant>
      <vt:variant>
        <vt:lpwstr>https://he.palgrave.com/companion/Schacter-Psychology2/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Cristi</cp:lastModifiedBy>
  <cp:revision>5</cp:revision>
  <cp:lastPrinted>2020-03-04T08:49:00Z</cp:lastPrinted>
  <dcterms:created xsi:type="dcterms:W3CDTF">2021-11-15T09:23:00Z</dcterms:created>
  <dcterms:modified xsi:type="dcterms:W3CDTF">2021-12-09T09:12:00Z</dcterms:modified>
</cp:coreProperties>
</file>