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F368" w14:textId="4131BAA3" w:rsidR="00BA75AB" w:rsidRPr="009E1C15" w:rsidRDefault="009E1C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C15">
        <w:rPr>
          <w:rFonts w:ascii="Times New Roman" w:hAnsi="Times New Roman" w:cs="Times New Roman"/>
          <w:b/>
          <w:sz w:val="24"/>
          <w:szCs w:val="24"/>
        </w:rPr>
        <w:t>C</w:t>
      </w:r>
      <w:r w:rsidRPr="009E1C15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9E1C15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1C15">
        <w:rPr>
          <w:rFonts w:ascii="Times New Roman" w:hAnsi="Times New Roman" w:cs="Times New Roman"/>
          <w:b/>
          <w:sz w:val="24"/>
          <w:szCs w:val="24"/>
        </w:rPr>
        <w:t xml:space="preserve">FDSA lector </w:t>
      </w:r>
      <w:proofErr w:type="spellStart"/>
      <w:r w:rsidRPr="009E1C15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9E1C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1C15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9E1C15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14:paraId="479F40EB" w14:textId="438A4DC3" w:rsidR="009E1C15" w:rsidRPr="009E1C15" w:rsidRDefault="009E1C15">
      <w:pPr>
        <w:rPr>
          <w:rFonts w:ascii="Times New Roman" w:hAnsi="Times New Roman" w:cs="Times New Roman"/>
          <w:b/>
          <w:sz w:val="24"/>
          <w:szCs w:val="24"/>
        </w:rPr>
      </w:pPr>
    </w:p>
    <w:p w14:paraId="224ADDB5" w14:textId="77777777" w:rsidR="009E1C15" w:rsidRPr="009E1C15" w:rsidRDefault="009E1C15" w:rsidP="009E1C1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Camelia Maria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Cezara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IGNĂTESCU,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  Suceava;</w:t>
      </w:r>
    </w:p>
    <w:p w14:paraId="2D282107" w14:textId="77777777" w:rsidR="009E1C15" w:rsidRPr="009E1C15" w:rsidRDefault="009E1C15" w:rsidP="009E1C15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>:</w:t>
      </w:r>
      <w:r w:rsidRPr="009E1C1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Ștefănica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Aurora CIUCĂ,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787CCD3" w14:textId="77777777" w:rsidR="009E1C15" w:rsidRPr="009E1C15" w:rsidRDefault="009E1C15" w:rsidP="009E1C15">
      <w:pPr>
        <w:ind w:left="1134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C15">
        <w:rPr>
          <w:rFonts w:ascii="Times New Roman" w:hAnsi="Times New Roman" w:cs="Times New Roman"/>
          <w:bCs/>
          <w:sz w:val="24"/>
          <w:szCs w:val="24"/>
        </w:rPr>
        <w:t xml:space="preserve">Conf. univ. dr. Gabriela NEMȚOI,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FC9BF34" w14:textId="77777777" w:rsidR="009E1C15" w:rsidRPr="009E1C15" w:rsidRDefault="009E1C15" w:rsidP="009E1C15">
      <w:pPr>
        <w:ind w:left="1134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C15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Dumitrița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Nicoleta FLOREA,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9B8EDCD" w14:textId="77777777" w:rsidR="009E1C15" w:rsidRPr="009E1C15" w:rsidRDefault="009E1C15" w:rsidP="009E1C15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E1C15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Ciprian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UNGUREANU,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7687CF59" w14:textId="77777777" w:rsidR="009E1C15" w:rsidRPr="009E1C15" w:rsidRDefault="009E1C15" w:rsidP="009E1C15">
      <w:pPr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>:</w:t>
      </w:r>
      <w:r w:rsidRPr="009E1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 Liana Teodora PASCARIU,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32A8F87" w14:textId="77777777" w:rsidR="009E1C15" w:rsidRPr="009E1C15" w:rsidRDefault="009E1C15" w:rsidP="009E1C1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Răzvan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VIORESCU,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C1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C15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2BD61C3D" w14:textId="77777777" w:rsidR="009E1C15" w:rsidRPr="009E1C15" w:rsidRDefault="009E1C15">
      <w:pPr>
        <w:rPr>
          <w:rFonts w:ascii="Times New Roman" w:hAnsi="Times New Roman" w:cs="Times New Roman"/>
          <w:b/>
          <w:sz w:val="24"/>
          <w:szCs w:val="24"/>
        </w:rPr>
      </w:pPr>
    </w:p>
    <w:sectPr w:rsidR="009E1C15" w:rsidRPr="009E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5"/>
    <w:rsid w:val="009E1C15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9E2F"/>
  <w15:chartTrackingRefBased/>
  <w15:docId w15:val="{B7E2FA40-3260-4E5E-9EC1-70DDDC3B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2021-12-20T06:53:00Z</dcterms:created>
  <dcterms:modified xsi:type="dcterms:W3CDTF">2021-12-20T06:56:00Z</dcterms:modified>
</cp:coreProperties>
</file>