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5F0B" w14:textId="77777777" w:rsidR="00ED42B6" w:rsidRPr="000755F3" w:rsidRDefault="0091785C" w:rsidP="000A4481">
      <w:pPr>
        <w:jc w:val="right"/>
        <w:rPr>
          <w:b/>
          <w:lang w:val="ro-RO"/>
        </w:rPr>
      </w:pPr>
      <w:r w:rsidRPr="000755F3">
        <w:rPr>
          <w:b/>
          <w:lang w:val="ro-RO"/>
        </w:rPr>
        <w:t>Anexa 10.</w:t>
      </w:r>
      <w:r w:rsidRPr="000755F3">
        <w:rPr>
          <w:b/>
          <w:snapToGrid w:val="0"/>
          <w:lang w:val="ro-RO"/>
        </w:rPr>
        <w:t>R14 – F09</w:t>
      </w:r>
    </w:p>
    <w:p w14:paraId="0AC4F8F3" w14:textId="77777777" w:rsidR="001E03DE" w:rsidRPr="000755F3" w:rsidRDefault="001E03DE" w:rsidP="00C62E67">
      <w:pPr>
        <w:rPr>
          <w:lang w:val="ro-RO"/>
        </w:rPr>
      </w:pPr>
    </w:p>
    <w:p w14:paraId="418F2E7C"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2CF72B55"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87"/>
        <w:gridCol w:w="7185"/>
      </w:tblGrid>
      <w:tr w:rsidR="00F67528" w:rsidRPr="000755F3" w14:paraId="728E3D78" w14:textId="77777777">
        <w:tc>
          <w:tcPr>
            <w:tcW w:w="2506" w:type="dxa"/>
            <w:tcMar>
              <w:top w:w="28" w:type="dxa"/>
              <w:left w:w="28" w:type="dxa"/>
              <w:bottom w:w="28" w:type="dxa"/>
              <w:right w:w="28" w:type="dxa"/>
            </w:tcMar>
            <w:vAlign w:val="center"/>
          </w:tcPr>
          <w:p w14:paraId="21461F04"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1A20ACB4"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44D87F91" w14:textId="77777777">
        <w:tc>
          <w:tcPr>
            <w:tcW w:w="2506" w:type="dxa"/>
            <w:tcMar>
              <w:top w:w="28" w:type="dxa"/>
              <w:left w:w="28" w:type="dxa"/>
              <w:bottom w:w="28" w:type="dxa"/>
              <w:right w:w="28" w:type="dxa"/>
            </w:tcMar>
            <w:vAlign w:val="center"/>
          </w:tcPr>
          <w:p w14:paraId="55D91AC1"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04E44931" w14:textId="77777777" w:rsidR="00F67528" w:rsidRPr="000755F3" w:rsidRDefault="007207CA" w:rsidP="009325E6">
            <w:pPr>
              <w:textAlignment w:val="top"/>
              <w:rPr>
                <w:sz w:val="20"/>
                <w:szCs w:val="20"/>
                <w:lang w:val="ro-RO"/>
              </w:rPr>
            </w:pPr>
            <w:r w:rsidRPr="00A16C20">
              <w:rPr>
                <w:color w:val="000000"/>
                <w:sz w:val="20"/>
                <w:szCs w:val="20"/>
                <w:lang w:val="ro-RO"/>
              </w:rPr>
              <w:t>ŞTIINŢE ALE EDUCAŢIEI</w:t>
            </w:r>
          </w:p>
        </w:tc>
      </w:tr>
      <w:tr w:rsidR="00F67528" w:rsidRPr="000755F3" w14:paraId="3E2AA7C5" w14:textId="77777777">
        <w:tc>
          <w:tcPr>
            <w:tcW w:w="2506" w:type="dxa"/>
            <w:tcMar>
              <w:top w:w="28" w:type="dxa"/>
              <w:left w:w="28" w:type="dxa"/>
              <w:bottom w:w="28" w:type="dxa"/>
              <w:right w:w="28" w:type="dxa"/>
            </w:tcMar>
            <w:vAlign w:val="center"/>
          </w:tcPr>
          <w:p w14:paraId="40A2C24E"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3F050201" w14:textId="77777777" w:rsidR="00F67528" w:rsidRPr="000755F3" w:rsidRDefault="00F33E58" w:rsidP="009325E6">
            <w:pPr>
              <w:textAlignment w:val="top"/>
              <w:rPr>
                <w:i/>
                <w:sz w:val="20"/>
                <w:szCs w:val="20"/>
                <w:lang w:val="ro-RO"/>
              </w:rPr>
            </w:pPr>
            <w:r>
              <w:rPr>
                <w:color w:val="000000"/>
                <w:sz w:val="20"/>
                <w:szCs w:val="20"/>
                <w:lang w:val="ro-RO"/>
              </w:rPr>
              <w:t>DE SPECIALITATE CU PROFIL PSIHOPEDAGOGIC</w:t>
            </w:r>
          </w:p>
        </w:tc>
      </w:tr>
      <w:tr w:rsidR="00F67528" w:rsidRPr="000755F3" w14:paraId="2C026CBD" w14:textId="77777777">
        <w:tc>
          <w:tcPr>
            <w:tcW w:w="2506" w:type="dxa"/>
            <w:tcMar>
              <w:top w:w="28" w:type="dxa"/>
              <w:left w:w="28" w:type="dxa"/>
              <w:bottom w:w="28" w:type="dxa"/>
              <w:right w:w="28" w:type="dxa"/>
            </w:tcMar>
            <w:vAlign w:val="center"/>
          </w:tcPr>
          <w:p w14:paraId="05730E61"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29FB629A" w14:textId="77777777" w:rsidR="00F67528" w:rsidRPr="000755F3" w:rsidRDefault="00A864AC" w:rsidP="00E60127">
            <w:pPr>
              <w:textAlignment w:val="top"/>
              <w:rPr>
                <w:sz w:val="20"/>
                <w:szCs w:val="20"/>
                <w:lang w:val="ro-RO"/>
              </w:rPr>
            </w:pPr>
            <w:r>
              <w:rPr>
                <w:color w:val="000000"/>
                <w:sz w:val="20"/>
                <w:szCs w:val="20"/>
                <w:lang w:val="ro-RO"/>
              </w:rPr>
              <w:t>19</w:t>
            </w:r>
          </w:p>
        </w:tc>
      </w:tr>
      <w:tr w:rsidR="00F67528" w:rsidRPr="000755F3" w14:paraId="5C5CD153" w14:textId="77777777">
        <w:tc>
          <w:tcPr>
            <w:tcW w:w="2506" w:type="dxa"/>
            <w:tcMar>
              <w:top w:w="28" w:type="dxa"/>
              <w:left w:w="28" w:type="dxa"/>
              <w:bottom w:w="28" w:type="dxa"/>
              <w:right w:w="28" w:type="dxa"/>
            </w:tcMar>
            <w:vAlign w:val="center"/>
          </w:tcPr>
          <w:p w14:paraId="74124A60"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7CBC3C28" w14:textId="77777777" w:rsidR="00F67528" w:rsidRPr="000755F3" w:rsidRDefault="007207CA" w:rsidP="009325E6">
            <w:pPr>
              <w:textAlignment w:val="top"/>
              <w:rPr>
                <w:b/>
                <w:bCs/>
                <w:sz w:val="20"/>
                <w:szCs w:val="20"/>
                <w:lang w:val="ro-RO"/>
              </w:rPr>
            </w:pPr>
            <w:r w:rsidRPr="00A16C20">
              <w:rPr>
                <w:color w:val="000000"/>
                <w:sz w:val="20"/>
                <w:szCs w:val="20"/>
                <w:lang w:val="ro-RO"/>
              </w:rPr>
              <w:t>Asistent  universitar</w:t>
            </w:r>
          </w:p>
        </w:tc>
      </w:tr>
      <w:tr w:rsidR="00F67528" w:rsidRPr="000755F3" w14:paraId="1BD60D29" w14:textId="77777777">
        <w:tc>
          <w:tcPr>
            <w:tcW w:w="2506" w:type="dxa"/>
            <w:tcMar>
              <w:top w:w="28" w:type="dxa"/>
              <w:left w:w="28" w:type="dxa"/>
              <w:bottom w:w="28" w:type="dxa"/>
              <w:right w:w="28" w:type="dxa"/>
            </w:tcMar>
            <w:vAlign w:val="center"/>
          </w:tcPr>
          <w:p w14:paraId="6FD754A9"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32D7CCBC" w14:textId="77777777" w:rsidR="00F67528" w:rsidRPr="000755F3" w:rsidRDefault="00A864AC" w:rsidP="00F33E58">
            <w:pPr>
              <w:textAlignment w:val="top"/>
              <w:rPr>
                <w:sz w:val="20"/>
                <w:szCs w:val="20"/>
                <w:lang w:val="ro-RO"/>
              </w:rPr>
            </w:pPr>
            <w:r>
              <w:rPr>
                <w:color w:val="000000"/>
                <w:sz w:val="20"/>
                <w:szCs w:val="20"/>
                <w:lang w:val="ro-RO"/>
              </w:rPr>
              <w:t>Didactica specialităţii – Limba si literatura română, Managementul clasei de elevi</w:t>
            </w:r>
          </w:p>
        </w:tc>
      </w:tr>
      <w:tr w:rsidR="00F67528" w:rsidRPr="000755F3" w14:paraId="57688595" w14:textId="77777777">
        <w:tc>
          <w:tcPr>
            <w:tcW w:w="2506" w:type="dxa"/>
            <w:tcMar>
              <w:top w:w="28" w:type="dxa"/>
              <w:left w:w="28" w:type="dxa"/>
              <w:bottom w:w="28" w:type="dxa"/>
              <w:right w:w="28" w:type="dxa"/>
            </w:tcMar>
            <w:vAlign w:val="center"/>
          </w:tcPr>
          <w:p w14:paraId="7DC38E98"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52425FF8" w14:textId="77777777" w:rsidR="00F67528" w:rsidRPr="000755F3" w:rsidRDefault="007207CA" w:rsidP="004D6522">
            <w:pPr>
              <w:textAlignment w:val="top"/>
              <w:rPr>
                <w:sz w:val="20"/>
                <w:szCs w:val="20"/>
                <w:lang w:val="ro-RO"/>
              </w:rPr>
            </w:pPr>
            <w:r w:rsidRPr="00A16C20">
              <w:rPr>
                <w:sz w:val="20"/>
                <w:szCs w:val="20"/>
                <w:lang w:val="ro-RO"/>
              </w:rPr>
              <w:t xml:space="preserve">Ştiinţe ale </w:t>
            </w:r>
            <w:r w:rsidR="004D6522">
              <w:rPr>
                <w:sz w:val="20"/>
                <w:szCs w:val="20"/>
                <w:lang w:val="ro-RO"/>
              </w:rPr>
              <w:t>E</w:t>
            </w:r>
            <w:r w:rsidRPr="00A16C20">
              <w:rPr>
                <w:sz w:val="20"/>
                <w:szCs w:val="20"/>
                <w:lang w:val="ro-RO"/>
              </w:rPr>
              <w:t>ducaţiei</w:t>
            </w:r>
          </w:p>
        </w:tc>
      </w:tr>
      <w:tr w:rsidR="002A28E9" w:rsidRPr="000755F3" w14:paraId="51057C2D" w14:textId="77777777">
        <w:tc>
          <w:tcPr>
            <w:tcW w:w="2506" w:type="dxa"/>
            <w:tcMar>
              <w:top w:w="28" w:type="dxa"/>
              <w:left w:w="28" w:type="dxa"/>
              <w:bottom w:w="28" w:type="dxa"/>
              <w:right w:w="28" w:type="dxa"/>
            </w:tcMar>
            <w:vAlign w:val="center"/>
          </w:tcPr>
          <w:p w14:paraId="5FD992D3"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38E27F7F" w14:textId="77777777" w:rsidR="004807F8" w:rsidRPr="004807F8" w:rsidRDefault="004807F8" w:rsidP="004807F8">
            <w:pPr>
              <w:rPr>
                <w:sz w:val="20"/>
                <w:szCs w:val="20"/>
              </w:rPr>
            </w:pPr>
            <w:proofErr w:type="spellStart"/>
            <w:r w:rsidRPr="004807F8">
              <w:rPr>
                <w:sz w:val="20"/>
                <w:szCs w:val="20"/>
              </w:rPr>
              <w:t>Diplomă</w:t>
            </w:r>
            <w:proofErr w:type="spellEnd"/>
            <w:r w:rsidRPr="004807F8">
              <w:rPr>
                <w:sz w:val="20"/>
                <w:szCs w:val="20"/>
              </w:rPr>
              <w:t xml:space="preserve"> de </w:t>
            </w:r>
            <w:proofErr w:type="spellStart"/>
            <w:r w:rsidRPr="004807F8">
              <w:rPr>
                <w:sz w:val="20"/>
                <w:szCs w:val="20"/>
              </w:rPr>
              <w:t>licență</w:t>
            </w:r>
            <w:proofErr w:type="spellEnd"/>
            <w:r w:rsidRPr="004807F8">
              <w:rPr>
                <w:sz w:val="20"/>
                <w:szCs w:val="20"/>
              </w:rPr>
              <w:t xml:space="preserve"> </w:t>
            </w:r>
            <w:proofErr w:type="spellStart"/>
            <w:r w:rsidRPr="004807F8">
              <w:rPr>
                <w:sz w:val="20"/>
                <w:szCs w:val="20"/>
              </w:rPr>
              <w:t>în</w:t>
            </w:r>
            <w:proofErr w:type="spellEnd"/>
            <w:r w:rsidRPr="004807F8">
              <w:rPr>
                <w:sz w:val="20"/>
                <w:szCs w:val="20"/>
              </w:rPr>
              <w:t xml:space="preserve"> </w:t>
            </w:r>
            <w:proofErr w:type="spellStart"/>
            <w:r w:rsidRPr="004807F8">
              <w:rPr>
                <w:sz w:val="20"/>
                <w:szCs w:val="20"/>
              </w:rPr>
              <w:t>domeniul</w:t>
            </w:r>
            <w:proofErr w:type="spellEnd"/>
            <w:r w:rsidRPr="004807F8">
              <w:rPr>
                <w:sz w:val="20"/>
                <w:szCs w:val="20"/>
              </w:rPr>
              <w:t xml:space="preserve"> </w:t>
            </w:r>
            <w:proofErr w:type="spellStart"/>
            <w:r w:rsidRPr="004807F8">
              <w:rPr>
                <w:sz w:val="20"/>
                <w:szCs w:val="20"/>
              </w:rPr>
              <w:t>Științe</w:t>
            </w:r>
            <w:proofErr w:type="spellEnd"/>
            <w:r w:rsidRPr="004807F8">
              <w:rPr>
                <w:sz w:val="20"/>
                <w:szCs w:val="20"/>
              </w:rPr>
              <w:t xml:space="preserve"> ale </w:t>
            </w:r>
            <w:proofErr w:type="spellStart"/>
            <w:r w:rsidRPr="004807F8">
              <w:rPr>
                <w:sz w:val="20"/>
                <w:szCs w:val="20"/>
              </w:rPr>
              <w:t>educației</w:t>
            </w:r>
            <w:proofErr w:type="spellEnd"/>
            <w:r w:rsidRPr="004807F8">
              <w:rPr>
                <w:sz w:val="20"/>
                <w:szCs w:val="20"/>
              </w:rPr>
              <w:t xml:space="preserve">. </w:t>
            </w:r>
            <w:proofErr w:type="spellStart"/>
            <w:r w:rsidRPr="004807F8">
              <w:rPr>
                <w:sz w:val="20"/>
                <w:szCs w:val="20"/>
              </w:rPr>
              <w:t>Titlul</w:t>
            </w:r>
            <w:proofErr w:type="spellEnd"/>
            <w:r w:rsidRPr="004807F8">
              <w:rPr>
                <w:sz w:val="20"/>
                <w:szCs w:val="20"/>
              </w:rPr>
              <w:t xml:space="preserve"> de doctor/ </w:t>
            </w:r>
            <w:proofErr w:type="spellStart"/>
            <w:r w:rsidRPr="004807F8">
              <w:rPr>
                <w:sz w:val="20"/>
                <w:szCs w:val="20"/>
              </w:rPr>
              <w:t>calitatea</w:t>
            </w:r>
            <w:proofErr w:type="spellEnd"/>
            <w:r w:rsidRPr="004807F8">
              <w:rPr>
                <w:sz w:val="20"/>
                <w:szCs w:val="20"/>
              </w:rPr>
              <w:t xml:space="preserve"> de doctorand </w:t>
            </w:r>
            <w:proofErr w:type="spellStart"/>
            <w:r w:rsidRPr="004807F8">
              <w:rPr>
                <w:sz w:val="20"/>
                <w:szCs w:val="20"/>
              </w:rPr>
              <w:t>în</w:t>
            </w:r>
            <w:proofErr w:type="spellEnd"/>
            <w:r w:rsidRPr="004807F8">
              <w:rPr>
                <w:sz w:val="20"/>
                <w:szCs w:val="20"/>
              </w:rPr>
              <w:t xml:space="preserve"> </w:t>
            </w:r>
            <w:proofErr w:type="spellStart"/>
            <w:r w:rsidRPr="004807F8">
              <w:rPr>
                <w:sz w:val="20"/>
                <w:szCs w:val="20"/>
              </w:rPr>
              <w:t>domeniul</w:t>
            </w:r>
            <w:proofErr w:type="spellEnd"/>
            <w:r w:rsidRPr="004807F8">
              <w:rPr>
                <w:sz w:val="20"/>
                <w:szCs w:val="20"/>
              </w:rPr>
              <w:t xml:space="preserve"> </w:t>
            </w:r>
            <w:proofErr w:type="spellStart"/>
            <w:r w:rsidRPr="004807F8">
              <w:rPr>
                <w:sz w:val="20"/>
                <w:szCs w:val="20"/>
              </w:rPr>
              <w:t>Științe</w:t>
            </w:r>
            <w:proofErr w:type="spellEnd"/>
            <w:r w:rsidRPr="004807F8">
              <w:rPr>
                <w:sz w:val="20"/>
                <w:szCs w:val="20"/>
              </w:rPr>
              <w:t xml:space="preserve"> ale </w:t>
            </w:r>
            <w:proofErr w:type="spellStart"/>
            <w:r w:rsidRPr="004807F8">
              <w:rPr>
                <w:sz w:val="20"/>
                <w:szCs w:val="20"/>
              </w:rPr>
              <w:t>Educației</w:t>
            </w:r>
            <w:proofErr w:type="spellEnd"/>
          </w:p>
          <w:p w14:paraId="6441F29E" w14:textId="77777777" w:rsidR="00B662AA" w:rsidRPr="001E04E0" w:rsidRDefault="00B662AA" w:rsidP="008F406B">
            <w:pPr>
              <w:textAlignment w:val="top"/>
              <w:rPr>
                <w:sz w:val="20"/>
                <w:szCs w:val="20"/>
                <w:lang w:val="ro-RO"/>
              </w:rPr>
            </w:pPr>
            <w:proofErr w:type="spellStart"/>
            <w:r w:rsidRPr="001E04E0">
              <w:rPr>
                <w:sz w:val="20"/>
                <w:szCs w:val="20"/>
              </w:rPr>
              <w:t>Observatie</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w:t>
            </w:r>
            <w:proofErr w:type="spellStart"/>
            <w:r w:rsidRPr="001E04E0">
              <w:rPr>
                <w:sz w:val="20"/>
                <w:szCs w:val="20"/>
              </w:rPr>
              <w:t>cazul</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care </w:t>
            </w:r>
            <w:proofErr w:type="spellStart"/>
            <w:r w:rsidRPr="001E04E0">
              <w:rPr>
                <w:sz w:val="20"/>
                <w:szCs w:val="20"/>
              </w:rPr>
              <w:t>câștigătorul</w:t>
            </w:r>
            <w:proofErr w:type="spellEnd"/>
            <w:r w:rsidRPr="001E04E0">
              <w:rPr>
                <w:sz w:val="20"/>
                <w:szCs w:val="20"/>
              </w:rPr>
              <w:t xml:space="preserve"> </w:t>
            </w:r>
            <w:proofErr w:type="spellStart"/>
            <w:r w:rsidRPr="001E04E0">
              <w:rPr>
                <w:sz w:val="20"/>
                <w:szCs w:val="20"/>
              </w:rPr>
              <w:t>este</w:t>
            </w:r>
            <w:proofErr w:type="spellEnd"/>
            <w:r w:rsidRPr="001E04E0">
              <w:rPr>
                <w:sz w:val="20"/>
                <w:szCs w:val="20"/>
              </w:rPr>
              <w:t xml:space="preserve"> doctorand </w:t>
            </w:r>
            <w:proofErr w:type="spellStart"/>
            <w:r w:rsidRPr="001E04E0">
              <w:rPr>
                <w:sz w:val="20"/>
                <w:szCs w:val="20"/>
              </w:rPr>
              <w:t>angajarea</w:t>
            </w:r>
            <w:proofErr w:type="spellEnd"/>
            <w:r w:rsidRPr="001E04E0">
              <w:rPr>
                <w:sz w:val="20"/>
                <w:szCs w:val="20"/>
              </w:rPr>
              <w:t xml:space="preserve"> se </w:t>
            </w:r>
            <w:proofErr w:type="spellStart"/>
            <w:r w:rsidRPr="001E04E0">
              <w:rPr>
                <w:sz w:val="20"/>
                <w:szCs w:val="20"/>
              </w:rPr>
              <w:t>va</w:t>
            </w:r>
            <w:proofErr w:type="spellEnd"/>
            <w:r w:rsidRPr="001E04E0">
              <w:rPr>
                <w:sz w:val="20"/>
                <w:szCs w:val="20"/>
              </w:rPr>
              <w:t xml:space="preserve"> face pe </w:t>
            </w:r>
            <w:proofErr w:type="spellStart"/>
            <w:r w:rsidR="008F406B">
              <w:rPr>
                <w:sz w:val="20"/>
                <w:szCs w:val="20"/>
              </w:rPr>
              <w:t>durată</w:t>
            </w:r>
            <w:proofErr w:type="spellEnd"/>
            <w:r w:rsidRPr="001E04E0">
              <w:rPr>
                <w:sz w:val="20"/>
                <w:szCs w:val="20"/>
              </w:rPr>
              <w:t xml:space="preserve"> </w:t>
            </w:r>
            <w:proofErr w:type="spellStart"/>
            <w:r w:rsidRPr="001E04E0">
              <w:rPr>
                <w:sz w:val="20"/>
                <w:szCs w:val="20"/>
              </w:rPr>
              <w:t>determinată</w:t>
            </w:r>
            <w:proofErr w:type="spellEnd"/>
          </w:p>
        </w:tc>
      </w:tr>
      <w:tr w:rsidR="00F67528" w:rsidRPr="000755F3" w14:paraId="4CBC74DF" w14:textId="77777777">
        <w:tc>
          <w:tcPr>
            <w:tcW w:w="2506" w:type="dxa"/>
            <w:tcMar>
              <w:top w:w="28" w:type="dxa"/>
              <w:left w:w="28" w:type="dxa"/>
              <w:bottom w:w="28" w:type="dxa"/>
              <w:right w:w="28" w:type="dxa"/>
            </w:tcMar>
          </w:tcPr>
          <w:p w14:paraId="5A79AFF3"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095FE2CF" w14:textId="77777777" w:rsidR="00A864AC" w:rsidRDefault="00A864AC" w:rsidP="00A864AC">
            <w:pPr>
              <w:ind w:right="179"/>
              <w:jc w:val="both"/>
              <w:rPr>
                <w:sz w:val="20"/>
                <w:szCs w:val="20"/>
                <w:lang w:val="ro-RO"/>
              </w:rPr>
            </w:pPr>
            <w:r>
              <w:rPr>
                <w:sz w:val="20"/>
                <w:szCs w:val="20"/>
                <w:lang w:val="ro-RO"/>
              </w:rPr>
              <w:t xml:space="preserve">Postul conţine o norma universitară </w:t>
            </w:r>
            <w:r w:rsidRPr="00A864AC">
              <w:rPr>
                <w:sz w:val="20"/>
                <w:szCs w:val="20"/>
                <w:lang w:val="ro-RO"/>
              </w:rPr>
              <w:t>de 40 ore</w:t>
            </w:r>
            <w:r>
              <w:rPr>
                <w:sz w:val="20"/>
                <w:szCs w:val="20"/>
                <w:lang w:val="ro-RO"/>
              </w:rPr>
              <w:t xml:space="preserve"> / săptămână cu o normă didactică de 13 ore convenţionale, lucrări practice </w:t>
            </w:r>
            <w:r w:rsidR="004C7F9E">
              <w:rPr>
                <w:sz w:val="20"/>
                <w:szCs w:val="20"/>
                <w:lang w:val="ro-RO"/>
              </w:rPr>
              <w:t>cu următoarea distribuţie semestrială pe discipline a orelor fizice:</w:t>
            </w:r>
          </w:p>
          <w:p w14:paraId="3E8CD765" w14:textId="77777777" w:rsidR="00A864AC" w:rsidRDefault="00A864AC" w:rsidP="00A864AC">
            <w:pPr>
              <w:numPr>
                <w:ilvl w:val="0"/>
                <w:numId w:val="9"/>
              </w:numPr>
              <w:rPr>
                <w:sz w:val="20"/>
                <w:szCs w:val="20"/>
                <w:lang w:val="ro-RO"/>
              </w:rPr>
            </w:pPr>
            <w:r>
              <w:rPr>
                <w:sz w:val="20"/>
                <w:szCs w:val="20"/>
                <w:lang w:val="ro-RO"/>
              </w:rPr>
              <w:t xml:space="preserve">disciplina Didactica specialităţii – Limba şi literatura română,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stud</w:t>
            </w:r>
            <w:r w:rsidR="0025005E">
              <w:rPr>
                <w:sz w:val="20"/>
                <w:szCs w:val="20"/>
                <w:lang w:val="ro-RO"/>
              </w:rPr>
              <w:t>enţii din anul II de la programe</w:t>
            </w:r>
            <w:r>
              <w:rPr>
                <w:sz w:val="20"/>
                <w:szCs w:val="20"/>
                <w:lang w:val="ro-RO"/>
              </w:rPr>
              <w:t>le de studii ale Facultăţii de Litere şi Ştiinţe ale Comunicării şi Facu</w:t>
            </w:r>
            <w:r w:rsidR="0025005E">
              <w:rPr>
                <w:sz w:val="20"/>
                <w:szCs w:val="20"/>
                <w:lang w:val="ro-RO"/>
              </w:rPr>
              <w:t xml:space="preserve">ltăţii de Ştiinţe ale Educaţiei - </w:t>
            </w:r>
            <w:r w:rsidR="0025005E">
              <w:rPr>
                <w:b/>
                <w:sz w:val="20"/>
                <w:szCs w:val="20"/>
                <w:lang w:val="ro-RO"/>
              </w:rPr>
              <w:t>8 ore</w:t>
            </w:r>
            <w:r w:rsidR="0025005E">
              <w:rPr>
                <w:sz w:val="20"/>
                <w:szCs w:val="20"/>
                <w:lang w:val="ro-RO"/>
              </w:rPr>
              <w:t xml:space="preserve"> seminar  cu 4 formaţii de lucru </w:t>
            </w:r>
            <w:r>
              <w:rPr>
                <w:sz w:val="20"/>
                <w:szCs w:val="20"/>
                <w:lang w:val="ro-RO"/>
              </w:rPr>
              <w:t>;</w:t>
            </w:r>
          </w:p>
          <w:p w14:paraId="3C30205F" w14:textId="426B3EAA" w:rsidR="00A864AC" w:rsidRDefault="00A864AC" w:rsidP="00A864AC">
            <w:pPr>
              <w:numPr>
                <w:ilvl w:val="0"/>
                <w:numId w:val="9"/>
              </w:numPr>
              <w:rPr>
                <w:sz w:val="20"/>
                <w:szCs w:val="20"/>
                <w:lang w:val="ro-RO"/>
              </w:rPr>
            </w:pPr>
            <w:r>
              <w:rPr>
                <w:sz w:val="20"/>
                <w:szCs w:val="20"/>
                <w:lang w:val="ro-RO"/>
              </w:rPr>
              <w:t>disciplina Manage</w:t>
            </w:r>
            <w:r w:rsidR="00DF7D23">
              <w:rPr>
                <w:sz w:val="20"/>
                <w:szCs w:val="20"/>
                <w:lang w:val="ro-RO"/>
              </w:rPr>
              <w:t xml:space="preserve">mentul </w:t>
            </w:r>
            <w:r>
              <w:rPr>
                <w:sz w:val="20"/>
                <w:szCs w:val="20"/>
                <w:lang w:val="ro-RO"/>
              </w:rPr>
              <w:t xml:space="preserve"> clasei de elevi,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stud</w:t>
            </w:r>
            <w:r w:rsidR="0025005E">
              <w:rPr>
                <w:sz w:val="20"/>
                <w:szCs w:val="20"/>
                <w:lang w:val="ro-RO"/>
              </w:rPr>
              <w:t>enţii din anul II de la programe</w:t>
            </w:r>
            <w:r>
              <w:rPr>
                <w:sz w:val="20"/>
                <w:szCs w:val="20"/>
                <w:lang w:val="ro-RO"/>
              </w:rPr>
              <w:t>le de studii ale Facultăţii de Litere şi Ştiinţe ale Comunicării şi Facultăţii de Ştiinţe ale Educaţiei</w:t>
            </w:r>
            <w:r w:rsidR="00C60215">
              <w:rPr>
                <w:sz w:val="20"/>
                <w:szCs w:val="20"/>
                <w:lang w:val="ro-RO"/>
              </w:rPr>
              <w:t xml:space="preserve"> </w:t>
            </w:r>
            <w:r w:rsidR="0025005E">
              <w:rPr>
                <w:i/>
                <w:iCs/>
                <w:sz w:val="20"/>
                <w:szCs w:val="20"/>
                <w:lang w:val="ro-RO"/>
              </w:rPr>
              <w:t xml:space="preserve">- </w:t>
            </w:r>
            <w:r w:rsidR="0025005E">
              <w:rPr>
                <w:b/>
                <w:sz w:val="20"/>
                <w:szCs w:val="20"/>
                <w:lang w:val="ro-RO"/>
              </w:rPr>
              <w:t>5 ore</w:t>
            </w:r>
            <w:r w:rsidR="0025005E">
              <w:rPr>
                <w:sz w:val="20"/>
                <w:szCs w:val="20"/>
                <w:lang w:val="ro-RO"/>
              </w:rPr>
              <w:t xml:space="preserve"> seminar cu </w:t>
            </w:r>
            <w:r>
              <w:rPr>
                <w:sz w:val="20"/>
                <w:szCs w:val="20"/>
                <w:lang w:val="ro-RO"/>
              </w:rPr>
              <w:t>5 formaţii de lucru</w:t>
            </w:r>
          </w:p>
          <w:p w14:paraId="1D56BED2" w14:textId="274FEA15" w:rsidR="00A864AC" w:rsidRDefault="00A864AC" w:rsidP="00A864AC">
            <w:pPr>
              <w:numPr>
                <w:ilvl w:val="0"/>
                <w:numId w:val="9"/>
              </w:numPr>
              <w:rPr>
                <w:sz w:val="20"/>
                <w:szCs w:val="20"/>
                <w:lang w:val="ro-RO"/>
              </w:rPr>
            </w:pPr>
            <w:r>
              <w:rPr>
                <w:sz w:val="20"/>
                <w:szCs w:val="20"/>
                <w:lang w:val="ro-RO"/>
              </w:rPr>
              <w:t xml:space="preserve">disciplina </w:t>
            </w:r>
            <w:r w:rsidR="00DF7D23">
              <w:rPr>
                <w:sz w:val="20"/>
                <w:szCs w:val="20"/>
                <w:lang w:val="ro-RO"/>
              </w:rPr>
              <w:t xml:space="preserve">Managementul </w:t>
            </w:r>
            <w:r>
              <w:rPr>
                <w:sz w:val="20"/>
                <w:szCs w:val="20"/>
                <w:lang w:val="ro-RO"/>
              </w:rPr>
              <w:t xml:space="preserve">clasei de elevi,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stude</w:t>
            </w:r>
            <w:r w:rsidR="0025005E">
              <w:rPr>
                <w:sz w:val="20"/>
                <w:szCs w:val="20"/>
                <w:lang w:val="ro-RO"/>
              </w:rPr>
              <w:t>nţii din anul III de la programe</w:t>
            </w:r>
            <w:r>
              <w:rPr>
                <w:sz w:val="20"/>
                <w:szCs w:val="20"/>
                <w:lang w:val="ro-RO"/>
              </w:rPr>
              <w:t xml:space="preserve">le de studii ale Facultăţii de Inginerie Electrică şi Ştiinţa Calculatoarelor, Facultăţii de Silvicultură, Facultăţii de Inginerie Alimentară şi Facultăţii de Inginerie Mecanica, </w:t>
            </w:r>
            <w:r w:rsidR="00DF7D23">
              <w:rPr>
                <w:sz w:val="20"/>
                <w:szCs w:val="20"/>
                <w:lang w:val="ro-RO"/>
              </w:rPr>
              <w:t>Autovehicule</w:t>
            </w:r>
            <w:r>
              <w:rPr>
                <w:sz w:val="20"/>
                <w:szCs w:val="20"/>
                <w:lang w:val="ro-RO"/>
              </w:rPr>
              <w:t xml:space="preserve"> şi Robotică</w:t>
            </w:r>
            <w:r w:rsidR="0025005E">
              <w:rPr>
                <w:i/>
                <w:iCs/>
                <w:sz w:val="20"/>
                <w:szCs w:val="20"/>
                <w:lang w:val="ro-RO"/>
              </w:rPr>
              <w:t xml:space="preserve"> -</w:t>
            </w:r>
            <w:r w:rsidR="00C60215">
              <w:rPr>
                <w:i/>
                <w:iCs/>
                <w:sz w:val="20"/>
                <w:szCs w:val="20"/>
                <w:lang w:val="ro-RO"/>
              </w:rPr>
              <w:t xml:space="preserve"> </w:t>
            </w:r>
            <w:r w:rsidR="0025005E">
              <w:rPr>
                <w:b/>
                <w:sz w:val="20"/>
                <w:szCs w:val="20"/>
                <w:lang w:val="ro-RO"/>
              </w:rPr>
              <w:t>5 ore</w:t>
            </w:r>
            <w:r w:rsidR="0025005E">
              <w:rPr>
                <w:sz w:val="20"/>
                <w:szCs w:val="20"/>
                <w:lang w:val="ro-RO"/>
              </w:rPr>
              <w:t xml:space="preserve"> seminar cu 5 formaţii de lucru</w:t>
            </w:r>
            <w:r>
              <w:rPr>
                <w:sz w:val="20"/>
                <w:szCs w:val="20"/>
                <w:lang w:val="ro-RO"/>
              </w:rPr>
              <w:t>;</w:t>
            </w:r>
          </w:p>
          <w:p w14:paraId="23E33DC1" w14:textId="77777777" w:rsidR="00A864AC" w:rsidRDefault="00A864AC" w:rsidP="00A864AC">
            <w:pPr>
              <w:numPr>
                <w:ilvl w:val="0"/>
                <w:numId w:val="9"/>
              </w:numPr>
              <w:rPr>
                <w:sz w:val="20"/>
                <w:szCs w:val="20"/>
                <w:lang w:val="ro-RO"/>
              </w:rPr>
            </w:pPr>
            <w:r>
              <w:rPr>
                <w:sz w:val="20"/>
                <w:szCs w:val="20"/>
                <w:lang w:val="ro-RO"/>
              </w:rPr>
              <w:t xml:space="preserve">disciplina </w:t>
            </w:r>
            <w:r w:rsidR="00DF7D23">
              <w:rPr>
                <w:sz w:val="20"/>
                <w:szCs w:val="20"/>
                <w:lang w:val="ro-RO"/>
              </w:rPr>
              <w:t>Managementul</w:t>
            </w:r>
            <w:r>
              <w:rPr>
                <w:sz w:val="20"/>
                <w:szCs w:val="20"/>
                <w:lang w:val="ro-RO"/>
              </w:rPr>
              <w:t xml:space="preserve"> clasei de elevi,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w:t>
            </w:r>
            <w:r w:rsidR="0025005E">
              <w:rPr>
                <w:sz w:val="20"/>
                <w:szCs w:val="20"/>
                <w:lang w:val="ro-RO"/>
              </w:rPr>
              <w:t>denţii din anul I de la programe</w:t>
            </w:r>
            <w:r>
              <w:rPr>
                <w:sz w:val="20"/>
                <w:szCs w:val="20"/>
                <w:lang w:val="ro-RO"/>
              </w:rPr>
              <w:t>le de studii Postuniversitare, nivel I</w:t>
            </w:r>
            <w:r w:rsidR="0025005E">
              <w:rPr>
                <w:sz w:val="20"/>
                <w:szCs w:val="20"/>
                <w:lang w:val="ro-RO"/>
              </w:rPr>
              <w:t xml:space="preserve"> - </w:t>
            </w:r>
            <w:r w:rsidR="0025005E">
              <w:rPr>
                <w:b/>
                <w:sz w:val="20"/>
                <w:szCs w:val="20"/>
                <w:lang w:val="ro-RO"/>
              </w:rPr>
              <w:t>6 ore</w:t>
            </w:r>
            <w:r w:rsidR="0025005E">
              <w:rPr>
                <w:sz w:val="20"/>
                <w:szCs w:val="20"/>
                <w:lang w:val="ro-RO"/>
              </w:rPr>
              <w:t xml:space="preserve"> seminar cu 6 formaţii de lucru </w:t>
            </w:r>
            <w:r>
              <w:rPr>
                <w:sz w:val="20"/>
                <w:szCs w:val="20"/>
                <w:lang w:val="ro-RO"/>
              </w:rPr>
              <w:t>;</w:t>
            </w:r>
          </w:p>
          <w:p w14:paraId="20328246" w14:textId="21BDBA2B" w:rsidR="00F67528" w:rsidRPr="000755F3" w:rsidRDefault="00A864AC" w:rsidP="00C60215">
            <w:pPr>
              <w:numPr>
                <w:ilvl w:val="0"/>
                <w:numId w:val="9"/>
              </w:numPr>
              <w:rPr>
                <w:sz w:val="20"/>
                <w:szCs w:val="20"/>
                <w:lang w:val="ro-RO"/>
              </w:rPr>
            </w:pPr>
            <w:r>
              <w:rPr>
                <w:sz w:val="20"/>
                <w:szCs w:val="20"/>
                <w:lang w:val="ro-RO"/>
              </w:rPr>
              <w:t xml:space="preserve">disciplina </w:t>
            </w:r>
            <w:r w:rsidR="00DF7D23">
              <w:rPr>
                <w:sz w:val="20"/>
                <w:szCs w:val="20"/>
                <w:lang w:val="ro-RO"/>
              </w:rPr>
              <w:t xml:space="preserve">Managementul </w:t>
            </w:r>
            <w:r>
              <w:rPr>
                <w:sz w:val="20"/>
                <w:szCs w:val="20"/>
                <w:lang w:val="ro-RO"/>
              </w:rPr>
              <w:t xml:space="preserve"> clasei de elevi, </w:t>
            </w:r>
            <w:r w:rsidR="00586CB0" w:rsidRPr="000755F3">
              <w:rPr>
                <w:sz w:val="20"/>
                <w:szCs w:val="20"/>
                <w:lang w:val="ro-RO"/>
              </w:rPr>
              <w:t xml:space="preserve">efectuată în semestrul </w:t>
            </w:r>
            <w:r w:rsidR="00586CB0">
              <w:rPr>
                <w:sz w:val="20"/>
                <w:szCs w:val="20"/>
                <w:lang w:val="ro-RO"/>
              </w:rPr>
              <w:t xml:space="preserve"> II </w:t>
            </w:r>
            <w:r>
              <w:rPr>
                <w:sz w:val="20"/>
                <w:szCs w:val="20"/>
                <w:lang w:val="ro-RO"/>
              </w:rPr>
              <w:t>cu stude</w:t>
            </w:r>
            <w:r w:rsidR="0025005E">
              <w:rPr>
                <w:sz w:val="20"/>
                <w:szCs w:val="20"/>
                <w:lang w:val="ro-RO"/>
              </w:rPr>
              <w:t>nţii din anul III de la programe</w:t>
            </w:r>
            <w:r>
              <w:rPr>
                <w:sz w:val="20"/>
                <w:szCs w:val="20"/>
                <w:lang w:val="ro-RO"/>
              </w:rPr>
              <w:t>le de studii ale Facultăţii de Economie, Administraţie şi Afaceri</w:t>
            </w:r>
            <w:r w:rsidR="00091864">
              <w:rPr>
                <w:sz w:val="20"/>
                <w:szCs w:val="20"/>
                <w:lang w:val="ro-RO"/>
              </w:rPr>
              <w:t>,</w:t>
            </w:r>
            <w:r>
              <w:rPr>
                <w:sz w:val="20"/>
                <w:szCs w:val="20"/>
                <w:lang w:val="ro-RO"/>
              </w:rPr>
              <w:t xml:space="preserve"> Facultăţii de Drept şi Ştiinţe Administrative,</w:t>
            </w:r>
            <w:r w:rsidR="00DF7D23">
              <w:rPr>
                <w:iCs/>
                <w:sz w:val="20"/>
                <w:szCs w:val="20"/>
                <w:lang w:val="ro-RO"/>
              </w:rPr>
              <w:t xml:space="preserve"> Facultatea de Litere si Știinte ale Comunicarii</w:t>
            </w:r>
            <w:r w:rsidR="00C60215">
              <w:rPr>
                <w:iCs/>
                <w:sz w:val="20"/>
                <w:szCs w:val="20"/>
                <w:lang w:val="ro-RO"/>
              </w:rPr>
              <w:t xml:space="preserve"> </w:t>
            </w:r>
            <w:r w:rsidR="0025005E">
              <w:rPr>
                <w:sz w:val="20"/>
                <w:szCs w:val="20"/>
                <w:lang w:val="ro-RO"/>
              </w:rPr>
              <w:t>-</w:t>
            </w:r>
            <w:r w:rsidR="00C60215">
              <w:rPr>
                <w:sz w:val="20"/>
                <w:szCs w:val="20"/>
                <w:lang w:val="ro-RO"/>
              </w:rPr>
              <w:t xml:space="preserve"> </w:t>
            </w:r>
            <w:r w:rsidR="0025005E">
              <w:rPr>
                <w:b/>
                <w:sz w:val="20"/>
                <w:szCs w:val="20"/>
                <w:lang w:val="ro-RO"/>
              </w:rPr>
              <w:t>2 ore</w:t>
            </w:r>
            <w:r w:rsidR="0025005E">
              <w:rPr>
                <w:sz w:val="20"/>
                <w:szCs w:val="20"/>
                <w:lang w:val="ro-RO"/>
              </w:rPr>
              <w:t xml:space="preserve"> seminar cu </w:t>
            </w:r>
            <w:r w:rsidR="00BD7790">
              <w:rPr>
                <w:sz w:val="20"/>
                <w:szCs w:val="20"/>
                <w:lang w:val="ro-RO"/>
              </w:rPr>
              <w:t>4</w:t>
            </w:r>
            <w:r w:rsidR="0025005E">
              <w:rPr>
                <w:sz w:val="20"/>
                <w:szCs w:val="20"/>
                <w:lang w:val="ro-RO"/>
              </w:rPr>
              <w:t xml:space="preserve"> formaţii de lucru</w:t>
            </w:r>
            <w:r w:rsidR="00C60215">
              <w:rPr>
                <w:sz w:val="20"/>
                <w:szCs w:val="20"/>
                <w:lang w:val="ro-RO"/>
              </w:rPr>
              <w:t>.</w:t>
            </w:r>
          </w:p>
        </w:tc>
      </w:tr>
      <w:tr w:rsidR="00F67528" w:rsidRPr="000755F3" w14:paraId="29C45D4E" w14:textId="77777777">
        <w:tc>
          <w:tcPr>
            <w:tcW w:w="2506" w:type="dxa"/>
            <w:tcMar>
              <w:top w:w="28" w:type="dxa"/>
              <w:left w:w="28" w:type="dxa"/>
              <w:bottom w:w="28" w:type="dxa"/>
              <w:right w:w="28" w:type="dxa"/>
            </w:tcMar>
          </w:tcPr>
          <w:p w14:paraId="74DC66C0"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465EC87D" w14:textId="77777777" w:rsidR="007207CA" w:rsidRPr="00A16C20" w:rsidRDefault="007207CA" w:rsidP="007207CA">
            <w:pPr>
              <w:rPr>
                <w:sz w:val="20"/>
                <w:szCs w:val="20"/>
                <w:lang w:val="ro-RO"/>
              </w:rPr>
            </w:pPr>
            <w:r w:rsidRPr="00A16C20">
              <w:rPr>
                <w:sz w:val="20"/>
                <w:szCs w:val="20"/>
                <w:lang w:val="ro-RO"/>
              </w:rPr>
              <w:t>Activităţi de predare</w:t>
            </w:r>
          </w:p>
          <w:p w14:paraId="3D3E3D40" w14:textId="77777777" w:rsidR="007207CA" w:rsidRPr="00A16C20" w:rsidRDefault="007207CA" w:rsidP="007207CA">
            <w:pPr>
              <w:rPr>
                <w:sz w:val="20"/>
                <w:szCs w:val="20"/>
                <w:lang w:val="ro-RO"/>
              </w:rPr>
            </w:pPr>
            <w:r w:rsidRPr="00A16C20">
              <w:rPr>
                <w:sz w:val="20"/>
                <w:szCs w:val="20"/>
                <w:lang w:val="ro-RO"/>
              </w:rPr>
              <w:t>Activităţi de seminar</w:t>
            </w:r>
          </w:p>
          <w:p w14:paraId="17C091ED" w14:textId="77777777" w:rsidR="007207CA" w:rsidRPr="00A16C20" w:rsidRDefault="007207CA" w:rsidP="007207CA">
            <w:pPr>
              <w:rPr>
                <w:sz w:val="20"/>
                <w:szCs w:val="20"/>
                <w:lang w:val="ro-RO"/>
              </w:rPr>
            </w:pPr>
            <w:r w:rsidRPr="00A16C20">
              <w:rPr>
                <w:sz w:val="20"/>
                <w:szCs w:val="20"/>
                <w:lang w:val="ro-RO"/>
              </w:rPr>
              <w:t>Activităţi de evaluare</w:t>
            </w:r>
          </w:p>
          <w:p w14:paraId="51AAE420" w14:textId="77777777" w:rsidR="007207CA" w:rsidRPr="00A16C20" w:rsidRDefault="007207CA" w:rsidP="007207CA">
            <w:pPr>
              <w:rPr>
                <w:sz w:val="20"/>
                <w:szCs w:val="20"/>
                <w:lang w:val="ro-RO"/>
              </w:rPr>
            </w:pPr>
            <w:r w:rsidRPr="00A16C20">
              <w:rPr>
                <w:sz w:val="20"/>
                <w:szCs w:val="20"/>
                <w:lang w:val="ro-RO"/>
              </w:rPr>
              <w:t>Alte activităţi:</w:t>
            </w:r>
          </w:p>
          <w:p w14:paraId="23FE6DDA" w14:textId="77777777" w:rsidR="007207CA" w:rsidRPr="00A16C20" w:rsidRDefault="007207CA" w:rsidP="007207CA">
            <w:pPr>
              <w:ind w:left="720"/>
              <w:rPr>
                <w:sz w:val="20"/>
                <w:szCs w:val="20"/>
                <w:lang w:val="ro-RO"/>
              </w:rPr>
            </w:pPr>
            <w:r w:rsidRPr="00A16C20">
              <w:rPr>
                <w:sz w:val="20"/>
                <w:szCs w:val="20"/>
                <w:lang w:val="ro-RO"/>
              </w:rPr>
              <w:t>Activitate practică</w:t>
            </w:r>
          </w:p>
          <w:p w14:paraId="72C90FF2" w14:textId="77777777" w:rsidR="007207CA" w:rsidRPr="00A16C20" w:rsidRDefault="007207CA" w:rsidP="007207CA">
            <w:pPr>
              <w:ind w:left="720"/>
              <w:rPr>
                <w:sz w:val="20"/>
                <w:szCs w:val="20"/>
                <w:lang w:val="ro-RO"/>
              </w:rPr>
            </w:pPr>
            <w:r w:rsidRPr="00A16C20">
              <w:rPr>
                <w:sz w:val="20"/>
                <w:szCs w:val="20"/>
                <w:lang w:val="ro-RO"/>
              </w:rPr>
              <w:t>Consultaţii</w:t>
            </w:r>
          </w:p>
          <w:p w14:paraId="2675A942"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0AEB03A6"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74F7B365"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5DAA1D74"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6238DD68"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3A92B8B2"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7A40C6FA" w14:textId="77777777">
        <w:tc>
          <w:tcPr>
            <w:tcW w:w="2506" w:type="dxa"/>
            <w:tcMar>
              <w:top w:w="28" w:type="dxa"/>
              <w:left w:w="28" w:type="dxa"/>
              <w:bottom w:w="28" w:type="dxa"/>
              <w:right w:w="28" w:type="dxa"/>
            </w:tcMar>
          </w:tcPr>
          <w:p w14:paraId="6D3C4E9A"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3DA05EE9"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4C65D8F3"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1F5EA576" w14:textId="77777777">
        <w:tc>
          <w:tcPr>
            <w:tcW w:w="2506" w:type="dxa"/>
            <w:tcMar>
              <w:top w:w="28" w:type="dxa"/>
              <w:left w:w="28" w:type="dxa"/>
              <w:bottom w:w="28" w:type="dxa"/>
              <w:right w:w="28" w:type="dxa"/>
            </w:tcMar>
            <w:vAlign w:val="center"/>
          </w:tcPr>
          <w:p w14:paraId="221E69D2"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03CE60A7" w14:textId="77777777" w:rsidR="00F67528" w:rsidRPr="000755F3" w:rsidRDefault="00F67528" w:rsidP="009325E6">
            <w:pPr>
              <w:textAlignment w:val="top"/>
              <w:rPr>
                <w:sz w:val="20"/>
                <w:szCs w:val="20"/>
                <w:lang w:val="ro-RO"/>
              </w:rPr>
            </w:pPr>
          </w:p>
        </w:tc>
      </w:tr>
      <w:tr w:rsidR="00F67528" w:rsidRPr="000755F3" w14:paraId="15F574F2" w14:textId="77777777">
        <w:tc>
          <w:tcPr>
            <w:tcW w:w="2506" w:type="dxa"/>
            <w:tcMar>
              <w:top w:w="28" w:type="dxa"/>
              <w:left w:w="28" w:type="dxa"/>
              <w:bottom w:w="28" w:type="dxa"/>
              <w:right w:w="28" w:type="dxa"/>
            </w:tcMar>
            <w:vAlign w:val="center"/>
          </w:tcPr>
          <w:p w14:paraId="0CFE5B97"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150C5A6B"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33E1C1DC" w14:textId="77777777">
        <w:tc>
          <w:tcPr>
            <w:tcW w:w="2506" w:type="dxa"/>
            <w:tcMar>
              <w:top w:w="28" w:type="dxa"/>
              <w:left w:w="28" w:type="dxa"/>
              <w:bottom w:w="28" w:type="dxa"/>
              <w:right w:w="28" w:type="dxa"/>
            </w:tcMar>
            <w:vAlign w:val="center"/>
          </w:tcPr>
          <w:p w14:paraId="049412A1" w14:textId="77777777" w:rsidR="00F67528" w:rsidRPr="000755F3" w:rsidRDefault="00F67528" w:rsidP="009325E6">
            <w:pPr>
              <w:textAlignment w:val="top"/>
              <w:rPr>
                <w:sz w:val="20"/>
                <w:szCs w:val="20"/>
                <w:lang w:val="ro-RO"/>
              </w:rPr>
            </w:pPr>
            <w:r w:rsidRPr="000755F3">
              <w:rPr>
                <w:sz w:val="20"/>
                <w:szCs w:val="20"/>
                <w:lang w:val="ro-RO"/>
              </w:rPr>
              <w:lastRenderedPageBreak/>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64033CD4" w14:textId="77777777">
              <w:tc>
                <w:tcPr>
                  <w:tcW w:w="1292" w:type="dxa"/>
                  <w:tcMar>
                    <w:top w:w="0" w:type="dxa"/>
                    <w:left w:w="0" w:type="dxa"/>
                    <w:bottom w:w="0" w:type="dxa"/>
                    <w:right w:w="0" w:type="dxa"/>
                  </w:tcMar>
                  <w:vAlign w:val="center"/>
                </w:tcPr>
                <w:p w14:paraId="3F9B4C22"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43C47D2F"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1F032304" w14:textId="77777777">
              <w:tc>
                <w:tcPr>
                  <w:tcW w:w="1292" w:type="dxa"/>
                  <w:tcMar>
                    <w:top w:w="0" w:type="dxa"/>
                    <w:left w:w="0" w:type="dxa"/>
                    <w:bottom w:w="0" w:type="dxa"/>
                    <w:right w:w="0" w:type="dxa"/>
                  </w:tcMar>
                </w:tcPr>
                <w:p w14:paraId="6B41792A"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49D22C87" w14:textId="77777777" w:rsidR="00F67528" w:rsidRPr="000755F3" w:rsidRDefault="00F67528" w:rsidP="009325E6">
                  <w:pPr>
                    <w:rPr>
                      <w:sz w:val="20"/>
                      <w:szCs w:val="20"/>
                      <w:lang w:val="ro-RO"/>
                    </w:rPr>
                  </w:pPr>
                </w:p>
              </w:tc>
            </w:tr>
          </w:tbl>
          <w:p w14:paraId="5663207A" w14:textId="77777777" w:rsidR="00F67528" w:rsidRPr="000755F3" w:rsidRDefault="00F67528" w:rsidP="009325E6">
            <w:pPr>
              <w:textAlignment w:val="top"/>
              <w:rPr>
                <w:sz w:val="20"/>
                <w:szCs w:val="20"/>
                <w:lang w:val="ro-RO"/>
              </w:rPr>
            </w:pPr>
          </w:p>
        </w:tc>
      </w:tr>
      <w:tr w:rsidR="00F67528" w:rsidRPr="000755F3" w14:paraId="1FDFCDAB" w14:textId="77777777">
        <w:tc>
          <w:tcPr>
            <w:tcW w:w="2506" w:type="dxa"/>
            <w:tcMar>
              <w:top w:w="28" w:type="dxa"/>
              <w:left w:w="28" w:type="dxa"/>
              <w:bottom w:w="28" w:type="dxa"/>
              <w:right w:w="28" w:type="dxa"/>
            </w:tcMar>
            <w:vAlign w:val="center"/>
          </w:tcPr>
          <w:p w14:paraId="76D6F115"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2EEB9C81" w14:textId="77777777" w:rsidR="00F67528" w:rsidRPr="000755F3" w:rsidRDefault="00F67528" w:rsidP="009325E6">
            <w:pPr>
              <w:textAlignment w:val="top"/>
              <w:rPr>
                <w:sz w:val="20"/>
                <w:szCs w:val="20"/>
                <w:lang w:val="ro-RO"/>
              </w:rPr>
            </w:pPr>
          </w:p>
        </w:tc>
      </w:tr>
      <w:tr w:rsidR="00F67528" w:rsidRPr="000755F3" w14:paraId="4CE69DD5" w14:textId="77777777">
        <w:tc>
          <w:tcPr>
            <w:tcW w:w="2506" w:type="dxa"/>
            <w:tcMar>
              <w:top w:w="28" w:type="dxa"/>
              <w:left w:w="28" w:type="dxa"/>
              <w:bottom w:w="28" w:type="dxa"/>
              <w:right w:w="28" w:type="dxa"/>
            </w:tcMar>
            <w:vAlign w:val="center"/>
          </w:tcPr>
          <w:p w14:paraId="67E1D390"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5D7E2F3A" w14:textId="77777777" w:rsidR="00F67528" w:rsidRPr="000755F3" w:rsidRDefault="00F67528" w:rsidP="009325E6">
            <w:pPr>
              <w:textAlignment w:val="top"/>
              <w:rPr>
                <w:sz w:val="20"/>
                <w:szCs w:val="20"/>
                <w:lang w:val="ro-RO"/>
              </w:rPr>
            </w:pPr>
          </w:p>
        </w:tc>
      </w:tr>
      <w:tr w:rsidR="00F67528" w:rsidRPr="000755F3" w14:paraId="11CB08F4" w14:textId="77777777">
        <w:tc>
          <w:tcPr>
            <w:tcW w:w="2506" w:type="dxa"/>
            <w:tcMar>
              <w:top w:w="28" w:type="dxa"/>
              <w:left w:w="28" w:type="dxa"/>
              <w:bottom w:w="28" w:type="dxa"/>
              <w:right w:w="28" w:type="dxa"/>
            </w:tcMar>
            <w:vAlign w:val="center"/>
          </w:tcPr>
          <w:p w14:paraId="4641E572"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690C23EC" w14:textId="77777777" w:rsidR="00F67528" w:rsidRPr="000755F3" w:rsidRDefault="00F67528" w:rsidP="009325E6">
            <w:pPr>
              <w:textAlignment w:val="top"/>
              <w:rPr>
                <w:sz w:val="20"/>
                <w:szCs w:val="20"/>
                <w:lang w:val="ro-RO"/>
              </w:rPr>
            </w:pPr>
          </w:p>
        </w:tc>
      </w:tr>
      <w:tr w:rsidR="00F67528" w:rsidRPr="000755F3" w14:paraId="13A641E0" w14:textId="77777777">
        <w:tc>
          <w:tcPr>
            <w:tcW w:w="2506" w:type="dxa"/>
            <w:tcMar>
              <w:top w:w="28" w:type="dxa"/>
              <w:left w:w="28" w:type="dxa"/>
              <w:bottom w:w="28" w:type="dxa"/>
              <w:right w:w="28" w:type="dxa"/>
            </w:tcMar>
            <w:vAlign w:val="center"/>
          </w:tcPr>
          <w:p w14:paraId="3523218D"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4E065B98" w14:textId="77777777">
              <w:tc>
                <w:tcPr>
                  <w:tcW w:w="1292" w:type="dxa"/>
                  <w:tcMar>
                    <w:top w:w="0" w:type="dxa"/>
                    <w:left w:w="0" w:type="dxa"/>
                    <w:bottom w:w="0" w:type="dxa"/>
                    <w:right w:w="0" w:type="dxa"/>
                  </w:tcMar>
                  <w:vAlign w:val="center"/>
                </w:tcPr>
                <w:p w14:paraId="1FCAFECF"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499E03D8"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7942E165" w14:textId="77777777">
              <w:tc>
                <w:tcPr>
                  <w:tcW w:w="1292" w:type="dxa"/>
                  <w:tcMar>
                    <w:top w:w="0" w:type="dxa"/>
                    <w:left w:w="0" w:type="dxa"/>
                    <w:bottom w:w="0" w:type="dxa"/>
                    <w:right w:w="0" w:type="dxa"/>
                  </w:tcMar>
                  <w:vAlign w:val="center"/>
                </w:tcPr>
                <w:p w14:paraId="64F4C629"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1D62FAF9" w14:textId="77777777" w:rsidR="00F67528" w:rsidRPr="000755F3" w:rsidRDefault="00F67528" w:rsidP="009325E6">
                  <w:pPr>
                    <w:textAlignment w:val="top"/>
                    <w:rPr>
                      <w:sz w:val="20"/>
                      <w:szCs w:val="20"/>
                      <w:lang w:val="ro-RO"/>
                    </w:rPr>
                  </w:pPr>
                </w:p>
              </w:tc>
            </w:tr>
          </w:tbl>
          <w:p w14:paraId="15CDCFB6" w14:textId="77777777" w:rsidR="00F67528" w:rsidRPr="000755F3" w:rsidRDefault="00F67528" w:rsidP="009325E6">
            <w:pPr>
              <w:textAlignment w:val="top"/>
              <w:rPr>
                <w:sz w:val="20"/>
                <w:szCs w:val="20"/>
                <w:lang w:val="ro-RO"/>
              </w:rPr>
            </w:pPr>
          </w:p>
        </w:tc>
      </w:tr>
      <w:tr w:rsidR="00F67528" w:rsidRPr="000755F3" w14:paraId="1D023CF2" w14:textId="77777777">
        <w:tc>
          <w:tcPr>
            <w:tcW w:w="2506" w:type="dxa"/>
            <w:tcMar>
              <w:top w:w="28" w:type="dxa"/>
              <w:left w:w="28" w:type="dxa"/>
              <w:bottom w:w="28" w:type="dxa"/>
              <w:right w:w="28" w:type="dxa"/>
            </w:tcMar>
            <w:vAlign w:val="center"/>
          </w:tcPr>
          <w:p w14:paraId="6C39F029"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0061AB76" w14:textId="77777777">
              <w:tc>
                <w:tcPr>
                  <w:tcW w:w="1310" w:type="dxa"/>
                  <w:tcMar>
                    <w:top w:w="0" w:type="dxa"/>
                    <w:left w:w="0" w:type="dxa"/>
                    <w:bottom w:w="0" w:type="dxa"/>
                    <w:right w:w="0" w:type="dxa"/>
                  </w:tcMar>
                  <w:vAlign w:val="center"/>
                </w:tcPr>
                <w:p w14:paraId="05BF412B"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1533D43B"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2E5979CB" w14:textId="77777777">
              <w:tc>
                <w:tcPr>
                  <w:tcW w:w="1310" w:type="dxa"/>
                  <w:tcMar>
                    <w:top w:w="0" w:type="dxa"/>
                    <w:left w:w="0" w:type="dxa"/>
                    <w:bottom w:w="0" w:type="dxa"/>
                    <w:right w:w="0" w:type="dxa"/>
                  </w:tcMar>
                  <w:vAlign w:val="center"/>
                </w:tcPr>
                <w:p w14:paraId="3DFB810B"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74925F28" w14:textId="77777777" w:rsidR="00F67528" w:rsidRPr="000755F3" w:rsidRDefault="00F67528" w:rsidP="009325E6">
                  <w:pPr>
                    <w:textAlignment w:val="top"/>
                    <w:rPr>
                      <w:sz w:val="20"/>
                      <w:szCs w:val="20"/>
                      <w:lang w:val="ro-RO"/>
                    </w:rPr>
                  </w:pPr>
                </w:p>
              </w:tc>
            </w:tr>
          </w:tbl>
          <w:p w14:paraId="39A228C1" w14:textId="77777777" w:rsidR="00F67528" w:rsidRPr="000755F3" w:rsidRDefault="00F67528" w:rsidP="009325E6">
            <w:pPr>
              <w:textAlignment w:val="top"/>
              <w:rPr>
                <w:sz w:val="20"/>
                <w:szCs w:val="20"/>
                <w:lang w:val="ro-RO"/>
              </w:rPr>
            </w:pPr>
          </w:p>
        </w:tc>
      </w:tr>
      <w:tr w:rsidR="00F67528" w:rsidRPr="000755F3" w14:paraId="5799DFC2" w14:textId="77777777">
        <w:tc>
          <w:tcPr>
            <w:tcW w:w="2506" w:type="dxa"/>
            <w:tcMar>
              <w:top w:w="28" w:type="dxa"/>
              <w:left w:w="28" w:type="dxa"/>
              <w:bottom w:w="28" w:type="dxa"/>
              <w:right w:w="28" w:type="dxa"/>
            </w:tcMar>
            <w:vAlign w:val="center"/>
          </w:tcPr>
          <w:p w14:paraId="79E8D8AB"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7479E5F4" w14:textId="77777777">
              <w:tc>
                <w:tcPr>
                  <w:tcW w:w="1310" w:type="dxa"/>
                  <w:tcMar>
                    <w:top w:w="0" w:type="dxa"/>
                    <w:left w:w="0" w:type="dxa"/>
                    <w:bottom w:w="0" w:type="dxa"/>
                    <w:right w:w="0" w:type="dxa"/>
                  </w:tcMar>
                  <w:vAlign w:val="center"/>
                </w:tcPr>
                <w:p w14:paraId="74CD0045"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7790437C"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6F1FD194" w14:textId="77777777">
              <w:tc>
                <w:tcPr>
                  <w:tcW w:w="1310" w:type="dxa"/>
                  <w:tcMar>
                    <w:top w:w="0" w:type="dxa"/>
                    <w:left w:w="0" w:type="dxa"/>
                    <w:bottom w:w="0" w:type="dxa"/>
                    <w:right w:w="0" w:type="dxa"/>
                  </w:tcMar>
                  <w:vAlign w:val="center"/>
                </w:tcPr>
                <w:p w14:paraId="0377AFDD"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21A26C42" w14:textId="77777777" w:rsidR="00F67528" w:rsidRPr="000755F3" w:rsidRDefault="00F67528" w:rsidP="009325E6">
                  <w:pPr>
                    <w:textAlignment w:val="top"/>
                    <w:rPr>
                      <w:sz w:val="20"/>
                      <w:szCs w:val="20"/>
                      <w:lang w:val="ro-RO"/>
                    </w:rPr>
                  </w:pPr>
                </w:p>
              </w:tc>
            </w:tr>
          </w:tbl>
          <w:p w14:paraId="32B7FE0C" w14:textId="77777777" w:rsidR="00F67528" w:rsidRPr="000755F3" w:rsidRDefault="00F67528" w:rsidP="009325E6">
            <w:pPr>
              <w:textAlignment w:val="top"/>
              <w:rPr>
                <w:sz w:val="20"/>
                <w:szCs w:val="20"/>
                <w:lang w:val="ro-RO"/>
              </w:rPr>
            </w:pPr>
          </w:p>
        </w:tc>
      </w:tr>
      <w:tr w:rsidR="00F67528" w:rsidRPr="000755F3" w14:paraId="1F1440BB" w14:textId="77777777">
        <w:tc>
          <w:tcPr>
            <w:tcW w:w="2506" w:type="dxa"/>
            <w:tcMar>
              <w:top w:w="28" w:type="dxa"/>
              <w:left w:w="28" w:type="dxa"/>
              <w:bottom w:w="28" w:type="dxa"/>
              <w:right w:w="28" w:type="dxa"/>
            </w:tcMar>
            <w:vAlign w:val="center"/>
          </w:tcPr>
          <w:p w14:paraId="452A07AB"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7874FE10" w14:textId="77777777" w:rsidR="00A864AC" w:rsidRDefault="00A864AC" w:rsidP="00A864AC">
            <w:pPr>
              <w:rPr>
                <w:b/>
                <w:bCs/>
                <w:sz w:val="20"/>
                <w:szCs w:val="20"/>
                <w:lang w:val="ro-RO"/>
              </w:rPr>
            </w:pPr>
            <w:r>
              <w:rPr>
                <w:b/>
                <w:bCs/>
                <w:sz w:val="20"/>
                <w:szCs w:val="20"/>
                <w:lang w:val="ro-RO"/>
              </w:rPr>
              <w:t>Managenetul clasei de elevi</w:t>
            </w:r>
          </w:p>
          <w:p w14:paraId="3B43AEF0" w14:textId="77777777" w:rsidR="00A864AC" w:rsidRDefault="00A864AC" w:rsidP="00A864AC">
            <w:pPr>
              <w:rPr>
                <w:b/>
                <w:bCs/>
                <w:sz w:val="20"/>
                <w:szCs w:val="20"/>
                <w:lang w:val="ro-RO"/>
              </w:rPr>
            </w:pPr>
            <w:r>
              <w:rPr>
                <w:b/>
                <w:bCs/>
                <w:sz w:val="20"/>
                <w:szCs w:val="20"/>
                <w:lang w:val="ro-RO"/>
              </w:rPr>
              <w:t>Tematică</w:t>
            </w:r>
          </w:p>
          <w:p w14:paraId="2E9B023C" w14:textId="77777777" w:rsidR="00A864AC" w:rsidRDefault="00A864AC" w:rsidP="00A864AC">
            <w:pPr>
              <w:rPr>
                <w:b/>
                <w:bCs/>
                <w:sz w:val="20"/>
                <w:szCs w:val="20"/>
                <w:lang w:val="ro-RO"/>
              </w:rPr>
            </w:pPr>
          </w:p>
          <w:p w14:paraId="0BB1717F" w14:textId="23E2312C" w:rsidR="00A864AC" w:rsidRPr="00C60215" w:rsidRDefault="00A864AC" w:rsidP="00A864AC">
            <w:pPr>
              <w:rPr>
                <w:sz w:val="20"/>
                <w:szCs w:val="20"/>
                <w:lang w:val="ro-RO"/>
              </w:rPr>
            </w:pPr>
            <w:r w:rsidRPr="00C60215">
              <w:rPr>
                <w:noProof/>
                <w:sz w:val="20"/>
                <w:szCs w:val="20"/>
                <w:lang w:val="ro-RO"/>
              </w:rPr>
              <w:t xml:space="preserve">I. Managementul clasei de elevi - o alternativă sau o completare a activităţii didactice ? </w:t>
            </w:r>
          </w:p>
          <w:p w14:paraId="315BC35E" w14:textId="12A1673F" w:rsidR="00A864AC" w:rsidRPr="00C60215" w:rsidRDefault="00A864AC" w:rsidP="00A864AC">
            <w:pPr>
              <w:rPr>
                <w:noProof/>
                <w:sz w:val="20"/>
                <w:szCs w:val="20"/>
                <w:lang w:val="ro-RO"/>
              </w:rPr>
            </w:pPr>
            <w:r w:rsidRPr="00C60215">
              <w:rPr>
                <w:noProof/>
                <w:sz w:val="20"/>
                <w:szCs w:val="20"/>
                <w:lang w:val="ro-RO"/>
              </w:rPr>
              <w:t>1.</w:t>
            </w:r>
            <w:r w:rsidR="00C60215" w:rsidRPr="00C60215">
              <w:rPr>
                <w:noProof/>
                <w:sz w:val="20"/>
                <w:szCs w:val="20"/>
                <w:lang w:val="ro-RO"/>
              </w:rPr>
              <w:t>1.</w:t>
            </w:r>
            <w:r w:rsidRPr="00C60215">
              <w:rPr>
                <w:noProof/>
                <w:sz w:val="20"/>
                <w:szCs w:val="20"/>
                <w:lang w:val="ro-RO"/>
              </w:rPr>
              <w:t xml:space="preserve"> Termenul de management; </w:t>
            </w:r>
          </w:p>
          <w:p w14:paraId="2862C9C3" w14:textId="77777777" w:rsidR="00A864AC" w:rsidRPr="00C60215" w:rsidRDefault="00A864AC" w:rsidP="00A864AC">
            <w:pPr>
              <w:rPr>
                <w:noProof/>
                <w:sz w:val="20"/>
                <w:szCs w:val="20"/>
                <w:lang w:val="ro-RO"/>
              </w:rPr>
            </w:pPr>
            <w:r w:rsidRPr="00C60215">
              <w:rPr>
                <w:noProof/>
                <w:sz w:val="20"/>
                <w:szCs w:val="20"/>
                <w:lang w:val="ro-RO"/>
              </w:rPr>
              <w:t>1.</w:t>
            </w:r>
            <w:hyperlink r:id="rId7" w:anchor="_Toc292367675" w:history="1">
              <w:r w:rsidRPr="00C60215">
                <w:rPr>
                  <w:noProof/>
                  <w:sz w:val="20"/>
                  <w:szCs w:val="20"/>
                  <w:lang w:val="ro-RO"/>
                </w:rPr>
                <w:t xml:space="preserve">2. Orientări şi şcoli manageriale; </w:t>
              </w:r>
            </w:hyperlink>
          </w:p>
          <w:p w14:paraId="70E304CB" w14:textId="77777777" w:rsidR="00A864AC" w:rsidRPr="00C60215" w:rsidRDefault="00A864AC" w:rsidP="00A864AC">
            <w:pPr>
              <w:rPr>
                <w:noProof/>
                <w:sz w:val="20"/>
                <w:szCs w:val="20"/>
                <w:lang w:val="ro-RO"/>
              </w:rPr>
            </w:pPr>
            <w:r w:rsidRPr="00C60215">
              <w:rPr>
                <w:noProof/>
                <w:sz w:val="20"/>
                <w:szCs w:val="20"/>
                <w:lang w:val="ro-RO"/>
              </w:rPr>
              <w:t>1.</w:t>
            </w:r>
            <w:hyperlink r:id="rId8" w:anchor="_Toc292367680" w:history="1">
              <w:r w:rsidRPr="00C60215">
                <w:rPr>
                  <w:noProof/>
                  <w:sz w:val="20"/>
                  <w:szCs w:val="20"/>
                  <w:lang w:val="ro-RO"/>
                </w:rPr>
                <w:t>3. Managementul clasei de elevi – definiţii şi diferenţieri conceptuale (management educaţional /managementul clasei de elevi);</w:t>
              </w:r>
            </w:hyperlink>
          </w:p>
          <w:p w14:paraId="503BE079" w14:textId="77777777" w:rsidR="00A864AC" w:rsidRPr="00C60215" w:rsidRDefault="00A864AC" w:rsidP="00A864AC">
            <w:pPr>
              <w:rPr>
                <w:noProof/>
                <w:sz w:val="20"/>
                <w:szCs w:val="20"/>
                <w:lang w:val="ro-RO"/>
              </w:rPr>
            </w:pPr>
            <w:r w:rsidRPr="00C60215">
              <w:rPr>
                <w:noProof/>
                <w:sz w:val="20"/>
                <w:szCs w:val="20"/>
                <w:lang w:val="ro-RO"/>
              </w:rPr>
              <w:t>1.</w:t>
            </w:r>
            <w:hyperlink r:id="rId9" w:anchor="_Toc292367681" w:history="1">
              <w:r w:rsidRPr="00C60215">
                <w:rPr>
                  <w:noProof/>
                  <w:sz w:val="20"/>
                  <w:szCs w:val="20"/>
                  <w:lang w:val="ro-RO"/>
                </w:rPr>
                <w:t xml:space="preserve">4. Metodologia managerială, </w:t>
              </w:r>
            </w:hyperlink>
          </w:p>
          <w:p w14:paraId="241F5E32" w14:textId="77777777" w:rsidR="00A864AC" w:rsidRPr="00C60215" w:rsidRDefault="00A864AC" w:rsidP="00A864AC">
            <w:pPr>
              <w:rPr>
                <w:noProof/>
                <w:sz w:val="20"/>
                <w:szCs w:val="20"/>
                <w:lang w:val="ro-RO"/>
              </w:rPr>
            </w:pPr>
            <w:r w:rsidRPr="00C60215">
              <w:rPr>
                <w:noProof/>
                <w:sz w:val="20"/>
                <w:szCs w:val="20"/>
                <w:lang w:val="ro-RO"/>
              </w:rPr>
              <w:t xml:space="preserve">1. </w:t>
            </w:r>
            <w:hyperlink r:id="rId10" w:anchor="_Toc292367682" w:history="1">
              <w:r w:rsidRPr="00C60215">
                <w:rPr>
                  <w:noProof/>
                  <w:sz w:val="20"/>
                  <w:szCs w:val="20"/>
                  <w:lang w:val="ro-RO"/>
                </w:rPr>
                <w:t>5. Managementul participativ.</w:t>
              </w:r>
            </w:hyperlink>
          </w:p>
          <w:p w14:paraId="626D6EA4" w14:textId="77777777" w:rsidR="00A864AC" w:rsidRPr="00C60215" w:rsidRDefault="00A864AC" w:rsidP="00A864AC">
            <w:pPr>
              <w:rPr>
                <w:noProof/>
                <w:sz w:val="20"/>
                <w:szCs w:val="20"/>
                <w:lang w:val="ro-RO"/>
              </w:rPr>
            </w:pPr>
            <w:r w:rsidRPr="00C60215">
              <w:rPr>
                <w:noProof/>
                <w:sz w:val="20"/>
                <w:szCs w:val="20"/>
                <w:lang w:val="ro-RO"/>
              </w:rPr>
              <w:t xml:space="preserve">II. Structura dimensională a Managementului clasei de elevi                                        </w:t>
            </w:r>
          </w:p>
          <w:p w14:paraId="1B3A788D" w14:textId="77777777" w:rsidR="00A864AC" w:rsidRPr="00C60215" w:rsidRDefault="00A864AC" w:rsidP="00A864AC">
            <w:pPr>
              <w:rPr>
                <w:noProof/>
                <w:sz w:val="20"/>
                <w:szCs w:val="20"/>
                <w:lang w:val="ro-RO"/>
              </w:rPr>
            </w:pPr>
            <w:r w:rsidRPr="00C60215">
              <w:rPr>
                <w:noProof/>
                <w:sz w:val="20"/>
                <w:szCs w:val="20"/>
                <w:lang w:val="ro-RO"/>
              </w:rPr>
              <w:t>2.1. Dimensiunea ergonomică</w:t>
            </w:r>
          </w:p>
          <w:p w14:paraId="2D2F6D13" w14:textId="77777777" w:rsidR="00A864AC" w:rsidRPr="00C60215" w:rsidRDefault="00A864AC" w:rsidP="00A864AC">
            <w:pPr>
              <w:rPr>
                <w:noProof/>
                <w:webHidden/>
                <w:sz w:val="20"/>
                <w:szCs w:val="20"/>
                <w:lang w:val="ro-RO"/>
              </w:rPr>
            </w:pPr>
            <w:r w:rsidRPr="00C60215">
              <w:rPr>
                <w:noProof/>
                <w:sz w:val="20"/>
                <w:szCs w:val="20"/>
                <w:lang w:val="ro-RO"/>
              </w:rPr>
              <w:t>2.2. Dimensiunea psihologică</w:t>
            </w:r>
            <w:r w:rsidRPr="00C60215">
              <w:rPr>
                <w:noProof/>
                <w:webHidden/>
                <w:sz w:val="20"/>
                <w:szCs w:val="20"/>
                <w:lang w:val="ro-RO"/>
              </w:rPr>
              <w:tab/>
            </w:r>
          </w:p>
          <w:p w14:paraId="0F78400E" w14:textId="77777777" w:rsidR="00A864AC" w:rsidRPr="00C60215" w:rsidRDefault="00A864AC" w:rsidP="00A864AC">
            <w:pPr>
              <w:rPr>
                <w:noProof/>
                <w:webHidden/>
                <w:sz w:val="20"/>
                <w:szCs w:val="20"/>
                <w:lang w:val="ro-RO"/>
              </w:rPr>
            </w:pPr>
            <w:r w:rsidRPr="00C60215">
              <w:rPr>
                <w:noProof/>
                <w:sz w:val="20"/>
                <w:szCs w:val="20"/>
                <w:lang w:val="ro-RO"/>
              </w:rPr>
              <w:t>2.3. Dimensiunea psihosocială</w:t>
            </w:r>
          </w:p>
          <w:p w14:paraId="133E1DE0" w14:textId="77777777" w:rsidR="00A864AC" w:rsidRPr="00C60215" w:rsidRDefault="00A864AC" w:rsidP="00A864AC">
            <w:pPr>
              <w:rPr>
                <w:noProof/>
                <w:webHidden/>
                <w:sz w:val="20"/>
                <w:szCs w:val="20"/>
                <w:lang w:val="ro-RO"/>
              </w:rPr>
            </w:pPr>
            <w:r w:rsidRPr="00C60215">
              <w:rPr>
                <w:noProof/>
                <w:sz w:val="20"/>
                <w:szCs w:val="20"/>
                <w:lang w:val="ro-RO"/>
              </w:rPr>
              <w:t>2.4. Dimensiunea normativă,</w:t>
            </w:r>
          </w:p>
          <w:p w14:paraId="510CC41C" w14:textId="77777777" w:rsidR="00A864AC" w:rsidRPr="00C60215" w:rsidRDefault="00A864AC" w:rsidP="00A864AC">
            <w:pPr>
              <w:rPr>
                <w:noProof/>
                <w:webHidden/>
                <w:sz w:val="20"/>
                <w:szCs w:val="20"/>
                <w:lang w:val="ro-RO"/>
              </w:rPr>
            </w:pPr>
            <w:r w:rsidRPr="00C60215">
              <w:rPr>
                <w:noProof/>
                <w:sz w:val="20"/>
                <w:szCs w:val="20"/>
                <w:lang w:val="ro-RO"/>
              </w:rPr>
              <w:t xml:space="preserve">2.5. Dimensiunea operaţională, </w:t>
            </w:r>
          </w:p>
          <w:p w14:paraId="71CC46AD" w14:textId="77777777" w:rsidR="00A864AC" w:rsidRPr="00C60215" w:rsidRDefault="00A864AC" w:rsidP="00A864AC">
            <w:pPr>
              <w:rPr>
                <w:noProof/>
                <w:sz w:val="20"/>
                <w:szCs w:val="20"/>
                <w:lang w:val="ro-RO"/>
              </w:rPr>
            </w:pPr>
            <w:r w:rsidRPr="00C60215">
              <w:rPr>
                <w:noProof/>
                <w:sz w:val="20"/>
                <w:szCs w:val="20"/>
                <w:lang w:val="ro-RO"/>
              </w:rPr>
              <w:t>2.6. Dimensiunea inovatoare</w:t>
            </w:r>
          </w:p>
          <w:p w14:paraId="44C05940" w14:textId="77777777" w:rsidR="00A864AC" w:rsidRDefault="00A864AC" w:rsidP="00A864AC">
            <w:pPr>
              <w:rPr>
                <w:bCs/>
              </w:rPr>
            </w:pPr>
            <w:r>
              <w:rPr>
                <w:bCs/>
                <w:sz w:val="20"/>
                <w:szCs w:val="20"/>
                <w:lang w:val="ro-RO"/>
              </w:rPr>
              <w:t>III. profesorul manager</w:t>
            </w:r>
          </w:p>
          <w:p w14:paraId="222CD693" w14:textId="77777777" w:rsidR="00A864AC" w:rsidRDefault="00A864AC" w:rsidP="00A864AC">
            <w:pPr>
              <w:rPr>
                <w:bCs/>
                <w:sz w:val="20"/>
                <w:szCs w:val="20"/>
                <w:lang w:val="ro-RO"/>
              </w:rPr>
            </w:pPr>
            <w:r>
              <w:rPr>
                <w:bCs/>
                <w:sz w:val="20"/>
                <w:szCs w:val="20"/>
                <w:lang w:val="ro-RO"/>
              </w:rPr>
              <w:t xml:space="preserve">3.1. Trăsături de personalitate, </w:t>
            </w:r>
          </w:p>
          <w:p w14:paraId="2D309594" w14:textId="77777777" w:rsidR="00A864AC" w:rsidRDefault="00A864AC" w:rsidP="00A864AC">
            <w:pPr>
              <w:rPr>
                <w:bCs/>
                <w:sz w:val="20"/>
                <w:szCs w:val="20"/>
                <w:lang w:val="ro-RO"/>
              </w:rPr>
            </w:pPr>
            <w:r>
              <w:rPr>
                <w:bCs/>
                <w:sz w:val="20"/>
                <w:szCs w:val="20"/>
                <w:lang w:val="ro-RO"/>
              </w:rPr>
              <w:t>3.2. Competenţe specifice</w:t>
            </w:r>
          </w:p>
          <w:p w14:paraId="3BE70FE1" w14:textId="77777777" w:rsidR="00A864AC" w:rsidRDefault="00A864AC" w:rsidP="00A864AC">
            <w:pPr>
              <w:rPr>
                <w:bCs/>
                <w:webHidden/>
                <w:sz w:val="20"/>
                <w:szCs w:val="20"/>
                <w:lang w:val="ro-RO"/>
              </w:rPr>
            </w:pPr>
            <w:r>
              <w:rPr>
                <w:bCs/>
                <w:sz w:val="20"/>
                <w:szCs w:val="20"/>
                <w:lang w:val="ro-RO"/>
              </w:rPr>
              <w:t>3.3. Funcţii</w:t>
            </w:r>
          </w:p>
          <w:p w14:paraId="2A58FEA9" w14:textId="77777777" w:rsidR="00A864AC" w:rsidRDefault="00A864AC" w:rsidP="00A864AC">
            <w:pPr>
              <w:rPr>
                <w:bCs/>
                <w:webHidden/>
                <w:sz w:val="20"/>
                <w:szCs w:val="20"/>
                <w:lang w:val="ro-RO"/>
              </w:rPr>
            </w:pPr>
            <w:r>
              <w:rPr>
                <w:bCs/>
                <w:sz w:val="20"/>
                <w:szCs w:val="20"/>
                <w:lang w:val="ro-RO"/>
              </w:rPr>
              <w:t>3.4. Rolurile profesorului</w:t>
            </w:r>
          </w:p>
          <w:p w14:paraId="332E5DA8" w14:textId="77777777" w:rsidR="00A864AC" w:rsidRDefault="00A864AC" w:rsidP="00A864AC">
            <w:pPr>
              <w:rPr>
                <w:bCs/>
                <w:webHidden/>
                <w:sz w:val="20"/>
                <w:szCs w:val="20"/>
                <w:lang w:val="ro-RO"/>
              </w:rPr>
            </w:pPr>
            <w:r>
              <w:rPr>
                <w:bCs/>
                <w:sz w:val="20"/>
                <w:szCs w:val="20"/>
                <w:lang w:val="ro-RO"/>
              </w:rPr>
              <w:t>3.5.Stiluri de conducere</w:t>
            </w:r>
          </w:p>
          <w:p w14:paraId="14CBBBB8" w14:textId="77777777" w:rsidR="00A864AC" w:rsidRDefault="00A864AC" w:rsidP="00A864AC">
            <w:pPr>
              <w:rPr>
                <w:bCs/>
                <w:webHidden/>
                <w:sz w:val="20"/>
                <w:szCs w:val="20"/>
                <w:lang w:val="ro-RO"/>
              </w:rPr>
            </w:pPr>
            <w:r>
              <w:rPr>
                <w:bCs/>
                <w:sz w:val="20"/>
                <w:szCs w:val="20"/>
                <w:lang w:val="ro-RO"/>
              </w:rPr>
              <w:t>3.6. Bariere manageriale ale profesorului</w:t>
            </w:r>
          </w:p>
          <w:p w14:paraId="66ED3278" w14:textId="77777777" w:rsidR="00A864AC" w:rsidRDefault="00A864AC" w:rsidP="00A864AC">
            <w:pPr>
              <w:rPr>
                <w:bCs/>
                <w:sz w:val="20"/>
                <w:szCs w:val="20"/>
                <w:lang w:val="ro-RO"/>
              </w:rPr>
            </w:pPr>
            <w:r>
              <w:rPr>
                <w:bCs/>
                <w:sz w:val="20"/>
                <w:szCs w:val="20"/>
                <w:lang w:val="ro-RO"/>
              </w:rPr>
              <w:t xml:space="preserve">IV. Activităţile  manageriale ale profesorului </w:t>
            </w:r>
          </w:p>
          <w:p w14:paraId="34B62160" w14:textId="77777777" w:rsidR="00A864AC" w:rsidRDefault="00A864AC" w:rsidP="00A864AC">
            <w:pPr>
              <w:rPr>
                <w:bCs/>
                <w:sz w:val="20"/>
                <w:szCs w:val="20"/>
                <w:lang w:val="ro-RO"/>
              </w:rPr>
            </w:pPr>
            <w:r>
              <w:rPr>
                <w:bCs/>
                <w:sz w:val="20"/>
                <w:szCs w:val="20"/>
                <w:lang w:val="ro-RO"/>
              </w:rPr>
              <w:t xml:space="preserve">4.1. Etape general-valabile ale managementului </w:t>
            </w:r>
          </w:p>
          <w:p w14:paraId="4A2B3C69" w14:textId="77777777" w:rsidR="00A864AC" w:rsidRPr="00C60215" w:rsidRDefault="00A864AC" w:rsidP="00A864AC">
            <w:pPr>
              <w:rPr>
                <w:noProof/>
                <w:color w:val="000000"/>
                <w:sz w:val="20"/>
                <w:szCs w:val="20"/>
                <w:lang w:val="ro-RO"/>
              </w:rPr>
            </w:pPr>
            <w:r w:rsidRPr="00C60215">
              <w:rPr>
                <w:noProof/>
                <w:color w:val="000000"/>
                <w:sz w:val="20"/>
                <w:szCs w:val="20"/>
                <w:lang w:val="ro-RO"/>
              </w:rPr>
              <w:t xml:space="preserve">4.2. Succesul managerial   </w:t>
            </w:r>
          </w:p>
          <w:p w14:paraId="77B96E7E" w14:textId="77777777" w:rsidR="00A864AC" w:rsidRDefault="00A864AC" w:rsidP="00A864AC">
            <w:pPr>
              <w:rPr>
                <w:noProof/>
                <w:color w:val="000000"/>
                <w:sz w:val="20"/>
                <w:szCs w:val="20"/>
                <w:lang w:val="ro-RO"/>
              </w:rPr>
            </w:pPr>
            <w:r w:rsidRPr="00C60215">
              <w:rPr>
                <w:sz w:val="20"/>
                <w:szCs w:val="20"/>
              </w:rPr>
              <w:t xml:space="preserve">V. </w:t>
            </w:r>
            <w:proofErr w:type="spellStart"/>
            <w:r w:rsidRPr="00C60215">
              <w:rPr>
                <w:sz w:val="20"/>
                <w:szCs w:val="20"/>
              </w:rPr>
              <w:t>Dimensiuni</w:t>
            </w:r>
            <w:proofErr w:type="spellEnd"/>
            <w:r w:rsidRPr="00C60215">
              <w:rPr>
                <w:sz w:val="20"/>
                <w:szCs w:val="20"/>
              </w:rPr>
              <w:t xml:space="preserve"> </w:t>
            </w:r>
            <w:proofErr w:type="spellStart"/>
            <w:r w:rsidRPr="00C60215">
              <w:rPr>
                <w:sz w:val="20"/>
                <w:szCs w:val="20"/>
              </w:rPr>
              <w:t>aplicative</w:t>
            </w:r>
            <w:proofErr w:type="spellEnd"/>
            <w:r w:rsidRPr="00C60215">
              <w:rPr>
                <w:sz w:val="20"/>
                <w:szCs w:val="20"/>
              </w:rPr>
              <w:t xml:space="preserve"> </w:t>
            </w:r>
            <w:proofErr w:type="spellStart"/>
            <w:r w:rsidRPr="00C60215">
              <w:rPr>
                <w:sz w:val="20"/>
                <w:szCs w:val="20"/>
              </w:rPr>
              <w:t>fundamentale</w:t>
            </w:r>
            <w:proofErr w:type="spellEnd"/>
            <w:r w:rsidRPr="00C60215">
              <w:rPr>
                <w:sz w:val="20"/>
                <w:szCs w:val="20"/>
              </w:rPr>
              <w:t xml:space="preserve"> la </w:t>
            </w:r>
            <w:proofErr w:type="spellStart"/>
            <w:r w:rsidRPr="00C60215">
              <w:rPr>
                <w:sz w:val="20"/>
                <w:szCs w:val="20"/>
              </w:rPr>
              <w:t>nivelul</w:t>
            </w:r>
            <w:proofErr w:type="spellEnd"/>
            <w:r w:rsidRPr="00C60215">
              <w:rPr>
                <w:sz w:val="20"/>
                <w:szCs w:val="20"/>
              </w:rPr>
              <w:t xml:space="preserve"> </w:t>
            </w:r>
            <w:proofErr w:type="spellStart"/>
            <w:r w:rsidRPr="00C60215">
              <w:rPr>
                <w:sz w:val="20"/>
                <w:szCs w:val="20"/>
              </w:rPr>
              <w:t>procesului</w:t>
            </w:r>
            <w:proofErr w:type="spellEnd"/>
            <w:r w:rsidRPr="00C60215">
              <w:rPr>
                <w:sz w:val="20"/>
                <w:szCs w:val="20"/>
              </w:rPr>
              <w:t xml:space="preserve"> </w:t>
            </w:r>
            <w:proofErr w:type="spellStart"/>
            <w:r w:rsidRPr="00C60215">
              <w:rPr>
                <w:sz w:val="20"/>
                <w:szCs w:val="20"/>
              </w:rPr>
              <w:t>instructiv</w:t>
            </w:r>
            <w:proofErr w:type="spellEnd"/>
            <w:r w:rsidRPr="00C60215">
              <w:rPr>
                <w:sz w:val="20"/>
                <w:szCs w:val="20"/>
              </w:rPr>
              <w:t xml:space="preserve"> – </w:t>
            </w:r>
            <w:proofErr w:type="spellStart"/>
            <w:r w:rsidRPr="00C60215">
              <w:rPr>
                <w:sz w:val="20"/>
                <w:szCs w:val="20"/>
              </w:rPr>
              <w:t>educativ</w:t>
            </w:r>
            <w:proofErr w:type="spellEnd"/>
            <w:r>
              <w:rPr>
                <w:rStyle w:val="Hyperlink"/>
                <w:noProof/>
                <w:color w:val="000000"/>
                <w:sz w:val="20"/>
                <w:szCs w:val="20"/>
                <w:lang w:val="ro-RO"/>
              </w:rPr>
              <w:t xml:space="preserve"> </w:t>
            </w:r>
            <w:r>
              <w:rPr>
                <w:noProof/>
                <w:color w:val="000000"/>
                <w:sz w:val="20"/>
                <w:szCs w:val="20"/>
                <w:lang w:val="ro-RO"/>
              </w:rPr>
              <w:t>5.1.Managementul instruirii</w:t>
            </w:r>
          </w:p>
          <w:p w14:paraId="1FD0DCA0" w14:textId="77777777" w:rsidR="00A864AC" w:rsidRDefault="00A864AC" w:rsidP="00A864AC">
            <w:pPr>
              <w:rPr>
                <w:noProof/>
                <w:webHidden/>
                <w:color w:val="000000"/>
                <w:sz w:val="20"/>
                <w:szCs w:val="20"/>
                <w:lang w:val="ro-RO"/>
              </w:rPr>
            </w:pPr>
            <w:r>
              <w:rPr>
                <w:noProof/>
                <w:color w:val="000000"/>
                <w:sz w:val="20"/>
                <w:szCs w:val="20"/>
                <w:lang w:val="ro-RO"/>
              </w:rPr>
              <w:t>5.2. Managementul problemelor disciplinare</w:t>
            </w:r>
          </w:p>
          <w:p w14:paraId="2AAC9B8D" w14:textId="77777777" w:rsidR="00A864AC" w:rsidRDefault="00A864AC" w:rsidP="00A864AC">
            <w:pPr>
              <w:rPr>
                <w:noProof/>
                <w:webHidden/>
                <w:color w:val="000000"/>
                <w:sz w:val="20"/>
                <w:szCs w:val="20"/>
                <w:lang w:val="ro-RO"/>
              </w:rPr>
            </w:pPr>
            <w:r>
              <w:rPr>
                <w:noProof/>
                <w:color w:val="000000"/>
                <w:sz w:val="20"/>
                <w:szCs w:val="20"/>
                <w:lang w:val="ro-RO"/>
              </w:rPr>
              <w:t xml:space="preserve">5.3. Managementul relaţiilor interpersonale profesor-elev </w:t>
            </w:r>
          </w:p>
          <w:p w14:paraId="6F69D063" w14:textId="77777777" w:rsidR="00C60215" w:rsidRDefault="00A864AC" w:rsidP="00A864AC">
            <w:pPr>
              <w:rPr>
                <w:noProof/>
                <w:color w:val="000000"/>
                <w:sz w:val="20"/>
                <w:szCs w:val="20"/>
                <w:lang w:val="ro-RO"/>
              </w:rPr>
            </w:pPr>
            <w:r w:rsidRPr="00C60215">
              <w:rPr>
                <w:sz w:val="20"/>
                <w:szCs w:val="20"/>
              </w:rPr>
              <w:t xml:space="preserve">VI. </w:t>
            </w:r>
            <w:proofErr w:type="spellStart"/>
            <w:r w:rsidRPr="00C60215">
              <w:rPr>
                <w:sz w:val="20"/>
                <w:szCs w:val="20"/>
              </w:rPr>
              <w:t>Situaţiile</w:t>
            </w:r>
            <w:proofErr w:type="spellEnd"/>
            <w:r w:rsidRPr="00C60215">
              <w:rPr>
                <w:sz w:val="20"/>
                <w:szCs w:val="20"/>
              </w:rPr>
              <w:t xml:space="preserve"> de </w:t>
            </w:r>
            <w:proofErr w:type="spellStart"/>
            <w:r w:rsidRPr="00C60215">
              <w:rPr>
                <w:sz w:val="20"/>
                <w:szCs w:val="20"/>
              </w:rPr>
              <w:t>criză</w:t>
            </w:r>
            <w:proofErr w:type="spellEnd"/>
            <w:r w:rsidRPr="00C60215">
              <w:rPr>
                <w:sz w:val="20"/>
                <w:szCs w:val="20"/>
              </w:rPr>
              <w:t xml:space="preserve"> </w:t>
            </w:r>
            <w:proofErr w:type="spellStart"/>
            <w:r w:rsidRPr="00C60215">
              <w:rPr>
                <w:sz w:val="20"/>
                <w:szCs w:val="20"/>
              </w:rPr>
              <w:t>educaţională</w:t>
            </w:r>
            <w:proofErr w:type="spellEnd"/>
            <w:r w:rsidRPr="00C60215">
              <w:rPr>
                <w:sz w:val="20"/>
                <w:szCs w:val="20"/>
              </w:rPr>
              <w:t xml:space="preserve"> </w:t>
            </w:r>
            <w:proofErr w:type="spellStart"/>
            <w:r w:rsidRPr="00C60215">
              <w:rPr>
                <w:sz w:val="20"/>
                <w:szCs w:val="20"/>
              </w:rPr>
              <w:t>în</w:t>
            </w:r>
            <w:proofErr w:type="spellEnd"/>
            <w:r w:rsidRPr="00C60215">
              <w:rPr>
                <w:sz w:val="20"/>
                <w:szCs w:val="20"/>
              </w:rPr>
              <w:t xml:space="preserve"> </w:t>
            </w:r>
            <w:proofErr w:type="spellStart"/>
            <w:r w:rsidRPr="00C60215">
              <w:rPr>
                <w:sz w:val="20"/>
                <w:szCs w:val="20"/>
              </w:rPr>
              <w:t>clasa</w:t>
            </w:r>
            <w:proofErr w:type="spellEnd"/>
            <w:r w:rsidRPr="00C60215">
              <w:rPr>
                <w:sz w:val="20"/>
                <w:szCs w:val="20"/>
              </w:rPr>
              <w:t xml:space="preserve"> de </w:t>
            </w:r>
            <w:proofErr w:type="spellStart"/>
            <w:r w:rsidRPr="00C60215">
              <w:rPr>
                <w:sz w:val="20"/>
                <w:szCs w:val="20"/>
              </w:rPr>
              <w:t>elevi</w:t>
            </w:r>
            <w:proofErr w:type="spellEnd"/>
            <w:r w:rsidRPr="00C60215">
              <w:rPr>
                <w:noProof/>
                <w:webHidden/>
                <w:color w:val="000000"/>
                <w:sz w:val="20"/>
                <w:szCs w:val="20"/>
                <w:lang w:val="ro-RO"/>
              </w:rPr>
              <w:tab/>
            </w:r>
          </w:p>
          <w:p w14:paraId="3AD83741" w14:textId="70971767" w:rsidR="00A864AC" w:rsidRPr="00C60215" w:rsidRDefault="00A864AC" w:rsidP="00A864AC">
            <w:pPr>
              <w:rPr>
                <w:noProof/>
                <w:sz w:val="20"/>
                <w:szCs w:val="20"/>
                <w:lang w:val="ro-RO"/>
              </w:rPr>
            </w:pPr>
            <w:r>
              <w:rPr>
                <w:noProof/>
                <w:color w:val="000000"/>
                <w:sz w:val="20"/>
                <w:szCs w:val="20"/>
                <w:lang w:val="ro-RO"/>
              </w:rPr>
              <w:t xml:space="preserve">6.1. </w:t>
            </w:r>
            <w:r w:rsidRPr="00C60215">
              <w:rPr>
                <w:noProof/>
                <w:color w:val="000000"/>
                <w:sz w:val="20"/>
                <w:szCs w:val="20"/>
                <w:lang w:val="ro-RO"/>
              </w:rPr>
              <w:t>Caracteristicile unei situaţii de criză</w:t>
            </w:r>
          </w:p>
          <w:p w14:paraId="13CC99F3" w14:textId="77777777" w:rsidR="00A864AC" w:rsidRPr="00C60215" w:rsidRDefault="00A864AC" w:rsidP="00A864AC">
            <w:pPr>
              <w:rPr>
                <w:sz w:val="20"/>
                <w:szCs w:val="20"/>
              </w:rPr>
            </w:pPr>
            <w:r w:rsidRPr="00C60215">
              <w:rPr>
                <w:sz w:val="20"/>
                <w:szCs w:val="20"/>
              </w:rPr>
              <w:t xml:space="preserve">6.2. </w:t>
            </w:r>
            <w:proofErr w:type="spellStart"/>
            <w:r w:rsidRPr="00C60215">
              <w:rPr>
                <w:sz w:val="20"/>
                <w:szCs w:val="20"/>
              </w:rPr>
              <w:t>Operaţia</w:t>
            </w:r>
            <w:proofErr w:type="spellEnd"/>
            <w:r w:rsidRPr="00C60215">
              <w:rPr>
                <w:sz w:val="20"/>
                <w:szCs w:val="20"/>
              </w:rPr>
              <w:t xml:space="preserve"> de </w:t>
            </w:r>
            <w:proofErr w:type="spellStart"/>
            <w:r w:rsidRPr="00C60215">
              <w:rPr>
                <w:sz w:val="20"/>
                <w:szCs w:val="20"/>
              </w:rPr>
              <w:t>gestionare</w:t>
            </w:r>
            <w:proofErr w:type="spellEnd"/>
            <w:r w:rsidRPr="00C60215">
              <w:rPr>
                <w:sz w:val="20"/>
                <w:szCs w:val="20"/>
              </w:rPr>
              <w:t xml:space="preserve"> a </w:t>
            </w:r>
            <w:proofErr w:type="spellStart"/>
            <w:r w:rsidRPr="00C60215">
              <w:rPr>
                <w:sz w:val="20"/>
                <w:szCs w:val="20"/>
              </w:rPr>
              <w:t>crizelor</w:t>
            </w:r>
            <w:proofErr w:type="spellEnd"/>
          </w:p>
          <w:p w14:paraId="2B3AB0E2" w14:textId="77777777" w:rsidR="00A864AC" w:rsidRDefault="00A864AC" w:rsidP="00A864AC">
            <w:pPr>
              <w:rPr>
                <w:rStyle w:val="Hyperlink"/>
                <w:noProof/>
                <w:color w:val="000000"/>
                <w:sz w:val="20"/>
                <w:szCs w:val="20"/>
                <w:lang w:val="ro-RO"/>
              </w:rPr>
            </w:pPr>
          </w:p>
          <w:p w14:paraId="05A08B06" w14:textId="77777777" w:rsidR="00A864AC" w:rsidRDefault="00A864AC" w:rsidP="00A864AC">
            <w:pPr>
              <w:rPr>
                <w:b/>
                <w:color w:val="000000"/>
                <w:sz w:val="20"/>
                <w:szCs w:val="20"/>
                <w:lang w:val="ro-RO"/>
              </w:rPr>
            </w:pPr>
            <w:r>
              <w:rPr>
                <w:b/>
                <w:color w:val="000000"/>
                <w:sz w:val="20"/>
                <w:szCs w:val="20"/>
                <w:lang w:val="ro-RO"/>
              </w:rPr>
              <w:t>Bibliografie</w:t>
            </w:r>
          </w:p>
          <w:p w14:paraId="7B020C24" w14:textId="77777777" w:rsidR="00A864AC" w:rsidRDefault="00A864AC" w:rsidP="00A864AC">
            <w:pPr>
              <w:tabs>
                <w:tab w:val="left" w:pos="284"/>
                <w:tab w:val="num" w:pos="1560"/>
              </w:tabs>
              <w:overflowPunct w:val="0"/>
              <w:autoSpaceDE w:val="0"/>
              <w:autoSpaceDN w:val="0"/>
              <w:adjustRightInd w:val="0"/>
              <w:textAlignment w:val="baseline"/>
              <w:rPr>
                <w:sz w:val="20"/>
                <w:szCs w:val="20"/>
                <w:lang w:val="ro-RO"/>
              </w:rPr>
            </w:pPr>
          </w:p>
          <w:p w14:paraId="1898AC4E" w14:textId="73BEDA64" w:rsidR="00A864AC" w:rsidRPr="00C60215" w:rsidRDefault="00A864AC"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BALAN, C.,  </w:t>
            </w:r>
            <w:r w:rsidRPr="00C60215">
              <w:rPr>
                <w:i/>
                <w:iCs/>
                <w:sz w:val="20"/>
                <w:szCs w:val="20"/>
                <w:lang w:val="ro-RO"/>
              </w:rPr>
              <w:t xml:space="preserve">Sociologia educaţiei, </w:t>
            </w:r>
            <w:r w:rsidRPr="00C60215">
              <w:rPr>
                <w:sz w:val="20"/>
                <w:szCs w:val="20"/>
                <w:lang w:val="ro-RO"/>
              </w:rPr>
              <w:t>Editura Universităţii din Suceava, 2002</w:t>
            </w:r>
          </w:p>
          <w:p w14:paraId="3416DD1E" w14:textId="7BCD31D3" w:rsidR="00A864AC" w:rsidRPr="00C60215" w:rsidRDefault="00A864AC"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BALL, S., DAVITZ, J., </w:t>
            </w:r>
            <w:r w:rsidRPr="00C60215">
              <w:rPr>
                <w:i/>
                <w:iCs/>
                <w:sz w:val="20"/>
                <w:szCs w:val="20"/>
                <w:lang w:val="ro-RO"/>
              </w:rPr>
              <w:t xml:space="preserve">Psihologia procesului educaţional, </w:t>
            </w:r>
            <w:r w:rsidRPr="00C60215">
              <w:rPr>
                <w:sz w:val="20"/>
                <w:szCs w:val="20"/>
                <w:lang w:val="ro-RO"/>
              </w:rPr>
              <w:t>E.D.P., Bucureşti, 1998</w:t>
            </w:r>
          </w:p>
          <w:p w14:paraId="6C2D84E3" w14:textId="09FD6377" w:rsidR="00A864AC" w:rsidRPr="00C60215" w:rsidRDefault="00A864AC"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CHELCEA, S., </w:t>
            </w:r>
            <w:r w:rsidRPr="00C60215">
              <w:rPr>
                <w:i/>
                <w:iCs/>
                <w:sz w:val="20"/>
                <w:szCs w:val="20"/>
                <w:lang w:val="ro-RO"/>
              </w:rPr>
              <w:t xml:space="preserve">Psihologie socială, </w:t>
            </w:r>
            <w:r w:rsidRPr="00C60215">
              <w:rPr>
                <w:sz w:val="20"/>
                <w:szCs w:val="20"/>
                <w:lang w:val="ro-RO"/>
              </w:rPr>
              <w:t>note de curs, Universitatea din Bucureşti, 1993</w:t>
            </w:r>
          </w:p>
          <w:p w14:paraId="294FF320" w14:textId="58DD90CA" w:rsidR="00A864AC" w:rsidRPr="00C60215" w:rsidRDefault="00A864AC"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CREŢU, Carmen, </w:t>
            </w:r>
            <w:r w:rsidRPr="00C60215">
              <w:rPr>
                <w:i/>
                <w:iCs/>
                <w:sz w:val="20"/>
                <w:szCs w:val="20"/>
                <w:lang w:val="ro-RO"/>
              </w:rPr>
              <w:t xml:space="preserve">Psihopedagogia succesului, </w:t>
            </w:r>
            <w:r w:rsidRPr="00C60215">
              <w:rPr>
                <w:sz w:val="20"/>
                <w:szCs w:val="20"/>
                <w:lang w:val="ro-RO"/>
              </w:rPr>
              <w:t xml:space="preserve">Editura Polirom, Iaşi, 1997 </w:t>
            </w:r>
          </w:p>
          <w:p w14:paraId="7B2ED36F" w14:textId="470876F0" w:rsidR="00A864AC" w:rsidRPr="00C60215" w:rsidRDefault="00A864AC"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CRISTEA, Sorin, </w:t>
            </w:r>
            <w:r w:rsidRPr="00C60215">
              <w:rPr>
                <w:i/>
                <w:sz w:val="20"/>
                <w:szCs w:val="20"/>
                <w:lang w:val="ro-RO"/>
              </w:rPr>
              <w:t>Dicţionar enciclopedic de pedagogie</w:t>
            </w:r>
            <w:r w:rsidRPr="00C60215">
              <w:rPr>
                <w:sz w:val="20"/>
                <w:szCs w:val="20"/>
                <w:lang w:val="ro-RO"/>
              </w:rPr>
              <w:t xml:space="preserve">, Editura Didactică Publishing House, Bucureşti, 2015.  </w:t>
            </w:r>
          </w:p>
          <w:p w14:paraId="4E724E19" w14:textId="2AC7C20F" w:rsidR="00A864AC" w:rsidRDefault="00A864AC" w:rsidP="00C60215">
            <w:pPr>
              <w:pStyle w:val="Default"/>
              <w:ind w:left="44"/>
              <w:rPr>
                <w:sz w:val="20"/>
                <w:szCs w:val="20"/>
                <w:lang w:val="ro-RO"/>
              </w:rPr>
            </w:pPr>
            <w:r>
              <w:rPr>
                <w:sz w:val="20"/>
                <w:szCs w:val="20"/>
                <w:lang w:val="ro-RO"/>
              </w:rPr>
              <w:t>-</w:t>
            </w:r>
            <w:r w:rsidR="00C60215">
              <w:rPr>
                <w:sz w:val="20"/>
                <w:szCs w:val="20"/>
                <w:lang w:val="ro-RO"/>
              </w:rPr>
              <w:t xml:space="preserve"> </w:t>
            </w:r>
            <w:r>
              <w:rPr>
                <w:sz w:val="20"/>
                <w:szCs w:val="20"/>
                <w:lang w:val="ro-RO"/>
              </w:rPr>
              <w:t xml:space="preserve">Cristea, Sorin, </w:t>
            </w:r>
            <w:r>
              <w:rPr>
                <w:i/>
                <w:iCs/>
                <w:sz w:val="20"/>
                <w:szCs w:val="20"/>
                <w:lang w:val="ro-RO"/>
              </w:rPr>
              <w:t>Finalităţile educaţiei</w:t>
            </w:r>
            <w:r>
              <w:rPr>
                <w:sz w:val="20"/>
                <w:szCs w:val="20"/>
                <w:lang w:val="ro-RO"/>
              </w:rPr>
              <w:t>, Editura Didactică Publishing House, Bucureşti, 2016;</w:t>
            </w:r>
          </w:p>
          <w:p w14:paraId="122AE9D4" w14:textId="4C6C905E" w:rsidR="00A864AC" w:rsidRDefault="00A864AC" w:rsidP="00C60215">
            <w:pPr>
              <w:pStyle w:val="Default"/>
              <w:ind w:left="44"/>
              <w:rPr>
                <w:sz w:val="20"/>
                <w:szCs w:val="20"/>
                <w:lang w:val="ro-RO"/>
              </w:rPr>
            </w:pPr>
            <w:r>
              <w:rPr>
                <w:sz w:val="20"/>
                <w:szCs w:val="20"/>
                <w:lang w:val="ro-RO"/>
              </w:rPr>
              <w:t>-</w:t>
            </w:r>
            <w:r w:rsidR="00C60215">
              <w:rPr>
                <w:sz w:val="20"/>
                <w:szCs w:val="20"/>
                <w:lang w:val="ro-RO"/>
              </w:rPr>
              <w:t xml:space="preserve"> </w:t>
            </w:r>
            <w:r>
              <w:rPr>
                <w:sz w:val="20"/>
                <w:szCs w:val="20"/>
                <w:lang w:val="ro-RO"/>
              </w:rPr>
              <w:t xml:space="preserve">Cristea, Sorin, </w:t>
            </w:r>
            <w:r>
              <w:rPr>
                <w:i/>
                <w:iCs/>
                <w:sz w:val="20"/>
                <w:szCs w:val="20"/>
                <w:lang w:val="ro-RO"/>
              </w:rPr>
              <w:t>Sistemul de educa</w:t>
            </w:r>
            <w:r>
              <w:rPr>
                <w:rFonts w:ascii="Tahoma" w:hAnsi="Tahoma"/>
                <w:i/>
                <w:iCs/>
                <w:sz w:val="20"/>
                <w:szCs w:val="20"/>
                <w:lang w:val="ro-RO"/>
              </w:rPr>
              <w:t>ț</w:t>
            </w:r>
            <w:r>
              <w:rPr>
                <w:i/>
                <w:iCs/>
                <w:sz w:val="20"/>
                <w:szCs w:val="20"/>
                <w:lang w:val="ro-RO"/>
              </w:rPr>
              <w:t>ie / învă</w:t>
            </w:r>
            <w:r>
              <w:rPr>
                <w:rFonts w:ascii="Tahoma" w:hAnsi="Tahoma"/>
                <w:i/>
                <w:iCs/>
                <w:sz w:val="20"/>
                <w:szCs w:val="20"/>
                <w:lang w:val="ro-RO"/>
              </w:rPr>
              <w:t>ț</w:t>
            </w:r>
            <w:r>
              <w:rPr>
                <w:i/>
                <w:iCs/>
                <w:sz w:val="20"/>
                <w:szCs w:val="20"/>
                <w:lang w:val="ro-RO"/>
              </w:rPr>
              <w:t>ământ</w:t>
            </w:r>
            <w:r>
              <w:rPr>
                <w:sz w:val="20"/>
                <w:szCs w:val="20"/>
                <w:lang w:val="ro-RO"/>
              </w:rPr>
              <w:t>, Editura Didactică Publishing House, Bucureşti, 2016;</w:t>
            </w:r>
          </w:p>
          <w:p w14:paraId="13592E34" w14:textId="7BEB3498" w:rsidR="00A864AC" w:rsidRPr="00C60215" w:rsidRDefault="00A864AC"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DAVIES, I.K., </w:t>
            </w:r>
            <w:r w:rsidRPr="00C60215">
              <w:rPr>
                <w:i/>
                <w:sz w:val="20"/>
                <w:szCs w:val="20"/>
                <w:lang w:val="ro-RO"/>
              </w:rPr>
              <w:t>The Management of Learning</w:t>
            </w:r>
            <w:r w:rsidRPr="00C60215">
              <w:rPr>
                <w:sz w:val="20"/>
                <w:szCs w:val="20"/>
                <w:lang w:val="ro-RO"/>
              </w:rPr>
              <w:t>. New-York, McGraw-Hill, 1971.</w:t>
            </w:r>
          </w:p>
          <w:p w14:paraId="5F4E3F9B" w14:textId="094DB23E" w:rsidR="00A864AC" w:rsidRPr="00C60215" w:rsidRDefault="00A864AC"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lastRenderedPageBreak/>
              <w:t>-</w:t>
            </w:r>
            <w:r w:rsidR="00C60215">
              <w:rPr>
                <w:sz w:val="20"/>
                <w:szCs w:val="20"/>
                <w:lang w:val="ro-RO"/>
              </w:rPr>
              <w:t xml:space="preserve"> </w:t>
            </w:r>
            <w:r w:rsidRPr="00C60215">
              <w:rPr>
                <w:sz w:val="20"/>
                <w:szCs w:val="20"/>
                <w:lang w:val="ro-RO"/>
              </w:rPr>
              <w:t xml:space="preserve">IOSIFESCU, Ş, </w:t>
            </w:r>
            <w:r w:rsidRPr="00C60215">
              <w:rPr>
                <w:i/>
                <w:iCs/>
                <w:sz w:val="20"/>
                <w:szCs w:val="20"/>
                <w:lang w:val="ro-RO"/>
              </w:rPr>
              <w:t xml:space="preserve">Managementul clasei de elevi Curriculum şi realitate: acordul între "ce" şi "cum", </w:t>
            </w:r>
            <w:r w:rsidRPr="00C60215">
              <w:rPr>
                <w:sz w:val="20"/>
                <w:szCs w:val="20"/>
                <w:lang w:val="ro-RO"/>
              </w:rPr>
              <w:t>Institutul de Ştiinţe ale Educaţiei,1993</w:t>
            </w:r>
          </w:p>
          <w:p w14:paraId="57EAF86C" w14:textId="04BBB44B"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IUCU, R., </w:t>
            </w:r>
            <w:r w:rsidRPr="00C60215">
              <w:rPr>
                <w:i/>
                <w:iCs/>
                <w:sz w:val="20"/>
                <w:szCs w:val="20"/>
                <w:lang w:val="ro-RO"/>
              </w:rPr>
              <w:t xml:space="preserve">Managementul clasei de elevi – fundamente teoretico-metodologice, </w:t>
            </w:r>
            <w:r w:rsidRPr="00C60215">
              <w:rPr>
                <w:sz w:val="20"/>
                <w:szCs w:val="20"/>
                <w:lang w:val="ro-RO"/>
              </w:rPr>
              <w:t>Editura Polirom, Iaşi, 2000</w:t>
            </w:r>
          </w:p>
          <w:p w14:paraId="6C491C47" w14:textId="30004477"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IUCU, R., </w:t>
            </w:r>
            <w:r w:rsidRPr="00C60215">
              <w:rPr>
                <w:i/>
                <w:iCs/>
                <w:sz w:val="20"/>
                <w:szCs w:val="20"/>
                <w:lang w:val="ro-RO"/>
              </w:rPr>
              <w:t xml:space="preserve">Managementul clasei. Aplicaţii pentru gestionarea situaţiilor de criză educaţională, </w:t>
            </w:r>
            <w:r w:rsidRPr="00C60215">
              <w:rPr>
                <w:sz w:val="20"/>
                <w:szCs w:val="20"/>
                <w:lang w:val="ro-RO"/>
              </w:rPr>
              <w:t>Editura Polirom, Iaşi, 2006</w:t>
            </w:r>
          </w:p>
          <w:p w14:paraId="4BCEAFDA" w14:textId="154F4AF2"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LANGA C, BULGARU I, Managementul clasei de elevi, O abordare aplicativă, Editura Universitatii din Pitesti, 2009. </w:t>
            </w:r>
          </w:p>
          <w:p w14:paraId="533D12F0" w14:textId="1DFAE4DB"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PĂUN, E., </w:t>
            </w:r>
            <w:r w:rsidRPr="00C60215">
              <w:rPr>
                <w:i/>
                <w:iCs/>
                <w:sz w:val="20"/>
                <w:szCs w:val="20"/>
                <w:lang w:val="ro-RO"/>
              </w:rPr>
              <w:t xml:space="preserve">Managementul organizaţiilor educaţionale, </w:t>
            </w:r>
            <w:r w:rsidRPr="00C60215">
              <w:rPr>
                <w:sz w:val="20"/>
                <w:szCs w:val="20"/>
                <w:lang w:val="ro-RO"/>
              </w:rPr>
              <w:t>note de curs, Universitatea din Bucureşti, 1994</w:t>
            </w:r>
          </w:p>
          <w:p w14:paraId="690C6BBC" w14:textId="3D2A6F37"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PETRESCU P., ŞIRINIAN L., </w:t>
            </w:r>
            <w:r w:rsidRPr="00C60215">
              <w:rPr>
                <w:i/>
                <w:iCs/>
                <w:sz w:val="20"/>
                <w:szCs w:val="20"/>
                <w:lang w:val="ro-RO"/>
              </w:rPr>
              <w:t xml:space="preserve">Management educaţional, </w:t>
            </w:r>
            <w:r w:rsidRPr="00C60215">
              <w:rPr>
                <w:sz w:val="20"/>
                <w:szCs w:val="20"/>
                <w:lang w:val="ro-RO"/>
              </w:rPr>
              <w:t xml:space="preserve">Editura Dacia, Cluj, 2002,  </w:t>
            </w:r>
          </w:p>
          <w:p w14:paraId="1C8DF061" w14:textId="1FF959AA"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POPEANGĂ, V., </w:t>
            </w:r>
            <w:r w:rsidRPr="00C60215">
              <w:rPr>
                <w:i/>
                <w:iCs/>
                <w:sz w:val="20"/>
                <w:szCs w:val="20"/>
                <w:lang w:val="ro-RO"/>
              </w:rPr>
              <w:t xml:space="preserve">Clasa de elevi – subiect şi obiect al actului educativ, </w:t>
            </w:r>
            <w:r w:rsidRPr="00C60215">
              <w:rPr>
                <w:sz w:val="20"/>
                <w:szCs w:val="20"/>
                <w:lang w:val="ro-RO"/>
              </w:rPr>
              <w:t xml:space="preserve">Editura Facla, Timişoara, 1973 </w:t>
            </w:r>
          </w:p>
          <w:p w14:paraId="0C4B6DFE" w14:textId="3BF18994"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POTOLEA, D. et alţii, </w:t>
            </w:r>
            <w:r w:rsidRPr="00C60215">
              <w:rPr>
                <w:i/>
                <w:iCs/>
                <w:sz w:val="20"/>
                <w:szCs w:val="20"/>
                <w:lang w:val="ro-RO"/>
              </w:rPr>
              <w:t xml:space="preserve">Structuri, strategii, performanţe în învăţământ, </w:t>
            </w:r>
            <w:r w:rsidRPr="00C60215">
              <w:rPr>
                <w:sz w:val="20"/>
                <w:szCs w:val="20"/>
                <w:lang w:val="ro-RO"/>
              </w:rPr>
              <w:t>Editura Academiei, Bucureşti, 1989</w:t>
            </w:r>
          </w:p>
          <w:p w14:paraId="44C757F4" w14:textId="3C37BCCC"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STAN, E., </w:t>
            </w:r>
            <w:r w:rsidRPr="00C60215">
              <w:rPr>
                <w:i/>
                <w:iCs/>
                <w:sz w:val="20"/>
                <w:szCs w:val="20"/>
                <w:lang w:val="ro-RO"/>
              </w:rPr>
              <w:t xml:space="preserve">Managementul clasei , </w:t>
            </w:r>
            <w:r w:rsidRPr="00C60215">
              <w:rPr>
                <w:sz w:val="20"/>
                <w:szCs w:val="20"/>
                <w:lang w:val="ro-RO"/>
              </w:rPr>
              <w:t xml:space="preserve">Editura Aramis, Bucureşti, 2003 </w:t>
            </w:r>
          </w:p>
          <w:p w14:paraId="2E860BB3" w14:textId="77777777"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 xml:space="preserve">ULRICH, C., </w:t>
            </w:r>
            <w:r w:rsidRPr="00C60215">
              <w:rPr>
                <w:i/>
                <w:iCs/>
                <w:sz w:val="20"/>
                <w:szCs w:val="20"/>
                <w:lang w:val="ro-RO"/>
              </w:rPr>
              <w:t xml:space="preserve">Managementul clasei de elevi – învăţarea prin cooperare, </w:t>
            </w:r>
            <w:r w:rsidRPr="00C60215">
              <w:rPr>
                <w:sz w:val="20"/>
                <w:szCs w:val="20"/>
                <w:lang w:val="ro-RO"/>
              </w:rPr>
              <w:t>Editura Corint, Bucureşti, 2003</w:t>
            </w:r>
          </w:p>
          <w:p w14:paraId="677BA69F" w14:textId="4152A345" w:rsidR="009A4EFD" w:rsidRPr="00C60215" w:rsidRDefault="009A4EFD" w:rsidP="00C60215">
            <w:pPr>
              <w:tabs>
                <w:tab w:val="num" w:pos="1560"/>
              </w:tabs>
              <w:overflowPunct w:val="0"/>
              <w:autoSpaceDE w:val="0"/>
              <w:autoSpaceDN w:val="0"/>
              <w:adjustRightInd w:val="0"/>
              <w:ind w:left="44"/>
              <w:textAlignment w:val="baseline"/>
              <w:rPr>
                <w:sz w:val="20"/>
                <w:szCs w:val="20"/>
                <w:lang w:val="ro-RO"/>
              </w:rPr>
            </w:pPr>
            <w:r w:rsidRPr="00C60215">
              <w:rPr>
                <w:sz w:val="20"/>
                <w:szCs w:val="20"/>
                <w:lang w:val="ro-RO"/>
              </w:rPr>
              <w:t>-</w:t>
            </w:r>
            <w:r w:rsidR="00C60215">
              <w:rPr>
                <w:sz w:val="20"/>
                <w:szCs w:val="20"/>
                <w:lang w:val="ro-RO"/>
              </w:rPr>
              <w:t xml:space="preserve"> </w:t>
            </w:r>
            <w:r w:rsidRPr="00C60215">
              <w:rPr>
                <w:sz w:val="20"/>
                <w:szCs w:val="20"/>
                <w:lang w:val="ro-RO"/>
              </w:rPr>
              <w:t xml:space="preserve">VLĂSCEANU, M., </w:t>
            </w:r>
            <w:r w:rsidRPr="00C60215">
              <w:rPr>
                <w:i/>
                <w:iCs/>
                <w:sz w:val="20"/>
                <w:szCs w:val="20"/>
                <w:lang w:val="ro-RO"/>
              </w:rPr>
              <w:t xml:space="preserve">Psihosociologia educaţiei şi învăţământului, </w:t>
            </w:r>
            <w:r w:rsidRPr="00C60215">
              <w:rPr>
                <w:sz w:val="20"/>
                <w:szCs w:val="20"/>
                <w:lang w:val="ro-RO"/>
              </w:rPr>
              <w:t>Editura Paideia, Bucureşti, 1993</w:t>
            </w:r>
          </w:p>
          <w:p w14:paraId="0DB3FE60" w14:textId="77777777" w:rsidR="009A4EFD" w:rsidRPr="00C60215" w:rsidRDefault="00C656CB" w:rsidP="00C60215">
            <w:pPr>
              <w:ind w:left="44"/>
              <w:textAlignment w:val="top"/>
              <w:rPr>
                <w:sz w:val="20"/>
                <w:szCs w:val="20"/>
                <w:lang w:val="ro-RO"/>
              </w:rPr>
            </w:pPr>
            <w:hyperlink r:id="rId11" w:history="1">
              <w:r w:rsidR="009A4EFD" w:rsidRPr="00C60215">
                <w:rPr>
                  <w:rStyle w:val="Hyperlink"/>
                  <w:sz w:val="20"/>
                  <w:szCs w:val="20"/>
                  <w:lang w:val="ro-RO"/>
                </w:rPr>
                <w:t>www.intime.edu.ro</w:t>
              </w:r>
            </w:hyperlink>
            <w:r w:rsidR="009A4EFD" w:rsidRPr="00C60215">
              <w:rPr>
                <w:sz w:val="20"/>
                <w:szCs w:val="20"/>
                <w:lang w:val="ro-RO"/>
              </w:rPr>
              <w:t xml:space="preserve">.   </w:t>
            </w:r>
          </w:p>
          <w:p w14:paraId="4D326FD5" w14:textId="77777777" w:rsidR="009A4EFD" w:rsidRDefault="009A4EFD" w:rsidP="00A864AC">
            <w:pPr>
              <w:tabs>
                <w:tab w:val="left" w:pos="284"/>
                <w:tab w:val="num" w:pos="1560"/>
              </w:tabs>
              <w:overflowPunct w:val="0"/>
              <w:autoSpaceDE w:val="0"/>
              <w:autoSpaceDN w:val="0"/>
              <w:adjustRightInd w:val="0"/>
              <w:textAlignment w:val="baseline"/>
              <w:rPr>
                <w:sz w:val="20"/>
                <w:szCs w:val="20"/>
                <w:lang w:val="ro-RO"/>
              </w:rPr>
            </w:pPr>
          </w:p>
          <w:p w14:paraId="22F918BF" w14:textId="77777777" w:rsidR="009A4EFD" w:rsidRDefault="009A4EFD" w:rsidP="009A4EFD">
            <w:pPr>
              <w:textAlignment w:val="top"/>
              <w:rPr>
                <w:b/>
                <w:color w:val="3B3835"/>
                <w:sz w:val="20"/>
                <w:szCs w:val="20"/>
                <w:lang w:val="ro-RO"/>
              </w:rPr>
            </w:pPr>
            <w:r>
              <w:rPr>
                <w:b/>
                <w:color w:val="3B3835"/>
                <w:sz w:val="20"/>
                <w:szCs w:val="20"/>
                <w:lang w:val="ro-RO"/>
              </w:rPr>
              <w:t>Didactica specialităţii</w:t>
            </w:r>
          </w:p>
          <w:p w14:paraId="49370D1C" w14:textId="77777777" w:rsidR="009A4EFD" w:rsidRDefault="009A4EFD" w:rsidP="009A4EFD">
            <w:pPr>
              <w:textAlignment w:val="top"/>
              <w:rPr>
                <w:b/>
                <w:color w:val="3B3835"/>
                <w:sz w:val="20"/>
                <w:szCs w:val="20"/>
                <w:lang w:val="ro-RO"/>
              </w:rPr>
            </w:pPr>
            <w:r>
              <w:rPr>
                <w:b/>
                <w:color w:val="3B3835"/>
                <w:sz w:val="20"/>
                <w:szCs w:val="20"/>
                <w:lang w:val="ro-RO"/>
              </w:rPr>
              <w:t>Tematică</w:t>
            </w:r>
          </w:p>
          <w:p w14:paraId="5FFECE13" w14:textId="77777777" w:rsidR="009A4EFD" w:rsidRDefault="009A4EFD" w:rsidP="009A4EFD">
            <w:pPr>
              <w:autoSpaceDE w:val="0"/>
              <w:autoSpaceDN w:val="0"/>
              <w:adjustRightInd w:val="0"/>
              <w:rPr>
                <w:b/>
                <w:bCs/>
                <w:sz w:val="20"/>
                <w:szCs w:val="20"/>
                <w:lang w:val="ro-RO"/>
              </w:rPr>
            </w:pPr>
          </w:p>
          <w:p w14:paraId="4D34A61D" w14:textId="77777777" w:rsidR="009A4EFD" w:rsidRPr="009A4EFD" w:rsidRDefault="009A4EFD" w:rsidP="009A4EFD">
            <w:pPr>
              <w:pStyle w:val="ListParagraph"/>
              <w:numPr>
                <w:ilvl w:val="0"/>
                <w:numId w:val="20"/>
              </w:numPr>
              <w:autoSpaceDE w:val="0"/>
              <w:autoSpaceDN w:val="0"/>
              <w:adjustRightInd w:val="0"/>
              <w:rPr>
                <w:b/>
                <w:bCs/>
                <w:sz w:val="20"/>
                <w:szCs w:val="20"/>
                <w:lang w:val="ro-RO"/>
              </w:rPr>
            </w:pPr>
            <w:r w:rsidRPr="009A4EFD">
              <w:rPr>
                <w:b/>
                <w:bCs/>
                <w:sz w:val="20"/>
                <w:szCs w:val="20"/>
                <w:lang w:val="ro-RO"/>
              </w:rPr>
              <w:t>Relaţia psihologie – pedagogie – didactică generală – didactica specialităţii.</w:t>
            </w:r>
          </w:p>
          <w:p w14:paraId="77D57FFF" w14:textId="77777777" w:rsidR="009A4EFD" w:rsidRDefault="009A4EFD" w:rsidP="009A4EFD">
            <w:pPr>
              <w:autoSpaceDE w:val="0"/>
              <w:autoSpaceDN w:val="0"/>
              <w:adjustRightInd w:val="0"/>
              <w:rPr>
                <w:i/>
                <w:iCs/>
                <w:sz w:val="20"/>
                <w:szCs w:val="20"/>
                <w:lang w:val="ro-RO"/>
              </w:rPr>
            </w:pPr>
            <w:r>
              <w:rPr>
                <w:sz w:val="20"/>
                <w:szCs w:val="20"/>
                <w:lang w:val="ro-RO"/>
              </w:rPr>
              <w:t xml:space="preserve">Obiectul disciplinei </w:t>
            </w:r>
            <w:r>
              <w:rPr>
                <w:i/>
                <w:iCs/>
                <w:sz w:val="20"/>
                <w:szCs w:val="20"/>
                <w:lang w:val="ro-RO"/>
              </w:rPr>
              <w:t>Didactica limbii si literaturiiromâne.</w:t>
            </w:r>
          </w:p>
          <w:p w14:paraId="549C5531" w14:textId="77777777" w:rsidR="009A4EFD" w:rsidRDefault="009A4EFD" w:rsidP="009A4EFD">
            <w:pPr>
              <w:textAlignment w:val="top"/>
              <w:rPr>
                <w:sz w:val="20"/>
                <w:szCs w:val="20"/>
                <w:lang w:val="ro-RO"/>
              </w:rPr>
            </w:pPr>
            <w:r>
              <w:rPr>
                <w:sz w:val="20"/>
                <w:szCs w:val="20"/>
                <w:lang w:val="ro-RO"/>
              </w:rPr>
              <w:t>Obiective generale ale studierii limbii si literaturii române în scoala generală şi în liceu.</w:t>
            </w:r>
          </w:p>
          <w:p w14:paraId="0C7D26E0" w14:textId="77777777" w:rsidR="009A4EFD" w:rsidRPr="009A4EFD" w:rsidRDefault="009A4EFD" w:rsidP="009A4EFD">
            <w:pPr>
              <w:pStyle w:val="ListParagraph"/>
              <w:numPr>
                <w:ilvl w:val="0"/>
                <w:numId w:val="20"/>
              </w:numPr>
              <w:textAlignment w:val="top"/>
              <w:rPr>
                <w:b/>
                <w:sz w:val="20"/>
                <w:szCs w:val="20"/>
                <w:lang w:val="ro-RO"/>
              </w:rPr>
            </w:pPr>
            <w:r w:rsidRPr="009A4EFD">
              <w:rPr>
                <w:b/>
                <w:sz w:val="20"/>
                <w:szCs w:val="20"/>
                <w:lang w:val="ro-RO"/>
              </w:rPr>
              <w:t>Profesorul de limba si literatura română – un posibil model</w:t>
            </w:r>
          </w:p>
          <w:p w14:paraId="38490C55" w14:textId="77777777" w:rsidR="009A4EFD" w:rsidRPr="009A4EFD" w:rsidRDefault="009A4EFD" w:rsidP="009A4EFD">
            <w:pPr>
              <w:pStyle w:val="ListParagraph"/>
              <w:numPr>
                <w:ilvl w:val="0"/>
                <w:numId w:val="20"/>
              </w:numPr>
              <w:textAlignment w:val="top"/>
              <w:rPr>
                <w:b/>
                <w:sz w:val="20"/>
                <w:szCs w:val="20"/>
                <w:lang w:val="ro-RO"/>
              </w:rPr>
            </w:pPr>
            <w:r w:rsidRPr="009A4EFD">
              <w:rPr>
                <w:b/>
                <w:bCs/>
                <w:sz w:val="20"/>
                <w:szCs w:val="20"/>
                <w:lang w:val="ro-RO"/>
              </w:rPr>
              <w:t xml:space="preserve">Principiile didactice aplicate la </w:t>
            </w:r>
            <w:r w:rsidRPr="009A4EFD">
              <w:rPr>
                <w:b/>
                <w:sz w:val="20"/>
                <w:szCs w:val="20"/>
                <w:lang w:val="ro-RO"/>
              </w:rPr>
              <w:t>limba şi literatura română</w:t>
            </w:r>
          </w:p>
          <w:p w14:paraId="656AF21E" w14:textId="77777777" w:rsidR="009A4EFD" w:rsidRDefault="009A4EFD" w:rsidP="009A4EFD">
            <w:pPr>
              <w:autoSpaceDE w:val="0"/>
              <w:autoSpaceDN w:val="0"/>
              <w:adjustRightInd w:val="0"/>
              <w:rPr>
                <w:sz w:val="20"/>
                <w:szCs w:val="20"/>
                <w:lang w:val="ro-RO"/>
              </w:rPr>
            </w:pPr>
            <w:r>
              <w:rPr>
                <w:b/>
                <w:bCs/>
                <w:sz w:val="20"/>
                <w:szCs w:val="20"/>
                <w:lang w:val="ro-RO"/>
              </w:rPr>
              <w:t>4. Proiectarea activităţilor didactice</w:t>
            </w:r>
            <w:r>
              <w:rPr>
                <w:sz w:val="20"/>
                <w:szCs w:val="20"/>
                <w:lang w:val="ro-RO"/>
              </w:rPr>
              <w:t>:</w:t>
            </w:r>
          </w:p>
          <w:p w14:paraId="52D74F8D" w14:textId="77777777" w:rsidR="009A4EFD" w:rsidRDefault="009A4EFD" w:rsidP="009A4EFD">
            <w:pPr>
              <w:autoSpaceDE w:val="0"/>
              <w:autoSpaceDN w:val="0"/>
              <w:adjustRightInd w:val="0"/>
              <w:rPr>
                <w:sz w:val="20"/>
                <w:szCs w:val="20"/>
                <w:lang w:val="ro-RO"/>
              </w:rPr>
            </w:pPr>
            <w:r>
              <w:rPr>
                <w:sz w:val="20"/>
                <w:szCs w:val="20"/>
                <w:lang w:val="ro-RO"/>
              </w:rPr>
              <w:t xml:space="preserve">a) Conceptul de curriculum; </w:t>
            </w:r>
          </w:p>
          <w:p w14:paraId="2913A838" w14:textId="77777777" w:rsidR="009A4EFD" w:rsidRDefault="009A4EFD" w:rsidP="009A4EFD">
            <w:pPr>
              <w:autoSpaceDE w:val="0"/>
              <w:autoSpaceDN w:val="0"/>
              <w:adjustRightInd w:val="0"/>
              <w:rPr>
                <w:sz w:val="20"/>
                <w:szCs w:val="20"/>
                <w:lang w:val="ro-RO"/>
              </w:rPr>
            </w:pPr>
            <w:r>
              <w:rPr>
                <w:sz w:val="20"/>
                <w:szCs w:val="20"/>
                <w:lang w:val="ro-RO"/>
              </w:rPr>
              <w:t>b) Aria curriculară limbă si comunicare;</w:t>
            </w:r>
          </w:p>
          <w:p w14:paraId="72293792" w14:textId="77777777" w:rsidR="009A4EFD" w:rsidRDefault="009A4EFD" w:rsidP="009A4EFD">
            <w:pPr>
              <w:textAlignment w:val="top"/>
              <w:rPr>
                <w:sz w:val="20"/>
                <w:szCs w:val="20"/>
                <w:lang w:val="ro-RO"/>
              </w:rPr>
            </w:pPr>
            <w:r>
              <w:rPr>
                <w:sz w:val="20"/>
                <w:szCs w:val="20"/>
                <w:lang w:val="ro-RO"/>
              </w:rPr>
              <w:t>c) Structura programei şcolare pentru învăţământul obligatoriu</w:t>
            </w:r>
          </w:p>
          <w:p w14:paraId="3245C3F7" w14:textId="77777777" w:rsidR="009A4EFD" w:rsidRDefault="009A4EFD" w:rsidP="009A4EFD">
            <w:pPr>
              <w:textAlignment w:val="top"/>
              <w:rPr>
                <w:b/>
                <w:sz w:val="20"/>
                <w:szCs w:val="20"/>
                <w:lang w:val="ro-RO"/>
              </w:rPr>
            </w:pPr>
            <w:r>
              <w:rPr>
                <w:b/>
                <w:sz w:val="20"/>
                <w:szCs w:val="20"/>
                <w:lang w:val="ro-RO"/>
              </w:rPr>
              <w:t>5. Manualul de limba şi literatura română, ghidurile metodologice, auxiliarele didactice, revistele cultural</w:t>
            </w:r>
          </w:p>
          <w:p w14:paraId="397BB22C" w14:textId="77777777" w:rsidR="009A4EFD" w:rsidRDefault="009A4EFD" w:rsidP="009A4EFD">
            <w:pPr>
              <w:textAlignment w:val="top"/>
              <w:rPr>
                <w:b/>
                <w:sz w:val="20"/>
                <w:szCs w:val="20"/>
                <w:lang w:val="ro-RO"/>
              </w:rPr>
            </w:pPr>
            <w:r>
              <w:rPr>
                <w:b/>
                <w:bCs/>
                <w:sz w:val="20"/>
                <w:szCs w:val="20"/>
                <w:lang w:val="ro-RO"/>
              </w:rPr>
              <w:t xml:space="preserve">6. Lecţia </w:t>
            </w:r>
            <w:r>
              <w:rPr>
                <w:sz w:val="20"/>
                <w:szCs w:val="20"/>
                <w:lang w:val="ro-RO"/>
              </w:rPr>
              <w:t>–</w:t>
            </w:r>
            <w:r>
              <w:rPr>
                <w:b/>
                <w:sz w:val="20"/>
                <w:szCs w:val="20"/>
                <w:lang w:val="ro-RO"/>
              </w:rPr>
              <w:t>formă fundamentală de organizare a activităţii didactice. Tipuri de lecţii la limba şi literatura română</w:t>
            </w:r>
          </w:p>
          <w:p w14:paraId="596F1AD9" w14:textId="77777777" w:rsidR="009A4EFD" w:rsidRDefault="009A4EFD" w:rsidP="009A4EFD">
            <w:pPr>
              <w:rPr>
                <w:b/>
                <w:sz w:val="20"/>
                <w:szCs w:val="20"/>
                <w:lang w:val="ro-RO"/>
              </w:rPr>
            </w:pPr>
            <w:r>
              <w:rPr>
                <w:b/>
                <w:sz w:val="20"/>
                <w:szCs w:val="20"/>
                <w:lang w:val="ro-RO"/>
              </w:rPr>
              <w:t>7. Planificarea calendaristică, proiectul de unitate de învăţare, proiectul de lecţie</w:t>
            </w:r>
          </w:p>
          <w:p w14:paraId="1665E102" w14:textId="77777777" w:rsidR="009A4EFD" w:rsidRDefault="009A4EFD" w:rsidP="009A4EFD">
            <w:pPr>
              <w:textAlignment w:val="top"/>
              <w:rPr>
                <w:b/>
                <w:sz w:val="20"/>
                <w:szCs w:val="20"/>
                <w:lang w:val="ro-RO"/>
              </w:rPr>
            </w:pPr>
            <w:r>
              <w:rPr>
                <w:b/>
                <w:sz w:val="20"/>
                <w:szCs w:val="20"/>
                <w:lang w:val="ro-RO"/>
              </w:rPr>
              <w:t>Finalităţi</w:t>
            </w:r>
          </w:p>
          <w:p w14:paraId="5D75CBF6" w14:textId="77777777" w:rsidR="009A4EFD" w:rsidRDefault="009A4EFD" w:rsidP="009A4EFD">
            <w:pPr>
              <w:rPr>
                <w:b/>
                <w:bCs/>
                <w:sz w:val="20"/>
                <w:szCs w:val="20"/>
                <w:lang w:val="ro-RO"/>
              </w:rPr>
            </w:pPr>
            <w:r>
              <w:rPr>
                <w:b/>
                <w:bCs/>
                <w:sz w:val="20"/>
                <w:szCs w:val="20"/>
                <w:lang w:val="ro-RO"/>
              </w:rPr>
              <w:t>8. Lecţia de limba română</w:t>
            </w:r>
          </w:p>
          <w:p w14:paraId="0B1E8C17" w14:textId="77777777" w:rsidR="009A4EFD" w:rsidRDefault="009A4EFD" w:rsidP="009A4EFD">
            <w:pPr>
              <w:textAlignment w:val="top"/>
              <w:rPr>
                <w:sz w:val="20"/>
                <w:szCs w:val="20"/>
                <w:lang w:val="ro-RO"/>
              </w:rPr>
            </w:pPr>
            <w:r>
              <w:rPr>
                <w:sz w:val="20"/>
                <w:szCs w:val="20"/>
                <w:lang w:val="ro-RO"/>
              </w:rPr>
              <w:t xml:space="preserve">Procesul formării noţiunilor gramaticale. </w:t>
            </w:r>
          </w:p>
          <w:p w14:paraId="2DF0FB2A" w14:textId="77777777" w:rsidR="009A4EFD" w:rsidRDefault="009A4EFD" w:rsidP="009A4EFD">
            <w:pPr>
              <w:textAlignment w:val="top"/>
              <w:rPr>
                <w:sz w:val="20"/>
                <w:szCs w:val="20"/>
                <w:lang w:val="ro-RO"/>
              </w:rPr>
            </w:pPr>
            <w:r>
              <w:rPr>
                <w:sz w:val="20"/>
                <w:szCs w:val="20"/>
                <w:lang w:val="ro-RO"/>
              </w:rPr>
              <w:t xml:space="preserve">Abordarea noţiunilor de limbă conform principiului concentric al predării-învăţării; Strategii de învăţare şi aplicare în contexte noi a noţiunilor de fonetică, de morfologie şi de sintaxă (parcursuri inductive, deductive, analogice; analiza gramaticală, exerciţiul gramatical, compunerea gramaticală etc.); </w:t>
            </w:r>
          </w:p>
          <w:p w14:paraId="10E04590" w14:textId="77777777" w:rsidR="009A4EFD" w:rsidRDefault="009A4EFD" w:rsidP="009A4EFD">
            <w:pPr>
              <w:textAlignment w:val="top"/>
              <w:rPr>
                <w:sz w:val="20"/>
                <w:szCs w:val="20"/>
                <w:lang w:val="ro-RO"/>
              </w:rPr>
            </w:pPr>
            <w:r>
              <w:rPr>
                <w:sz w:val="20"/>
                <w:szCs w:val="20"/>
                <w:lang w:val="ro-RO"/>
              </w:rPr>
              <w:t>Strategii de învăţare şi de aplicare în contexte noi a noţiunilor de vocabular.</w:t>
            </w:r>
          </w:p>
          <w:p w14:paraId="06D96DD9" w14:textId="77777777" w:rsidR="009A4EFD" w:rsidRDefault="009A4EFD" w:rsidP="009A4EFD">
            <w:pPr>
              <w:rPr>
                <w:b/>
                <w:sz w:val="20"/>
                <w:szCs w:val="20"/>
                <w:lang w:val="ro-RO"/>
              </w:rPr>
            </w:pPr>
            <w:r>
              <w:rPr>
                <w:b/>
                <w:sz w:val="20"/>
                <w:szCs w:val="20"/>
                <w:lang w:val="ro-RO"/>
              </w:rPr>
              <w:t>9. Didactica oralului</w:t>
            </w:r>
          </w:p>
          <w:p w14:paraId="5E57CAB6" w14:textId="77777777" w:rsidR="009A4EFD" w:rsidRDefault="009A4EFD" w:rsidP="009A4EFD">
            <w:pPr>
              <w:textAlignment w:val="top"/>
              <w:rPr>
                <w:sz w:val="20"/>
                <w:szCs w:val="20"/>
                <w:lang w:val="ro-RO"/>
              </w:rPr>
            </w:pPr>
            <w:r>
              <w:rPr>
                <w:sz w:val="20"/>
                <w:szCs w:val="20"/>
                <w:lang w:val="ro-RO"/>
              </w:rPr>
              <w:t xml:space="preserve">Oralul-„obict” al invăţării; </w:t>
            </w:r>
          </w:p>
          <w:p w14:paraId="6908A0C0" w14:textId="77777777" w:rsidR="009A4EFD" w:rsidRDefault="009A4EFD" w:rsidP="009A4EFD">
            <w:pPr>
              <w:textAlignment w:val="top"/>
              <w:rPr>
                <w:sz w:val="20"/>
                <w:szCs w:val="20"/>
                <w:lang w:val="ro-RO"/>
              </w:rPr>
            </w:pPr>
            <w:r>
              <w:rPr>
                <w:sz w:val="20"/>
                <w:szCs w:val="20"/>
                <w:lang w:val="ro-RO"/>
              </w:rPr>
              <w:t xml:space="preserve">Situaţia de comunicare şi organizarea textului oral; </w:t>
            </w:r>
          </w:p>
          <w:p w14:paraId="0B0BD087" w14:textId="77777777" w:rsidR="009A4EFD" w:rsidRDefault="009A4EFD" w:rsidP="009A4EFD">
            <w:pPr>
              <w:textAlignment w:val="top"/>
              <w:rPr>
                <w:sz w:val="20"/>
                <w:szCs w:val="20"/>
                <w:lang w:val="ro-RO"/>
              </w:rPr>
            </w:pPr>
            <w:r>
              <w:rPr>
                <w:sz w:val="20"/>
                <w:szCs w:val="20"/>
                <w:lang w:val="ro-RO"/>
              </w:rPr>
              <w:t>Strategii de comunicare orală eficientă</w:t>
            </w:r>
          </w:p>
          <w:p w14:paraId="5F4B784C" w14:textId="77777777" w:rsidR="009A4EFD" w:rsidRDefault="009A4EFD" w:rsidP="009A4EFD">
            <w:pPr>
              <w:rPr>
                <w:b/>
                <w:sz w:val="20"/>
                <w:szCs w:val="20"/>
                <w:lang w:val="ro-RO"/>
              </w:rPr>
            </w:pPr>
            <w:r>
              <w:rPr>
                <w:b/>
                <w:sz w:val="20"/>
                <w:szCs w:val="20"/>
                <w:lang w:val="ro-RO"/>
              </w:rPr>
              <w:t>10. Didactica scris-cititului</w:t>
            </w:r>
          </w:p>
          <w:p w14:paraId="6D52F0B8" w14:textId="77777777" w:rsidR="009A4EFD" w:rsidRDefault="009A4EFD" w:rsidP="009A4EFD">
            <w:pPr>
              <w:pStyle w:val="BodyText2"/>
              <w:spacing w:after="0" w:line="240" w:lineRule="auto"/>
              <w:rPr>
                <w:sz w:val="20"/>
                <w:szCs w:val="20"/>
                <w:lang w:val="ro-RO"/>
              </w:rPr>
            </w:pPr>
            <w:r>
              <w:rPr>
                <w:sz w:val="20"/>
                <w:szCs w:val="20"/>
                <w:lang w:val="ro-RO"/>
              </w:rPr>
              <w:t xml:space="preserve">Orientări în didactica lecturii; </w:t>
            </w:r>
          </w:p>
          <w:p w14:paraId="21E9BF60" w14:textId="77777777" w:rsidR="009A4EFD" w:rsidRDefault="009A4EFD" w:rsidP="009A4EFD">
            <w:pPr>
              <w:pStyle w:val="BodyText2"/>
              <w:spacing w:after="0" w:line="240" w:lineRule="auto"/>
              <w:rPr>
                <w:sz w:val="20"/>
                <w:szCs w:val="20"/>
                <w:lang w:val="ro-RO"/>
              </w:rPr>
            </w:pPr>
            <w:r>
              <w:rPr>
                <w:sz w:val="20"/>
                <w:szCs w:val="20"/>
                <w:lang w:val="ro-RO"/>
              </w:rPr>
              <w:t>Etapele receptării textului literar: prelectura, inţelegerea şi interpretarea textului.</w:t>
            </w:r>
          </w:p>
          <w:p w14:paraId="1F5F9B85" w14:textId="77777777" w:rsidR="009A4EFD" w:rsidRDefault="009A4EFD" w:rsidP="009A4EFD">
            <w:pPr>
              <w:textAlignment w:val="top"/>
              <w:rPr>
                <w:sz w:val="20"/>
                <w:szCs w:val="20"/>
                <w:lang w:val="ro-RO"/>
              </w:rPr>
            </w:pPr>
            <w:r>
              <w:rPr>
                <w:sz w:val="20"/>
                <w:szCs w:val="20"/>
                <w:lang w:val="ro-RO"/>
              </w:rPr>
              <w:t xml:space="preserve">Procesul scrierii şi contexte de realizare; </w:t>
            </w:r>
          </w:p>
          <w:p w14:paraId="31DE0865" w14:textId="77777777" w:rsidR="009A4EFD" w:rsidRDefault="009A4EFD" w:rsidP="009A4EFD">
            <w:pPr>
              <w:textAlignment w:val="top"/>
              <w:rPr>
                <w:sz w:val="20"/>
                <w:szCs w:val="20"/>
                <w:lang w:val="ro-RO"/>
              </w:rPr>
            </w:pPr>
            <w:r>
              <w:rPr>
                <w:sz w:val="20"/>
                <w:szCs w:val="20"/>
                <w:lang w:val="ro-RO"/>
              </w:rPr>
              <w:t xml:space="preserve">Orientări în didactica redactării. </w:t>
            </w:r>
          </w:p>
          <w:p w14:paraId="2DF4E4AF" w14:textId="77777777" w:rsidR="009A4EFD" w:rsidRDefault="009A4EFD" w:rsidP="009A4EFD">
            <w:pPr>
              <w:textAlignment w:val="top"/>
              <w:rPr>
                <w:sz w:val="20"/>
                <w:szCs w:val="20"/>
                <w:lang w:val="ro-RO"/>
              </w:rPr>
            </w:pPr>
            <w:r>
              <w:rPr>
                <w:sz w:val="20"/>
                <w:szCs w:val="20"/>
                <w:lang w:val="ro-RO"/>
              </w:rPr>
              <w:t xml:space="preserve">Diversificarea tipurilor de texte produse de elevi; </w:t>
            </w:r>
          </w:p>
          <w:p w14:paraId="26F5C6D2" w14:textId="77777777" w:rsidR="009A4EFD" w:rsidRDefault="009A4EFD" w:rsidP="009A4EFD">
            <w:pPr>
              <w:textAlignment w:val="top"/>
              <w:rPr>
                <w:sz w:val="20"/>
                <w:szCs w:val="20"/>
                <w:lang w:val="ro-RO"/>
              </w:rPr>
            </w:pPr>
            <w:r>
              <w:rPr>
                <w:sz w:val="20"/>
                <w:szCs w:val="20"/>
                <w:lang w:val="ro-RO"/>
              </w:rPr>
              <w:t xml:space="preserve">Realizarea de texte în „atelierul de scriere”; </w:t>
            </w:r>
          </w:p>
          <w:p w14:paraId="3DD93770" w14:textId="77777777" w:rsidR="009A4EFD" w:rsidRDefault="009A4EFD" w:rsidP="009A4EFD">
            <w:pPr>
              <w:textAlignment w:val="top"/>
              <w:rPr>
                <w:sz w:val="20"/>
                <w:szCs w:val="20"/>
                <w:lang w:val="ro-RO"/>
              </w:rPr>
            </w:pPr>
            <w:r>
              <w:rPr>
                <w:sz w:val="20"/>
                <w:szCs w:val="20"/>
                <w:lang w:val="ro-RO"/>
              </w:rPr>
              <w:t>Evaluarea procesului şi a produsului scrierii</w:t>
            </w:r>
          </w:p>
          <w:p w14:paraId="513092A9" w14:textId="77777777" w:rsidR="009A4EFD" w:rsidRDefault="009A4EFD" w:rsidP="009A4EFD">
            <w:pPr>
              <w:pStyle w:val="Default"/>
              <w:rPr>
                <w:sz w:val="20"/>
                <w:szCs w:val="20"/>
                <w:lang w:val="ro-RO"/>
              </w:rPr>
            </w:pPr>
            <w:r>
              <w:rPr>
                <w:b/>
                <w:bCs/>
                <w:sz w:val="20"/>
                <w:szCs w:val="20"/>
                <w:lang w:val="ro-RO"/>
              </w:rPr>
              <w:t xml:space="preserve">11. Receptarea textului literar şi nonliterar </w:t>
            </w:r>
          </w:p>
          <w:p w14:paraId="4F774877" w14:textId="77777777" w:rsidR="009A4EFD" w:rsidRDefault="009A4EFD" w:rsidP="009A4EFD">
            <w:pPr>
              <w:textAlignment w:val="top"/>
              <w:rPr>
                <w:sz w:val="20"/>
                <w:szCs w:val="20"/>
                <w:lang w:val="ro-RO"/>
              </w:rPr>
            </w:pPr>
            <w:r>
              <w:rPr>
                <w:sz w:val="20"/>
                <w:szCs w:val="20"/>
                <w:lang w:val="ro-RO"/>
              </w:rPr>
              <w:t>Diversificare strategiilor de receptare a textului epic, liric si dramatic</w:t>
            </w:r>
          </w:p>
          <w:p w14:paraId="2E23ECBA" w14:textId="77777777" w:rsidR="009A4EFD" w:rsidRDefault="009A4EFD" w:rsidP="009A4EFD">
            <w:pPr>
              <w:textAlignment w:val="top"/>
              <w:rPr>
                <w:b/>
                <w:sz w:val="20"/>
                <w:szCs w:val="20"/>
                <w:lang w:val="ro-RO"/>
              </w:rPr>
            </w:pPr>
            <w:r>
              <w:rPr>
                <w:b/>
                <w:sz w:val="20"/>
                <w:szCs w:val="20"/>
                <w:lang w:val="ro-RO"/>
              </w:rPr>
              <w:t>12. Metode si procedee folosite în studierea limbii si literaturii române în scoală</w:t>
            </w:r>
          </w:p>
          <w:p w14:paraId="333D59D6" w14:textId="77777777" w:rsidR="009A4EFD" w:rsidRDefault="009A4EFD" w:rsidP="009A4EFD">
            <w:pPr>
              <w:rPr>
                <w:b/>
                <w:bCs/>
                <w:sz w:val="20"/>
                <w:szCs w:val="20"/>
                <w:lang w:val="ro-RO"/>
              </w:rPr>
            </w:pPr>
            <w:r>
              <w:rPr>
                <w:b/>
                <w:bCs/>
                <w:sz w:val="20"/>
                <w:szCs w:val="20"/>
                <w:lang w:val="ro-RO"/>
              </w:rPr>
              <w:lastRenderedPageBreak/>
              <w:t xml:space="preserve">13. Aspecte teoretice şi practice privind evaluarea la disciplina limba şi literatura română. </w:t>
            </w:r>
          </w:p>
          <w:p w14:paraId="53AC3E68" w14:textId="77777777" w:rsidR="009A4EFD" w:rsidRDefault="009A4EFD" w:rsidP="009A4EFD">
            <w:pPr>
              <w:textAlignment w:val="top"/>
              <w:rPr>
                <w:sz w:val="20"/>
                <w:szCs w:val="20"/>
                <w:lang w:val="ro-RO"/>
              </w:rPr>
            </w:pPr>
            <w:r>
              <w:rPr>
                <w:sz w:val="20"/>
                <w:szCs w:val="20"/>
                <w:lang w:val="ro-RO"/>
              </w:rPr>
              <w:t xml:space="preserve">Strategii de evaluare (iniţială, formativă, sumativă) folosite la limba şi literatura română; Tipuri de itemi (obiectivi, semiobiectivi, subiectivi) adecvaţi celor trei domenii ale disciplinei; </w:t>
            </w:r>
          </w:p>
          <w:p w14:paraId="11E3098E" w14:textId="77777777" w:rsidR="009A4EFD" w:rsidRDefault="009A4EFD" w:rsidP="009A4EFD">
            <w:pPr>
              <w:textAlignment w:val="top"/>
              <w:rPr>
                <w:sz w:val="20"/>
                <w:szCs w:val="20"/>
                <w:lang w:val="ro-RO"/>
              </w:rPr>
            </w:pPr>
            <w:r>
              <w:rPr>
                <w:sz w:val="20"/>
                <w:szCs w:val="20"/>
                <w:lang w:val="ro-RO"/>
              </w:rPr>
              <w:t>Metode tradiţionale şi metode alternative de evaluare (proiectul, portofoliul, autoevaluarea, investigaţia, observarea sistematică a comportamentului elevilor) care se pot aplica la disciplina limba şi literatura română</w:t>
            </w:r>
          </w:p>
          <w:p w14:paraId="4DF24408" w14:textId="77777777" w:rsidR="009A4EFD" w:rsidRDefault="009A4EFD" w:rsidP="009A4EFD">
            <w:pPr>
              <w:textAlignment w:val="top"/>
              <w:rPr>
                <w:b/>
                <w:bCs/>
                <w:sz w:val="20"/>
                <w:szCs w:val="20"/>
                <w:lang w:val="ro-RO"/>
              </w:rPr>
            </w:pPr>
            <w:r>
              <w:rPr>
                <w:b/>
                <w:bCs/>
                <w:sz w:val="20"/>
                <w:szCs w:val="20"/>
                <w:lang w:val="ro-RO"/>
              </w:rPr>
              <w:t xml:space="preserve">14. Forme de organizare a învăţării în afara spaţiului şcolar. </w:t>
            </w:r>
          </w:p>
          <w:p w14:paraId="6228D0A1" w14:textId="77777777" w:rsidR="009A4EFD" w:rsidRDefault="009A4EFD" w:rsidP="009A4EFD">
            <w:pPr>
              <w:textAlignment w:val="top"/>
              <w:rPr>
                <w:b/>
                <w:color w:val="3B3835"/>
                <w:sz w:val="20"/>
                <w:szCs w:val="20"/>
                <w:lang w:val="ro-RO"/>
              </w:rPr>
            </w:pPr>
            <w:r>
              <w:rPr>
                <w:sz w:val="20"/>
                <w:szCs w:val="20"/>
                <w:lang w:val="ro-RO"/>
              </w:rPr>
              <w:t>Excursia, cercuri, cenaclul literar, reviste şcolare</w:t>
            </w:r>
          </w:p>
          <w:p w14:paraId="52D895A4" w14:textId="77777777" w:rsidR="009A4EFD" w:rsidRDefault="009A4EFD" w:rsidP="009A4EFD">
            <w:pPr>
              <w:textAlignment w:val="top"/>
              <w:rPr>
                <w:b/>
                <w:color w:val="000000"/>
                <w:sz w:val="20"/>
                <w:szCs w:val="20"/>
                <w:lang w:val="ro-RO"/>
              </w:rPr>
            </w:pPr>
          </w:p>
          <w:p w14:paraId="59F196A8" w14:textId="77777777" w:rsidR="009A4EFD" w:rsidRDefault="009A4EFD" w:rsidP="009A4EFD">
            <w:pPr>
              <w:textAlignment w:val="top"/>
              <w:rPr>
                <w:b/>
                <w:color w:val="000000"/>
                <w:sz w:val="20"/>
                <w:szCs w:val="20"/>
                <w:lang w:val="ro-RO"/>
              </w:rPr>
            </w:pPr>
            <w:r>
              <w:rPr>
                <w:b/>
                <w:color w:val="000000"/>
                <w:sz w:val="20"/>
                <w:szCs w:val="20"/>
                <w:lang w:val="ro-RO"/>
              </w:rPr>
              <w:t>Bibliografie</w:t>
            </w:r>
          </w:p>
          <w:p w14:paraId="242DA252" w14:textId="77777777" w:rsidR="009A4EFD" w:rsidRDefault="009A4EFD" w:rsidP="009A4EFD">
            <w:pPr>
              <w:pStyle w:val="Default"/>
              <w:rPr>
                <w:sz w:val="20"/>
                <w:szCs w:val="20"/>
                <w:lang w:val="ro-RO"/>
              </w:rPr>
            </w:pPr>
          </w:p>
          <w:p w14:paraId="05B8DDDD" w14:textId="77777777" w:rsidR="009A4EFD" w:rsidRDefault="009A4EFD" w:rsidP="009A4EFD">
            <w:pPr>
              <w:pStyle w:val="Default"/>
              <w:numPr>
                <w:ilvl w:val="0"/>
                <w:numId w:val="21"/>
              </w:numPr>
              <w:rPr>
                <w:sz w:val="20"/>
                <w:szCs w:val="20"/>
                <w:lang w:val="ro-RO"/>
              </w:rPr>
            </w:pPr>
            <w:r>
              <w:rPr>
                <w:sz w:val="20"/>
                <w:szCs w:val="20"/>
                <w:lang w:val="ro-RO"/>
              </w:rPr>
              <w:t xml:space="preserve">Babanski, I.K., </w:t>
            </w:r>
            <w:r>
              <w:rPr>
                <w:i/>
                <w:sz w:val="20"/>
                <w:szCs w:val="20"/>
                <w:lang w:val="ro-RO"/>
              </w:rPr>
              <w:t>Optimizarea procesului de învăţământ</w:t>
            </w:r>
            <w:r>
              <w:rPr>
                <w:sz w:val="20"/>
                <w:szCs w:val="20"/>
                <w:lang w:val="ro-RO"/>
              </w:rPr>
              <w:t xml:space="preserve">, trad. Editura Didactică şi Pedagogică, Bucureşti, 1979; </w:t>
            </w:r>
          </w:p>
          <w:p w14:paraId="202411FF"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bCs/>
                <w:color w:val="000000"/>
                <w:sz w:val="20"/>
                <w:szCs w:val="20"/>
                <w:lang w:val="ro-RO"/>
              </w:rPr>
              <w:t xml:space="preserve">Bărboi, Constanţa </w:t>
            </w:r>
            <w:r w:rsidRPr="009A4EFD">
              <w:rPr>
                <w:color w:val="000000"/>
                <w:sz w:val="20"/>
                <w:szCs w:val="20"/>
                <w:lang w:val="ro-RO"/>
              </w:rPr>
              <w:t xml:space="preserve">(coord.), </w:t>
            </w:r>
            <w:r w:rsidRPr="009A4EFD">
              <w:rPr>
                <w:i/>
                <w:iCs/>
                <w:color w:val="000000"/>
                <w:sz w:val="20"/>
                <w:szCs w:val="20"/>
                <w:lang w:val="ro-RO"/>
              </w:rPr>
              <w:t xml:space="preserve">Metodica predării limbii şi literaturii române în liceu, </w:t>
            </w:r>
            <w:r w:rsidRPr="009A4EFD">
              <w:rPr>
                <w:color w:val="000000"/>
                <w:sz w:val="20"/>
                <w:szCs w:val="20"/>
                <w:lang w:val="ro-RO"/>
              </w:rPr>
              <w:t xml:space="preserve">Editura Didactică şi Pedagogică, Bucureşti, 1983; </w:t>
            </w:r>
          </w:p>
          <w:p w14:paraId="22D32BA5" w14:textId="77777777" w:rsidR="009A4EFD" w:rsidRDefault="009A4EFD" w:rsidP="009A4EFD">
            <w:pPr>
              <w:pStyle w:val="Default"/>
              <w:numPr>
                <w:ilvl w:val="0"/>
                <w:numId w:val="21"/>
              </w:numPr>
              <w:rPr>
                <w:sz w:val="20"/>
                <w:szCs w:val="20"/>
                <w:lang w:val="ro-RO"/>
              </w:rPr>
            </w:pPr>
            <w:r>
              <w:rPr>
                <w:sz w:val="20"/>
                <w:szCs w:val="20"/>
                <w:lang w:val="ro-RO"/>
              </w:rPr>
              <w:t xml:space="preserve">Cerghit, Ioan – </w:t>
            </w:r>
            <w:r>
              <w:rPr>
                <w:i/>
                <w:iCs/>
                <w:sz w:val="20"/>
                <w:szCs w:val="20"/>
                <w:lang w:val="ro-RO"/>
              </w:rPr>
              <w:t xml:space="preserve">Metode de învăţământ, </w:t>
            </w:r>
            <w:r>
              <w:rPr>
                <w:sz w:val="20"/>
                <w:szCs w:val="20"/>
                <w:lang w:val="ro-RO"/>
              </w:rPr>
              <w:t>Editura Polirom, Iaşi, 2006;</w:t>
            </w:r>
          </w:p>
          <w:p w14:paraId="1A3E21C6" w14:textId="77777777" w:rsidR="009A4EFD" w:rsidRDefault="009A4EFD" w:rsidP="009A4EFD">
            <w:pPr>
              <w:pStyle w:val="Bodytext121"/>
              <w:numPr>
                <w:ilvl w:val="0"/>
                <w:numId w:val="21"/>
              </w:numPr>
              <w:shd w:val="clear" w:color="auto" w:fill="auto"/>
              <w:spacing w:before="0" w:line="240" w:lineRule="auto"/>
              <w:jc w:val="left"/>
              <w:rPr>
                <w:lang w:val="ro-RO"/>
              </w:rPr>
            </w:pPr>
            <w:r>
              <w:rPr>
                <w:rStyle w:val="Bodytext12NotItalic"/>
                <w:color w:val="000000"/>
                <w:lang w:val="ro-RO" w:eastAsia="ro-RO"/>
              </w:rPr>
              <w:t xml:space="preserve">Ciortea, Marcela, </w:t>
            </w:r>
            <w:r>
              <w:rPr>
                <w:rStyle w:val="Bodytext12"/>
                <w:color w:val="000000"/>
                <w:lang w:val="ro-RO" w:eastAsia="ro-RO"/>
              </w:rPr>
              <w:t>Didactica limbii şi literaturii române în gimnaziu şi în liceu. Suport de curs</w:t>
            </w:r>
            <w:r>
              <w:rPr>
                <w:rStyle w:val="Bodytext12NotItalic"/>
                <w:color w:val="000000"/>
                <w:lang w:val="ro-RO" w:eastAsia="ro-RO"/>
              </w:rPr>
              <w:t xml:space="preserve"> pentru proiectul POSDRU/87/1.3/S/63709 </w:t>
            </w:r>
            <w:r>
              <w:rPr>
                <w:rStyle w:val="Bodytext12"/>
                <w:color w:val="000000"/>
                <w:lang w:val="ro-RO" w:eastAsia="ro-RO"/>
              </w:rPr>
              <w:t xml:space="preserve">Calitate, inovare, comunicare în sistemul de formare continuă a didacticienilor din învăţământul superior, </w:t>
            </w:r>
            <w:r>
              <w:rPr>
                <w:rStyle w:val="Bodytext12NotItalic"/>
                <w:color w:val="000000"/>
                <w:lang w:val="ro-RO" w:eastAsia="ro-RO"/>
              </w:rPr>
              <w:t>2012;</w:t>
            </w:r>
          </w:p>
          <w:p w14:paraId="5CA271AF"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bCs/>
                <w:sz w:val="20"/>
                <w:szCs w:val="20"/>
                <w:lang w:val="ro-RO"/>
              </w:rPr>
              <w:t>Cornea, Paul</w:t>
            </w:r>
            <w:r w:rsidRPr="009A4EFD">
              <w:rPr>
                <w:b/>
                <w:bCs/>
                <w:sz w:val="20"/>
                <w:szCs w:val="20"/>
                <w:lang w:val="ro-RO"/>
              </w:rPr>
              <w:t xml:space="preserve">, </w:t>
            </w:r>
            <w:r w:rsidRPr="009A4EFD">
              <w:rPr>
                <w:i/>
                <w:iCs/>
                <w:sz w:val="20"/>
                <w:szCs w:val="20"/>
                <w:lang w:val="ro-RO"/>
              </w:rPr>
              <w:t xml:space="preserve">Introducere în teoria lecturii, </w:t>
            </w:r>
            <w:r w:rsidRPr="009A4EFD">
              <w:rPr>
                <w:sz w:val="20"/>
                <w:szCs w:val="20"/>
                <w:lang w:val="ro-RO"/>
              </w:rPr>
              <w:t>Editura Minerva, Bucureşti, 1988;</w:t>
            </w:r>
          </w:p>
          <w:p w14:paraId="5EF02EB9"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bCs/>
                <w:sz w:val="20"/>
                <w:szCs w:val="20"/>
                <w:lang w:val="ro-RO"/>
              </w:rPr>
              <w:t>Costea, Octavia</w:t>
            </w:r>
            <w:r w:rsidRPr="009A4EFD">
              <w:rPr>
                <w:b/>
                <w:bCs/>
                <w:sz w:val="20"/>
                <w:szCs w:val="20"/>
                <w:lang w:val="ro-RO"/>
              </w:rPr>
              <w:t xml:space="preserve">, </w:t>
            </w:r>
            <w:r w:rsidRPr="009A4EFD">
              <w:rPr>
                <w:i/>
                <w:iCs/>
                <w:sz w:val="20"/>
                <w:szCs w:val="20"/>
                <w:lang w:val="ro-RO"/>
              </w:rPr>
              <w:t>Didactica lecturii. O abordare funcţională</w:t>
            </w:r>
            <w:r w:rsidRPr="009A4EFD">
              <w:rPr>
                <w:sz w:val="20"/>
                <w:szCs w:val="20"/>
                <w:lang w:val="ro-RO"/>
              </w:rPr>
              <w:t>, Institutul European, Iaşi, 2007;</w:t>
            </w:r>
          </w:p>
          <w:p w14:paraId="3F3D5B7B"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color w:val="000000"/>
                <w:sz w:val="20"/>
                <w:szCs w:val="20"/>
                <w:lang w:val="ro-RO"/>
              </w:rPr>
              <w:t xml:space="preserve">Crăciun, Corneliu, </w:t>
            </w:r>
            <w:r w:rsidRPr="009A4EFD">
              <w:rPr>
                <w:i/>
                <w:iCs/>
                <w:color w:val="000000"/>
                <w:sz w:val="20"/>
                <w:szCs w:val="20"/>
                <w:lang w:val="ro-RO"/>
              </w:rPr>
              <w:t xml:space="preserve">Metodica predarii limbii si literaturii romane in gimnaziu si in liceu, </w:t>
            </w:r>
            <w:r w:rsidRPr="009A4EFD">
              <w:rPr>
                <w:color w:val="000000"/>
                <w:sz w:val="20"/>
                <w:szCs w:val="20"/>
                <w:lang w:val="ro-RO"/>
              </w:rPr>
              <w:t>Editura Emia, Hunedoara, 2018;</w:t>
            </w:r>
          </w:p>
          <w:p w14:paraId="2FEB4338"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 xml:space="preserve">Cristea, Sorin, </w:t>
            </w:r>
            <w:r w:rsidRPr="009A4EFD">
              <w:rPr>
                <w:i/>
                <w:iCs/>
                <w:sz w:val="20"/>
                <w:szCs w:val="20"/>
                <w:lang w:val="ro-RO"/>
              </w:rPr>
              <w:t>Concepte fundamentale în pedagogie</w:t>
            </w:r>
            <w:r w:rsidRPr="009A4EFD">
              <w:rPr>
                <w:sz w:val="20"/>
                <w:szCs w:val="20"/>
                <w:lang w:val="ro-RO"/>
              </w:rPr>
              <w:t xml:space="preserve">, Editura Didactică Publishing House, Bucureşti, 2016-2020: </w:t>
            </w:r>
          </w:p>
          <w:p w14:paraId="6F7E8465" w14:textId="77777777" w:rsidR="009A4EFD" w:rsidRDefault="009A4EFD" w:rsidP="009A4EFD">
            <w:pPr>
              <w:pStyle w:val="Default"/>
              <w:numPr>
                <w:ilvl w:val="0"/>
                <w:numId w:val="21"/>
              </w:numPr>
              <w:rPr>
                <w:sz w:val="20"/>
                <w:szCs w:val="20"/>
                <w:lang w:val="ro-RO"/>
              </w:rPr>
            </w:pPr>
            <w:r>
              <w:rPr>
                <w:sz w:val="20"/>
                <w:szCs w:val="20"/>
                <w:lang w:val="ro-RO"/>
              </w:rPr>
              <w:t xml:space="preserve">Cristea, Sorin, </w:t>
            </w:r>
            <w:r>
              <w:rPr>
                <w:i/>
                <w:sz w:val="20"/>
                <w:szCs w:val="20"/>
                <w:lang w:val="ro-RO"/>
              </w:rPr>
              <w:t>Dicţionar enciclopedic de pedagogie</w:t>
            </w:r>
            <w:r>
              <w:rPr>
                <w:sz w:val="20"/>
                <w:szCs w:val="20"/>
                <w:lang w:val="ro-RO"/>
              </w:rPr>
              <w:t>, Editura Didactică Publishing House, Bucureşti, 2015;</w:t>
            </w:r>
          </w:p>
          <w:p w14:paraId="63AA1AB7" w14:textId="77777777" w:rsidR="009A4EFD" w:rsidRDefault="009A4EFD" w:rsidP="009A4EFD">
            <w:pPr>
              <w:pStyle w:val="Default"/>
              <w:numPr>
                <w:ilvl w:val="0"/>
                <w:numId w:val="21"/>
              </w:numPr>
              <w:rPr>
                <w:sz w:val="20"/>
                <w:szCs w:val="20"/>
                <w:lang w:val="ro-RO"/>
              </w:rPr>
            </w:pPr>
            <w:r>
              <w:rPr>
                <w:sz w:val="20"/>
                <w:szCs w:val="20"/>
                <w:lang w:val="ro-RO"/>
              </w:rPr>
              <w:t xml:space="preserve">Eftenie Nicolae, </w:t>
            </w:r>
            <w:r>
              <w:rPr>
                <w:i/>
                <w:iCs/>
                <w:sz w:val="20"/>
                <w:szCs w:val="20"/>
                <w:lang w:val="ro-RO"/>
              </w:rPr>
              <w:t xml:space="preserve">Introducere în metodica studierii limbii </w:t>
            </w:r>
            <w:r>
              <w:rPr>
                <w:rFonts w:ascii="Tahoma" w:hAnsi="Tahoma"/>
                <w:i/>
                <w:iCs/>
                <w:sz w:val="20"/>
                <w:szCs w:val="20"/>
                <w:lang w:val="ro-RO"/>
              </w:rPr>
              <w:t>ș</w:t>
            </w:r>
            <w:r>
              <w:rPr>
                <w:i/>
                <w:iCs/>
                <w:sz w:val="20"/>
                <w:szCs w:val="20"/>
                <w:lang w:val="ro-RO"/>
              </w:rPr>
              <w:t>i literaturii romane</w:t>
            </w:r>
            <w:r>
              <w:rPr>
                <w:sz w:val="20"/>
                <w:szCs w:val="20"/>
                <w:lang w:val="ro-RO"/>
              </w:rPr>
              <w:t>, Editura Paralela 45, Pite</w:t>
            </w:r>
            <w:r>
              <w:rPr>
                <w:rFonts w:ascii="Tahoma" w:hAnsi="Tahoma"/>
                <w:sz w:val="20"/>
                <w:szCs w:val="20"/>
                <w:lang w:val="ro-RO"/>
              </w:rPr>
              <w:t>ș</w:t>
            </w:r>
            <w:r>
              <w:rPr>
                <w:sz w:val="20"/>
                <w:szCs w:val="20"/>
                <w:lang w:val="ro-RO"/>
              </w:rPr>
              <w:t xml:space="preserve">ti, 2008; </w:t>
            </w:r>
          </w:p>
          <w:p w14:paraId="0FCFBA6C"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color w:val="000000"/>
                <w:sz w:val="20"/>
                <w:szCs w:val="20"/>
                <w:lang w:val="ro-RO"/>
              </w:rPr>
              <w:t xml:space="preserve">Glava, C., </w:t>
            </w:r>
            <w:r w:rsidRPr="009A4EFD">
              <w:rPr>
                <w:i/>
                <w:iCs/>
                <w:color w:val="000000"/>
                <w:sz w:val="20"/>
                <w:szCs w:val="20"/>
                <w:lang w:val="ro-RO"/>
              </w:rPr>
              <w:t>Formarea competenţelor didactice prin intermediul e-learning. Modele teoretice şi aplicative</w:t>
            </w:r>
            <w:r w:rsidRPr="009A4EFD">
              <w:rPr>
                <w:color w:val="000000"/>
                <w:sz w:val="20"/>
                <w:szCs w:val="20"/>
                <w:lang w:val="ro-RO"/>
              </w:rPr>
              <w:t xml:space="preserve">. Casa Cărţii de Ştiinţă, Cluj-Napoca, 2009; </w:t>
            </w:r>
          </w:p>
          <w:p w14:paraId="2F2F6FD7"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Flueraş, Vasile, </w:t>
            </w:r>
            <w:r w:rsidRPr="009A4EFD">
              <w:rPr>
                <w:rFonts w:eastAsia="Times New Roman,Italic"/>
                <w:i/>
                <w:iCs/>
                <w:sz w:val="20"/>
                <w:szCs w:val="20"/>
                <w:lang w:val="ro-RO"/>
              </w:rPr>
              <w:t>Gândirea laterală şi scrisul creativ</w:t>
            </w:r>
            <w:r w:rsidRPr="009A4EFD">
              <w:rPr>
                <w:sz w:val="20"/>
                <w:szCs w:val="20"/>
                <w:lang w:val="ro-RO"/>
              </w:rPr>
              <w:t>, Casa Cărţii de Ştiinţă, Cluj-Napoca, 2008;</w:t>
            </w:r>
          </w:p>
          <w:p w14:paraId="49E26432" w14:textId="77777777" w:rsidR="009A4EFD" w:rsidRDefault="009A4EFD" w:rsidP="009A4EFD">
            <w:pPr>
              <w:pStyle w:val="Bodytext21"/>
              <w:numPr>
                <w:ilvl w:val="0"/>
                <w:numId w:val="21"/>
              </w:numPr>
              <w:shd w:val="clear" w:color="auto" w:fill="auto"/>
              <w:tabs>
                <w:tab w:val="left" w:pos="800"/>
              </w:tabs>
              <w:spacing w:line="240" w:lineRule="auto"/>
              <w:rPr>
                <w:rFonts w:ascii="Times New Roman" w:hAnsi="Times New Roman"/>
                <w:lang w:val="ro-RO"/>
              </w:rPr>
            </w:pPr>
            <w:r>
              <w:rPr>
                <w:rFonts w:ascii="Times New Roman" w:hAnsi="Times New Roman"/>
                <w:lang w:val="ro-RO"/>
              </w:rPr>
              <w:t xml:space="preserve">Frumos, Florin-Vasile, </w:t>
            </w:r>
            <w:r>
              <w:rPr>
                <w:rFonts w:ascii="Times New Roman" w:hAnsi="Times New Roman"/>
                <w:i/>
                <w:lang w:val="ro-RO"/>
              </w:rPr>
              <w:t>Didactica-fundamente şi dezvoltari cognitiviste</w:t>
            </w:r>
            <w:r>
              <w:rPr>
                <w:rFonts w:ascii="Times New Roman" w:hAnsi="Times New Roman"/>
                <w:lang w:val="ro-RO"/>
              </w:rPr>
              <w:t>, Editura Polirom, Iasi, 2008;</w:t>
            </w:r>
          </w:p>
          <w:p w14:paraId="0D2AAAE2" w14:textId="77777777" w:rsidR="009A4EFD" w:rsidRDefault="009A4EFD" w:rsidP="009A4EFD">
            <w:pPr>
              <w:pStyle w:val="Default"/>
              <w:numPr>
                <w:ilvl w:val="0"/>
                <w:numId w:val="21"/>
              </w:numPr>
              <w:rPr>
                <w:sz w:val="20"/>
                <w:szCs w:val="20"/>
                <w:lang w:val="ro-RO"/>
              </w:rPr>
            </w:pPr>
            <w:r>
              <w:rPr>
                <w:sz w:val="20"/>
                <w:szCs w:val="20"/>
                <w:lang w:val="ro-RO"/>
              </w:rPr>
              <w:t xml:space="preserve">Goia Vistian - </w:t>
            </w:r>
            <w:r>
              <w:rPr>
                <w:i/>
                <w:sz w:val="20"/>
                <w:szCs w:val="20"/>
                <w:lang w:val="ro-RO"/>
              </w:rPr>
              <w:t xml:space="preserve">Didactica limbii si literaturiiromane pentru gimnaziu si liceu, </w:t>
            </w:r>
            <w:r>
              <w:rPr>
                <w:sz w:val="20"/>
                <w:szCs w:val="20"/>
                <w:lang w:val="ro-RO"/>
              </w:rPr>
              <w:t>Editura Dacia,Cluj-Napoca,2002;</w:t>
            </w:r>
          </w:p>
          <w:p w14:paraId="38EA55FA" w14:textId="77777777" w:rsidR="009A4EFD" w:rsidRDefault="009A4EFD" w:rsidP="009A4EFD">
            <w:pPr>
              <w:pStyle w:val="Default"/>
              <w:numPr>
                <w:ilvl w:val="0"/>
                <w:numId w:val="21"/>
              </w:numPr>
              <w:rPr>
                <w:sz w:val="20"/>
                <w:szCs w:val="20"/>
                <w:lang w:val="ro-RO"/>
              </w:rPr>
            </w:pPr>
            <w:r>
              <w:rPr>
                <w:sz w:val="20"/>
                <w:szCs w:val="20"/>
                <w:lang w:val="ro-RO"/>
              </w:rPr>
              <w:t xml:space="preserve">Ilie, Emanuela, </w:t>
            </w:r>
            <w:r>
              <w:rPr>
                <w:i/>
                <w:iCs/>
                <w:sz w:val="20"/>
                <w:szCs w:val="20"/>
                <w:lang w:val="ro-RO"/>
              </w:rPr>
              <w:t>Didactica literaturii române</w:t>
            </w:r>
            <w:r>
              <w:rPr>
                <w:sz w:val="20"/>
                <w:szCs w:val="20"/>
                <w:lang w:val="ro-RO"/>
              </w:rPr>
              <w:t xml:space="preserve">, Editura Polirom, Iaşi, 2014; </w:t>
            </w:r>
          </w:p>
          <w:p w14:paraId="10F1224D"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color w:val="000000"/>
                <w:sz w:val="20"/>
                <w:szCs w:val="20"/>
                <w:lang w:val="ro-RO"/>
              </w:rPr>
              <w:t xml:space="preserve">Ionescu, M., </w:t>
            </w:r>
            <w:r w:rsidRPr="009A4EFD">
              <w:rPr>
                <w:i/>
                <w:iCs/>
                <w:color w:val="000000"/>
                <w:sz w:val="20"/>
                <w:szCs w:val="20"/>
                <w:lang w:val="ro-RO"/>
              </w:rPr>
              <w:t>Demersuri creative în predare şi învăţare</w:t>
            </w:r>
            <w:r w:rsidRPr="009A4EFD">
              <w:rPr>
                <w:color w:val="000000"/>
                <w:sz w:val="20"/>
                <w:szCs w:val="20"/>
                <w:lang w:val="ro-RO"/>
              </w:rPr>
              <w:t>, Ed. PUC, Cluj-Napoca; 2000;</w:t>
            </w:r>
          </w:p>
          <w:p w14:paraId="0DBDAC95"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Komensky, Jan Amos, </w:t>
            </w:r>
            <w:r w:rsidRPr="009A4EFD">
              <w:rPr>
                <w:i/>
                <w:iCs/>
                <w:sz w:val="20"/>
                <w:szCs w:val="20"/>
                <w:lang w:val="ro-RO"/>
              </w:rPr>
              <w:t>Didactica Magna</w:t>
            </w:r>
            <w:r w:rsidRPr="009A4EFD">
              <w:rPr>
                <w:sz w:val="20"/>
                <w:szCs w:val="20"/>
                <w:lang w:val="ro-RO"/>
              </w:rPr>
              <w:t>, Editura Didactică şi Pedagogică Bucureşti, 1970;</w:t>
            </w:r>
          </w:p>
          <w:p w14:paraId="409283FB"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color w:val="000000"/>
                <w:sz w:val="20"/>
                <w:szCs w:val="20"/>
                <w:lang w:val="ro-RO"/>
              </w:rPr>
              <w:t xml:space="preserve">Manolescu, Marin, </w:t>
            </w:r>
            <w:r w:rsidRPr="009A4EFD">
              <w:rPr>
                <w:i/>
                <w:color w:val="000000"/>
                <w:sz w:val="20"/>
                <w:szCs w:val="20"/>
                <w:lang w:val="ro-RO"/>
              </w:rPr>
              <w:t>Teoria şi metodologia evaluării</w:t>
            </w:r>
            <w:r w:rsidRPr="009A4EFD">
              <w:rPr>
                <w:color w:val="000000"/>
                <w:sz w:val="20"/>
                <w:szCs w:val="20"/>
                <w:lang w:val="ro-RO"/>
              </w:rPr>
              <w:t xml:space="preserve">, Editura Universitară, Bucureşti, 2010; </w:t>
            </w:r>
          </w:p>
          <w:p w14:paraId="4FDE0255"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color w:val="000000"/>
                <w:sz w:val="20"/>
                <w:szCs w:val="20"/>
                <w:lang w:val="ro-RO"/>
              </w:rPr>
              <w:t xml:space="preserve">Michalko, M., </w:t>
            </w:r>
            <w:r w:rsidRPr="009A4EFD">
              <w:rPr>
                <w:i/>
                <w:color w:val="000000"/>
                <w:sz w:val="20"/>
                <w:szCs w:val="20"/>
                <w:lang w:val="ro-RO"/>
              </w:rPr>
              <w:t>Secretele creativităţii. Fii genial!,</w:t>
            </w:r>
            <w:r w:rsidRPr="009A4EFD">
              <w:rPr>
                <w:color w:val="000000"/>
                <w:sz w:val="20"/>
                <w:szCs w:val="20"/>
                <w:lang w:val="ro-RO"/>
              </w:rPr>
              <w:t xml:space="preserve"> Editura Amaltea, Bucureşti, 2008; </w:t>
            </w:r>
          </w:p>
          <w:p w14:paraId="130C6208"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Mocan, R., </w:t>
            </w:r>
            <w:r w:rsidRPr="009A4EFD">
              <w:rPr>
                <w:i/>
                <w:sz w:val="20"/>
                <w:szCs w:val="20"/>
                <w:lang w:val="ro-RO"/>
              </w:rPr>
              <w:t>E-learning. Introducere şi perspective sociologice</w:t>
            </w:r>
            <w:r w:rsidRPr="009A4EFD">
              <w:rPr>
                <w:sz w:val="20"/>
                <w:szCs w:val="20"/>
                <w:lang w:val="ro-RO"/>
              </w:rPr>
              <w:t>, Risoprint, Cluj-Napoca, 2007;</w:t>
            </w:r>
          </w:p>
          <w:p w14:paraId="5D1976A4" w14:textId="77777777" w:rsidR="009A4EFD" w:rsidRDefault="009A4EFD" w:rsidP="009A4EFD">
            <w:pPr>
              <w:pStyle w:val="BodyText2"/>
              <w:numPr>
                <w:ilvl w:val="0"/>
                <w:numId w:val="21"/>
              </w:numPr>
              <w:spacing w:after="0" w:line="240" w:lineRule="auto"/>
              <w:rPr>
                <w:sz w:val="20"/>
                <w:szCs w:val="20"/>
                <w:lang w:val="ro-RO"/>
              </w:rPr>
            </w:pPr>
            <w:r>
              <w:rPr>
                <w:sz w:val="20"/>
                <w:szCs w:val="20"/>
                <w:lang w:val="ro-RO"/>
              </w:rPr>
              <w:t xml:space="preserve">Nestian, V., </w:t>
            </w:r>
            <w:r>
              <w:rPr>
                <w:i/>
                <w:sz w:val="20"/>
                <w:szCs w:val="20"/>
                <w:lang w:val="ro-RO"/>
              </w:rPr>
              <w:t xml:space="preserve"> Metodica predării textului literar în liceu, </w:t>
            </w:r>
            <w:r>
              <w:rPr>
                <w:sz w:val="20"/>
                <w:szCs w:val="20"/>
                <w:lang w:val="ro-RO"/>
              </w:rPr>
              <w:t>Editura Didactică şi Pedagogică, Bucureşti, 1982;</w:t>
            </w:r>
          </w:p>
          <w:p w14:paraId="34E95216"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Nicolescu, Basarab, </w:t>
            </w:r>
            <w:r w:rsidRPr="009A4EFD">
              <w:rPr>
                <w:i/>
                <w:iCs/>
                <w:sz w:val="20"/>
                <w:szCs w:val="20"/>
                <w:lang w:val="ro-RO"/>
              </w:rPr>
              <w:t>Transdisciplinaritatea</w:t>
            </w:r>
            <w:r w:rsidRPr="009A4EFD">
              <w:rPr>
                <w:sz w:val="20"/>
                <w:szCs w:val="20"/>
                <w:lang w:val="ro-RO"/>
              </w:rPr>
              <w:t>, Editura Polirom, Iaşi, 1999;</w:t>
            </w:r>
          </w:p>
          <w:p w14:paraId="75FEEE08"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sz w:val="20"/>
                <w:szCs w:val="20"/>
                <w:lang w:val="ro-RO"/>
              </w:rPr>
              <w:t xml:space="preserve">Oprea,C., L., 2009, </w:t>
            </w:r>
            <w:r w:rsidRPr="009A4EFD">
              <w:rPr>
                <w:i/>
                <w:iCs/>
                <w:sz w:val="20"/>
                <w:szCs w:val="20"/>
                <w:lang w:val="ro-RO"/>
              </w:rPr>
              <w:t xml:space="preserve">Strategii didactice interactive, </w:t>
            </w:r>
            <w:r w:rsidRPr="009A4EFD">
              <w:rPr>
                <w:sz w:val="20"/>
                <w:szCs w:val="20"/>
                <w:lang w:val="ro-RO"/>
              </w:rPr>
              <w:t xml:space="preserve">E.D.P. Bucureşti: </w:t>
            </w:r>
          </w:p>
          <w:p w14:paraId="4FFE9327" w14:textId="77777777" w:rsidR="009A4EFD" w:rsidRDefault="009A4EFD" w:rsidP="009A4EFD">
            <w:pPr>
              <w:pStyle w:val="Bodytext161"/>
              <w:numPr>
                <w:ilvl w:val="0"/>
                <w:numId w:val="21"/>
              </w:numPr>
              <w:shd w:val="clear" w:color="auto" w:fill="auto"/>
              <w:tabs>
                <w:tab w:val="left" w:pos="814"/>
              </w:tabs>
              <w:spacing w:before="0" w:line="240" w:lineRule="auto"/>
              <w:jc w:val="left"/>
              <w:rPr>
                <w:rFonts w:ascii="Times New Roman" w:hAnsi="Times New Roman"/>
                <w:sz w:val="20"/>
                <w:szCs w:val="20"/>
                <w:lang w:val="ro-RO"/>
              </w:rPr>
            </w:pPr>
            <w:r>
              <w:rPr>
                <w:rStyle w:val="Bodytext1610pt"/>
                <w:rFonts w:ascii="Times New Roman" w:hAnsi="Times New Roman" w:cs="Times New Roman"/>
                <w:color w:val="000000"/>
                <w:lang w:val="ro-RO" w:eastAsia="ro-RO"/>
              </w:rPr>
              <w:t xml:space="preserve">Pamfil, Alina, </w:t>
            </w:r>
            <w:r>
              <w:rPr>
                <w:rStyle w:val="Bodytext16"/>
                <w:rFonts w:ascii="Times New Roman" w:hAnsi="Times New Roman" w:cs="Times New Roman"/>
                <w:color w:val="000000"/>
                <w:sz w:val="20"/>
                <w:szCs w:val="20"/>
                <w:lang w:val="ro-RO" w:eastAsia="ro-RO"/>
              </w:rPr>
              <w:t>Limba şi literatura română. Structuri didactice deschise,</w:t>
            </w:r>
            <w:r>
              <w:rPr>
                <w:rStyle w:val="Bodytext1610pt"/>
                <w:rFonts w:ascii="Times New Roman" w:hAnsi="Times New Roman" w:cs="Times New Roman"/>
                <w:color w:val="000000"/>
                <w:lang w:val="ro-RO" w:eastAsia="ro-RO"/>
              </w:rPr>
              <w:t xml:space="preserve"> Editura Paralela 45, Piteşti, 2005;</w:t>
            </w:r>
          </w:p>
          <w:p w14:paraId="74602EE2" w14:textId="77777777" w:rsidR="009A4EFD" w:rsidRDefault="009A4EFD" w:rsidP="009A4EFD">
            <w:pPr>
              <w:pStyle w:val="Default"/>
              <w:numPr>
                <w:ilvl w:val="0"/>
                <w:numId w:val="21"/>
              </w:numPr>
              <w:rPr>
                <w:sz w:val="20"/>
                <w:szCs w:val="20"/>
                <w:lang w:val="ro-RO"/>
              </w:rPr>
            </w:pPr>
            <w:r>
              <w:rPr>
                <w:sz w:val="20"/>
                <w:szCs w:val="20"/>
                <w:lang w:val="ro-RO"/>
              </w:rPr>
              <w:t xml:space="preserve">Pamfil, Alina, </w:t>
            </w:r>
            <w:r>
              <w:rPr>
                <w:rFonts w:eastAsia="TimesNewRoman,Italic"/>
                <w:i/>
                <w:iCs/>
                <w:sz w:val="20"/>
                <w:szCs w:val="20"/>
                <w:lang w:val="ro-RO"/>
              </w:rPr>
              <w:t xml:space="preserve">Studii de didactica literaturii, </w:t>
            </w:r>
            <w:r>
              <w:rPr>
                <w:sz w:val="20"/>
                <w:szCs w:val="20"/>
                <w:lang w:val="ro-RO"/>
              </w:rPr>
              <w:t>Casa Cărţii de Stiinţă, Cluj-Napoca, 2006;</w:t>
            </w:r>
          </w:p>
          <w:p w14:paraId="28F38DA3"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bCs/>
                <w:sz w:val="20"/>
                <w:szCs w:val="20"/>
                <w:lang w:val="ro-RO"/>
              </w:rPr>
              <w:lastRenderedPageBreak/>
              <w:t>Pamfil, Alina, Tămâian, Ioana,</w:t>
            </w:r>
            <w:r w:rsidRPr="009A4EFD">
              <w:rPr>
                <w:i/>
                <w:iCs/>
                <w:sz w:val="20"/>
                <w:szCs w:val="20"/>
                <w:lang w:val="ro-RO"/>
              </w:rPr>
              <w:t>Studiul limbii şi literaturii române în secolul XX. Paradigme didactice</w:t>
            </w:r>
            <w:r w:rsidRPr="009A4EFD">
              <w:rPr>
                <w:sz w:val="20"/>
                <w:szCs w:val="20"/>
                <w:lang w:val="ro-RO"/>
              </w:rPr>
              <w:t xml:space="preserve">, Casa Cărţii de Ştiinţă, Cluj-Napoca, 2005; </w:t>
            </w:r>
          </w:p>
          <w:p w14:paraId="228D71AB" w14:textId="77777777" w:rsidR="009A4EFD" w:rsidRDefault="009A4EFD" w:rsidP="009A4EFD">
            <w:pPr>
              <w:pStyle w:val="Default"/>
              <w:numPr>
                <w:ilvl w:val="0"/>
                <w:numId w:val="21"/>
              </w:numPr>
              <w:rPr>
                <w:sz w:val="20"/>
                <w:szCs w:val="20"/>
                <w:lang w:val="ro-RO"/>
              </w:rPr>
            </w:pPr>
            <w:r>
              <w:rPr>
                <w:sz w:val="20"/>
                <w:szCs w:val="20"/>
                <w:lang w:val="ro-RO"/>
              </w:rPr>
              <w:t xml:space="preserve">Parfene, Constantin, </w:t>
            </w:r>
            <w:r>
              <w:rPr>
                <w:i/>
                <w:iCs/>
                <w:sz w:val="20"/>
                <w:szCs w:val="20"/>
                <w:lang w:val="ro-RO"/>
              </w:rPr>
              <w:t xml:space="preserve">Metodica studierii limbii şi literaturii în şcoală. </w:t>
            </w:r>
            <w:r>
              <w:rPr>
                <w:sz w:val="20"/>
                <w:szCs w:val="20"/>
                <w:lang w:val="ro-RO"/>
              </w:rPr>
              <w:t xml:space="preserve"> Editura Polirom, Iaşi,1999; </w:t>
            </w:r>
          </w:p>
          <w:p w14:paraId="274E8397" w14:textId="77777777" w:rsidR="009A4EFD" w:rsidRPr="009A4EFD" w:rsidRDefault="009A4EFD" w:rsidP="009A4EFD">
            <w:pPr>
              <w:pStyle w:val="ListParagraph"/>
              <w:numPr>
                <w:ilvl w:val="0"/>
                <w:numId w:val="21"/>
              </w:numPr>
              <w:autoSpaceDE w:val="0"/>
              <w:autoSpaceDN w:val="0"/>
              <w:adjustRightInd w:val="0"/>
              <w:rPr>
                <w:sz w:val="20"/>
                <w:szCs w:val="20"/>
                <w:lang w:val="ro-RO"/>
              </w:rPr>
            </w:pPr>
            <w:r w:rsidRPr="009A4EFD">
              <w:rPr>
                <w:bCs/>
                <w:sz w:val="20"/>
                <w:szCs w:val="20"/>
                <w:lang w:val="ro-RO"/>
              </w:rPr>
              <w:t>Radu, Ion T., Ezechil, Liliana,</w:t>
            </w:r>
            <w:r w:rsidRPr="009A4EFD">
              <w:rPr>
                <w:i/>
                <w:iCs/>
                <w:sz w:val="20"/>
                <w:szCs w:val="20"/>
                <w:lang w:val="ro-RO"/>
              </w:rPr>
              <w:t xml:space="preserve">Didactica. Teoria instruirii, </w:t>
            </w:r>
            <w:r w:rsidRPr="009A4EFD">
              <w:rPr>
                <w:sz w:val="20"/>
                <w:szCs w:val="20"/>
                <w:lang w:val="ro-RO"/>
              </w:rPr>
              <w:t xml:space="preserve">Editura Paralela 45, Piteşti, 2009; </w:t>
            </w:r>
          </w:p>
          <w:p w14:paraId="0A1B02DD" w14:textId="77777777" w:rsidR="009A4EFD" w:rsidRDefault="009A4EFD" w:rsidP="009A4EFD">
            <w:pPr>
              <w:pStyle w:val="Default"/>
              <w:numPr>
                <w:ilvl w:val="0"/>
                <w:numId w:val="21"/>
              </w:numPr>
              <w:rPr>
                <w:iCs/>
                <w:sz w:val="20"/>
                <w:szCs w:val="20"/>
                <w:lang w:val="ro-RO"/>
              </w:rPr>
            </w:pPr>
            <w:r>
              <w:rPr>
                <w:sz w:val="20"/>
                <w:szCs w:val="20"/>
                <w:lang w:val="ro-RO"/>
              </w:rPr>
              <w:t xml:space="preserve">Sâmihăian, Florentina, </w:t>
            </w:r>
            <w:r>
              <w:rPr>
                <w:i/>
                <w:sz w:val="20"/>
                <w:szCs w:val="20"/>
                <w:lang w:val="ro-RO"/>
              </w:rPr>
              <w:t>O d</w:t>
            </w:r>
            <w:r>
              <w:rPr>
                <w:i/>
                <w:iCs/>
                <w:sz w:val="20"/>
                <w:szCs w:val="20"/>
                <w:lang w:val="ro-RO"/>
              </w:rPr>
              <w:t>idactică a limbii şi a literaturii române. Provocări actuale pentru profesor şi elev,</w:t>
            </w:r>
            <w:r>
              <w:rPr>
                <w:iCs/>
                <w:sz w:val="20"/>
                <w:szCs w:val="20"/>
                <w:lang w:val="ro-RO"/>
              </w:rPr>
              <w:t xml:space="preserve"> Editura Art,Bucureşti, 2014;</w:t>
            </w:r>
          </w:p>
          <w:p w14:paraId="494984F1"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bCs/>
                <w:color w:val="000000"/>
                <w:sz w:val="20"/>
                <w:szCs w:val="20"/>
                <w:lang w:val="ro-RO"/>
              </w:rPr>
              <w:t>Stanciu</w:t>
            </w:r>
            <w:r w:rsidRPr="009A4EFD">
              <w:rPr>
                <w:color w:val="000000"/>
                <w:sz w:val="20"/>
                <w:szCs w:val="20"/>
                <w:lang w:val="ro-RO"/>
              </w:rPr>
              <w:t xml:space="preserve">, </w:t>
            </w:r>
            <w:r w:rsidRPr="009A4EFD">
              <w:rPr>
                <w:bCs/>
                <w:color w:val="000000"/>
                <w:sz w:val="20"/>
                <w:szCs w:val="20"/>
                <w:lang w:val="ro-RO"/>
              </w:rPr>
              <w:t>Mihai</w:t>
            </w:r>
            <w:r w:rsidRPr="009A4EFD">
              <w:rPr>
                <w:color w:val="000000"/>
                <w:sz w:val="20"/>
                <w:szCs w:val="20"/>
                <w:lang w:val="ro-RO"/>
              </w:rPr>
              <w:t xml:space="preserve">, </w:t>
            </w:r>
            <w:r w:rsidRPr="009A4EFD">
              <w:rPr>
                <w:i/>
                <w:iCs/>
                <w:color w:val="000000"/>
                <w:sz w:val="20"/>
                <w:szCs w:val="20"/>
                <w:lang w:val="ro-RO"/>
              </w:rPr>
              <w:t>Didactica postmodernă</w:t>
            </w:r>
            <w:r w:rsidRPr="009A4EFD">
              <w:rPr>
                <w:color w:val="000000"/>
                <w:sz w:val="20"/>
                <w:szCs w:val="20"/>
                <w:lang w:val="ro-RO"/>
              </w:rPr>
              <w:t xml:space="preserve">. </w:t>
            </w:r>
            <w:r w:rsidRPr="009A4EFD">
              <w:rPr>
                <w:i/>
                <w:color w:val="000000"/>
                <w:sz w:val="20"/>
                <w:szCs w:val="20"/>
                <w:lang w:val="ro-RO"/>
              </w:rPr>
              <w:t>Fundamente teoretice</w:t>
            </w:r>
            <w:r w:rsidRPr="009A4EFD">
              <w:rPr>
                <w:color w:val="000000"/>
                <w:sz w:val="20"/>
                <w:szCs w:val="20"/>
                <w:lang w:val="ro-RO"/>
              </w:rPr>
              <w:t xml:space="preserve">, Editura Universităţii Suceava, 2003; </w:t>
            </w:r>
          </w:p>
          <w:p w14:paraId="247DF548" w14:textId="77777777" w:rsidR="009A4EFD" w:rsidRDefault="009A4EFD" w:rsidP="009A4EFD">
            <w:pPr>
              <w:pStyle w:val="Bodytext181"/>
              <w:numPr>
                <w:ilvl w:val="0"/>
                <w:numId w:val="21"/>
              </w:numPr>
              <w:shd w:val="clear" w:color="auto" w:fill="auto"/>
              <w:tabs>
                <w:tab w:val="left" w:pos="751"/>
              </w:tabs>
              <w:spacing w:line="240" w:lineRule="auto"/>
              <w:jc w:val="left"/>
              <w:rPr>
                <w:sz w:val="20"/>
                <w:szCs w:val="20"/>
                <w:lang w:val="ro-RO"/>
              </w:rPr>
            </w:pPr>
            <w:r>
              <w:rPr>
                <w:rStyle w:val="Bodytext18NotItalic"/>
                <w:color w:val="000000"/>
                <w:sz w:val="20"/>
                <w:szCs w:val="20"/>
                <w:lang w:val="ro-RO" w:eastAsia="ro-RO"/>
              </w:rPr>
              <w:t xml:space="preserve">*** </w:t>
            </w:r>
            <w:r>
              <w:rPr>
                <w:rStyle w:val="Bodytext18"/>
                <w:color w:val="000000"/>
                <w:sz w:val="20"/>
                <w:szCs w:val="20"/>
                <w:lang w:val="ro-RO" w:eastAsia="ro-RO"/>
              </w:rPr>
              <w:t>Standarde profesionale pentru profesia didactică, MEC,</w:t>
            </w:r>
            <w:r>
              <w:rPr>
                <w:rStyle w:val="Bodytext18NotItalic"/>
                <w:color w:val="000000"/>
                <w:sz w:val="20"/>
                <w:szCs w:val="20"/>
                <w:lang w:val="ro-RO" w:eastAsia="ro-RO"/>
              </w:rPr>
              <w:t xml:space="preserve"> Coordonator Lucia Gliga, Bucureşti, 2002;</w:t>
            </w:r>
          </w:p>
          <w:p w14:paraId="0F379BEF" w14:textId="77777777" w:rsidR="009A4EFD" w:rsidRDefault="009A4EFD" w:rsidP="009A4EFD">
            <w:pPr>
              <w:pStyle w:val="Default"/>
              <w:numPr>
                <w:ilvl w:val="0"/>
                <w:numId w:val="21"/>
              </w:numPr>
              <w:rPr>
                <w:sz w:val="20"/>
                <w:szCs w:val="20"/>
                <w:lang w:val="ro-RO"/>
              </w:rPr>
            </w:pPr>
            <w:r>
              <w:rPr>
                <w:sz w:val="20"/>
                <w:szCs w:val="20"/>
                <w:lang w:val="ro-RO"/>
              </w:rPr>
              <w:t xml:space="preserve">Stoica Adrian (coord.), </w:t>
            </w:r>
            <w:r>
              <w:rPr>
                <w:i/>
                <w:iCs/>
                <w:sz w:val="20"/>
                <w:szCs w:val="20"/>
                <w:lang w:val="ro-RO"/>
              </w:rPr>
              <w:t xml:space="preserve">Evaluarea curentă şi examenele, </w:t>
            </w:r>
            <w:r>
              <w:rPr>
                <w:sz w:val="20"/>
                <w:szCs w:val="20"/>
                <w:lang w:val="ro-RO"/>
              </w:rPr>
              <w:t xml:space="preserve">Editura Prognosis, Bucureşti, 2001; </w:t>
            </w:r>
          </w:p>
          <w:p w14:paraId="6365CBF5"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 xml:space="preserve">Szekely, Eva Monica, </w:t>
            </w:r>
            <w:r w:rsidRPr="009A4EFD">
              <w:rPr>
                <w:i/>
                <w:sz w:val="20"/>
                <w:szCs w:val="20"/>
                <w:lang w:val="ro-RO"/>
              </w:rPr>
              <w:t>Competenţa de (re)lectură. Experienţe în viziune integrată</w:t>
            </w:r>
            <w:r w:rsidRPr="009A4EFD">
              <w:rPr>
                <w:sz w:val="20"/>
                <w:szCs w:val="20"/>
                <w:lang w:val="ro-RO"/>
              </w:rPr>
              <w:t xml:space="preserve">, Editura Dacia, Cluj-Napoca, 2007; </w:t>
            </w:r>
          </w:p>
          <w:p w14:paraId="534E4F51" w14:textId="77777777" w:rsidR="009A4EFD" w:rsidRDefault="009A4EFD" w:rsidP="009A4EFD">
            <w:pPr>
              <w:pStyle w:val="Default"/>
              <w:numPr>
                <w:ilvl w:val="0"/>
                <w:numId w:val="21"/>
              </w:numPr>
              <w:rPr>
                <w:sz w:val="20"/>
                <w:szCs w:val="20"/>
                <w:lang w:val="ro-RO"/>
              </w:rPr>
            </w:pPr>
            <w:r>
              <w:rPr>
                <w:rStyle w:val="Bodytext20"/>
                <w:sz w:val="20"/>
                <w:szCs w:val="20"/>
                <w:lang w:val="ro-RO" w:eastAsia="ro-RO"/>
              </w:rPr>
              <w:t xml:space="preserve">Szekely, Eva Monica, </w:t>
            </w:r>
            <w:r>
              <w:rPr>
                <w:rStyle w:val="Bodytext2105"/>
                <w:sz w:val="20"/>
                <w:szCs w:val="20"/>
                <w:lang w:val="ro-RO" w:eastAsia="ro-RO"/>
              </w:rPr>
              <w:t>Didactica (re)lecturii. O abordare pragmatică,</w:t>
            </w:r>
            <w:r>
              <w:rPr>
                <w:rStyle w:val="Bodytext20"/>
                <w:sz w:val="20"/>
                <w:szCs w:val="20"/>
                <w:lang w:val="ro-RO" w:eastAsia="ro-RO"/>
              </w:rPr>
              <w:t xml:space="preserve"> Editura Universităţii „Petru Maior”,  Târgu-Mureş, 2009;</w:t>
            </w:r>
          </w:p>
          <w:p w14:paraId="7E45C40B"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 xml:space="preserve">Tolstoi, L.N., </w:t>
            </w:r>
            <w:r w:rsidRPr="009A4EFD">
              <w:rPr>
                <w:i/>
                <w:sz w:val="20"/>
                <w:szCs w:val="20"/>
                <w:lang w:val="ro-RO"/>
              </w:rPr>
              <w:t>Texte pedagogice</w:t>
            </w:r>
            <w:r w:rsidRPr="009A4EFD">
              <w:rPr>
                <w:sz w:val="20"/>
                <w:szCs w:val="20"/>
                <w:lang w:val="ro-RO"/>
              </w:rPr>
              <w:t>, traducere de Tamara Gane, Editura de Stat Didactică şi Pedagogică, Bucureşti, 1960;</w:t>
            </w:r>
          </w:p>
          <w:p w14:paraId="557ED03B"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 xml:space="preserve">Uşinski, K.D., </w:t>
            </w:r>
            <w:r w:rsidRPr="009A4EFD">
              <w:rPr>
                <w:i/>
                <w:sz w:val="20"/>
                <w:szCs w:val="20"/>
                <w:lang w:val="ro-RO"/>
              </w:rPr>
              <w:t>Omul ca obiect al educaţiei. O experienţă de antropologie pedagogică</w:t>
            </w:r>
            <w:r w:rsidRPr="009A4EFD">
              <w:rPr>
                <w:sz w:val="20"/>
                <w:szCs w:val="20"/>
                <w:lang w:val="ro-RO"/>
              </w:rPr>
              <w:t xml:space="preserve">, traducere de Anna Radu şi Ghorghe Radu, Editura Didactică şi Pedagogică, Bucureşti, 1974; </w:t>
            </w:r>
          </w:p>
          <w:p w14:paraId="7D07598C"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PROGRAME ŞI MANUALE:</w:t>
            </w:r>
          </w:p>
          <w:p w14:paraId="1E034234" w14:textId="77777777" w:rsidR="009A4EFD" w:rsidRPr="009A4EFD" w:rsidRDefault="009A4EFD" w:rsidP="009A4EFD">
            <w:pPr>
              <w:pStyle w:val="ListParagraph"/>
              <w:numPr>
                <w:ilvl w:val="0"/>
                <w:numId w:val="21"/>
              </w:numPr>
              <w:autoSpaceDE w:val="0"/>
              <w:autoSpaceDN w:val="0"/>
              <w:adjustRightInd w:val="0"/>
              <w:rPr>
                <w:color w:val="000000"/>
                <w:sz w:val="20"/>
                <w:szCs w:val="20"/>
                <w:lang w:val="ro-RO"/>
              </w:rPr>
            </w:pPr>
            <w:r w:rsidRPr="009A4EFD">
              <w:rPr>
                <w:i/>
                <w:iCs/>
                <w:color w:val="000000"/>
                <w:sz w:val="20"/>
                <w:szCs w:val="20"/>
                <w:lang w:val="ro-RO"/>
              </w:rPr>
              <w:t>*** Programa pentru disciplina Limba şi literatura română</w:t>
            </w:r>
            <w:r w:rsidRPr="009A4EFD">
              <w:rPr>
                <w:color w:val="000000"/>
                <w:sz w:val="20"/>
                <w:szCs w:val="20"/>
                <w:lang w:val="ro-RO"/>
              </w:rPr>
              <w:t xml:space="preserve">, </w:t>
            </w:r>
            <w:r w:rsidRPr="009A4EFD">
              <w:rPr>
                <w:i/>
                <w:iCs/>
                <w:color w:val="000000"/>
                <w:sz w:val="20"/>
                <w:szCs w:val="20"/>
                <w:lang w:val="ro-RO"/>
              </w:rPr>
              <w:t>Concursul pentru ocuparea posturilor didactice/catedrelor declarate vacante/rezervat în învăţământul preuniversitar</w:t>
            </w:r>
            <w:r w:rsidRPr="009A4EFD">
              <w:rPr>
                <w:color w:val="000000"/>
                <w:sz w:val="20"/>
                <w:szCs w:val="20"/>
                <w:lang w:val="ro-RO"/>
              </w:rPr>
              <w:t xml:space="preserve">, Anexa 2 la OMECTS nr. 5620/11.11.2010; </w:t>
            </w:r>
          </w:p>
          <w:p w14:paraId="7E0F7F8E" w14:textId="77777777" w:rsidR="009A4EFD" w:rsidRPr="009A4EFD" w:rsidRDefault="009A4EFD" w:rsidP="009A4EFD">
            <w:pPr>
              <w:pStyle w:val="ListParagraph"/>
              <w:numPr>
                <w:ilvl w:val="0"/>
                <w:numId w:val="21"/>
              </w:numPr>
              <w:autoSpaceDE w:val="0"/>
              <w:autoSpaceDN w:val="0"/>
              <w:adjustRightInd w:val="0"/>
              <w:rPr>
                <w:rFonts w:eastAsia="TimesNewRoman,Italic"/>
                <w:i/>
                <w:iCs/>
                <w:color w:val="000000"/>
                <w:sz w:val="20"/>
                <w:szCs w:val="20"/>
                <w:lang w:val="ro-RO"/>
              </w:rPr>
            </w:pPr>
            <w:r w:rsidRPr="009A4EFD">
              <w:rPr>
                <w:rFonts w:eastAsia="TimesNewRoman,Italic"/>
                <w:i/>
                <w:iCs/>
                <w:color w:val="000000"/>
                <w:sz w:val="20"/>
                <w:szCs w:val="20"/>
                <w:lang w:val="ro-RO"/>
              </w:rPr>
              <w:t>Curriculum Naţional. Programe şcolare pentru clasele a V-a – a XII-a (in vigoare);</w:t>
            </w:r>
          </w:p>
          <w:p w14:paraId="339D7368" w14:textId="77777777" w:rsidR="009A4EFD" w:rsidRPr="009A4EFD" w:rsidRDefault="009A4EFD" w:rsidP="009A4EFD">
            <w:pPr>
              <w:pStyle w:val="ListParagraph"/>
              <w:numPr>
                <w:ilvl w:val="0"/>
                <w:numId w:val="21"/>
              </w:numPr>
              <w:autoSpaceDE w:val="0"/>
              <w:autoSpaceDN w:val="0"/>
              <w:adjustRightInd w:val="0"/>
              <w:rPr>
                <w:rFonts w:eastAsia="TimesNewRoman,Italic"/>
                <w:i/>
                <w:iCs/>
                <w:color w:val="000000"/>
                <w:sz w:val="20"/>
                <w:szCs w:val="20"/>
                <w:lang w:val="ro-RO"/>
              </w:rPr>
            </w:pPr>
            <w:r w:rsidRPr="009A4EFD">
              <w:rPr>
                <w:rStyle w:val="Bodytext20"/>
                <w:color w:val="000000"/>
                <w:sz w:val="20"/>
                <w:szCs w:val="20"/>
                <w:lang w:val="ro-RO" w:eastAsia="ro-RO"/>
              </w:rPr>
              <w:t>Manualele alternative de la cel puţin 3 edituri.</w:t>
            </w:r>
          </w:p>
          <w:p w14:paraId="3A612A55" w14:textId="77777777" w:rsidR="009A4EFD" w:rsidRPr="009A4EFD" w:rsidRDefault="009A4EFD" w:rsidP="009A4EFD">
            <w:pPr>
              <w:pStyle w:val="ListParagraph"/>
              <w:numPr>
                <w:ilvl w:val="0"/>
                <w:numId w:val="21"/>
              </w:numPr>
              <w:autoSpaceDE w:val="0"/>
              <w:autoSpaceDN w:val="0"/>
              <w:adjustRightInd w:val="0"/>
              <w:rPr>
                <w:rFonts w:eastAsia="TimesNewRoman,Italic"/>
                <w:iCs/>
                <w:color w:val="000000"/>
                <w:sz w:val="20"/>
                <w:szCs w:val="20"/>
                <w:lang w:val="ro-RO"/>
              </w:rPr>
            </w:pPr>
            <w:r w:rsidRPr="009A4EFD">
              <w:rPr>
                <w:rFonts w:eastAsia="TimesNewRoman,Italic"/>
                <w:iCs/>
                <w:color w:val="000000"/>
                <w:sz w:val="20"/>
                <w:szCs w:val="20"/>
                <w:lang w:val="ro-RO"/>
              </w:rPr>
              <w:t>GHIDURI:</w:t>
            </w:r>
          </w:p>
          <w:p w14:paraId="3CA1D8A5" w14:textId="77777777" w:rsidR="009A4EFD" w:rsidRDefault="009A4EFD" w:rsidP="009A4EFD">
            <w:pPr>
              <w:pStyle w:val="Default"/>
              <w:numPr>
                <w:ilvl w:val="0"/>
                <w:numId w:val="21"/>
              </w:numPr>
              <w:rPr>
                <w:sz w:val="20"/>
                <w:szCs w:val="20"/>
                <w:lang w:val="ro-RO"/>
              </w:rPr>
            </w:pPr>
            <w:r>
              <w:rPr>
                <w:sz w:val="20"/>
                <w:szCs w:val="20"/>
                <w:lang w:val="ro-RO"/>
              </w:rPr>
              <w:t>***</w:t>
            </w:r>
            <w:r>
              <w:rPr>
                <w:i/>
                <w:sz w:val="20"/>
                <w:szCs w:val="20"/>
                <w:lang w:val="ro-RO"/>
              </w:rPr>
              <w:t>Ghid metodologic pentru aplicarea programelor de limba si literatura română</w:t>
            </w:r>
            <w:r>
              <w:rPr>
                <w:i/>
                <w:iCs/>
                <w:sz w:val="20"/>
                <w:szCs w:val="20"/>
                <w:lang w:val="ro-RO"/>
              </w:rPr>
              <w:t>. Învăţământ primar şi gimnazial</w:t>
            </w:r>
            <w:r>
              <w:rPr>
                <w:iCs/>
                <w:sz w:val="20"/>
                <w:szCs w:val="20"/>
                <w:lang w:val="ro-RO"/>
              </w:rPr>
              <w:t xml:space="preserve">, </w:t>
            </w:r>
            <w:r>
              <w:rPr>
                <w:sz w:val="20"/>
                <w:szCs w:val="20"/>
                <w:lang w:val="ro-RO"/>
              </w:rPr>
              <w:t xml:space="preserve">M.E.C., C.N.C., Editura Aramis Print, Bucureşti, 2002;  </w:t>
            </w:r>
          </w:p>
          <w:p w14:paraId="2800FCA6" w14:textId="77777777" w:rsidR="009A4EFD" w:rsidRPr="009A4EFD" w:rsidRDefault="009A4EFD" w:rsidP="009A4EFD">
            <w:pPr>
              <w:pStyle w:val="ListParagraph"/>
              <w:numPr>
                <w:ilvl w:val="0"/>
                <w:numId w:val="21"/>
              </w:numPr>
              <w:rPr>
                <w:sz w:val="20"/>
                <w:szCs w:val="20"/>
                <w:lang w:val="ro-RO"/>
              </w:rPr>
            </w:pPr>
            <w:r w:rsidRPr="009A4EFD">
              <w:rPr>
                <w:sz w:val="20"/>
                <w:szCs w:val="20"/>
                <w:lang w:val="ro-RO"/>
              </w:rPr>
              <w:t>***</w:t>
            </w:r>
            <w:r w:rsidRPr="009A4EFD">
              <w:rPr>
                <w:i/>
                <w:sz w:val="20"/>
                <w:szCs w:val="20"/>
                <w:lang w:val="ro-RO"/>
              </w:rPr>
              <w:t>Ghid metodologic. Aria curriculară Limbă şi comunicare – liceu,</w:t>
            </w:r>
            <w:r w:rsidRPr="009A4EFD">
              <w:rPr>
                <w:sz w:val="20"/>
                <w:szCs w:val="20"/>
                <w:lang w:val="ro-RO"/>
              </w:rPr>
              <w:t xml:space="preserve"> M.E.C., C.N.C, Ed. Aramis Print s.r.l., Bucureşti, 2002; </w:t>
            </w:r>
          </w:p>
          <w:p w14:paraId="48E92374" w14:textId="77777777" w:rsidR="009A4EFD" w:rsidRPr="009A4EFD" w:rsidRDefault="009A4EFD" w:rsidP="009A4EFD">
            <w:pPr>
              <w:pStyle w:val="ListParagraph"/>
              <w:numPr>
                <w:ilvl w:val="0"/>
                <w:numId w:val="21"/>
              </w:numPr>
              <w:rPr>
                <w:i/>
                <w:sz w:val="20"/>
                <w:szCs w:val="20"/>
                <w:lang w:val="ro-RO"/>
              </w:rPr>
            </w:pPr>
            <w:r w:rsidRPr="009A4EFD">
              <w:rPr>
                <w:sz w:val="20"/>
                <w:szCs w:val="20"/>
                <w:lang w:val="ro-RO"/>
              </w:rPr>
              <w:t>***</w:t>
            </w:r>
            <w:r w:rsidRPr="009A4EFD">
              <w:rPr>
                <w:rStyle w:val="Bodytext2Italic"/>
                <w:color w:val="000000"/>
                <w:sz w:val="20"/>
                <w:szCs w:val="20"/>
                <w:lang w:val="ro-RO" w:eastAsia="ro-RO"/>
              </w:rPr>
              <w:t>Ghid de evaluare - Limba şi literatura română</w:t>
            </w:r>
            <w:r w:rsidRPr="009A4EFD">
              <w:rPr>
                <w:rStyle w:val="Bodytext20"/>
                <w:color w:val="000000"/>
                <w:sz w:val="20"/>
                <w:szCs w:val="20"/>
                <w:lang w:val="ro-RO" w:eastAsia="ro-RO"/>
              </w:rPr>
              <w:t>, Serviciul Naţional de Evaluare şi Examinare din cadrul Ministerului Educaţiei şi Cercetării, Bucureşti, Editura Aramis</w:t>
            </w:r>
            <w:r w:rsidRPr="009A4EFD">
              <w:rPr>
                <w:sz w:val="20"/>
                <w:szCs w:val="20"/>
                <w:lang w:val="ro-RO"/>
              </w:rPr>
              <w:t>, Bucureşti, 2001;</w:t>
            </w:r>
          </w:p>
          <w:p w14:paraId="3301E6FE" w14:textId="77777777" w:rsidR="009A4EFD" w:rsidRDefault="009A4EFD" w:rsidP="009A4EFD">
            <w:pPr>
              <w:pStyle w:val="Default"/>
              <w:numPr>
                <w:ilvl w:val="0"/>
                <w:numId w:val="21"/>
              </w:numPr>
              <w:rPr>
                <w:sz w:val="20"/>
                <w:szCs w:val="20"/>
                <w:lang w:val="ro-RO"/>
              </w:rPr>
            </w:pPr>
            <w:r>
              <w:rPr>
                <w:sz w:val="20"/>
                <w:szCs w:val="20"/>
                <w:lang w:val="ro-RO"/>
              </w:rPr>
              <w:t>REVISTE:</w:t>
            </w:r>
          </w:p>
          <w:p w14:paraId="6B076D8C" w14:textId="77777777" w:rsidR="009A4EFD" w:rsidRDefault="009A4EFD" w:rsidP="009A4EFD">
            <w:pPr>
              <w:pStyle w:val="BodyText2"/>
              <w:numPr>
                <w:ilvl w:val="0"/>
                <w:numId w:val="21"/>
              </w:numPr>
              <w:spacing w:after="0" w:line="240" w:lineRule="auto"/>
              <w:rPr>
                <w:sz w:val="20"/>
                <w:szCs w:val="20"/>
                <w:lang w:val="ro-RO"/>
              </w:rPr>
            </w:pPr>
            <w:r>
              <w:rPr>
                <w:i/>
                <w:sz w:val="20"/>
                <w:szCs w:val="20"/>
                <w:lang w:val="ro-RO"/>
              </w:rPr>
              <w:t>*** Perspective</w:t>
            </w:r>
            <w:r>
              <w:rPr>
                <w:sz w:val="20"/>
                <w:szCs w:val="20"/>
                <w:lang w:val="ro-RO"/>
              </w:rPr>
              <w:t>, revista de didactica limbii si literaturii romane, editată de AMPRO, Editura Casa Cărţii de Ştiinţă, Cluj-Napoca, 2000-2020.</w:t>
            </w:r>
          </w:p>
          <w:p w14:paraId="17027472" w14:textId="77777777" w:rsidR="009A4EFD" w:rsidRPr="009A4EFD" w:rsidRDefault="009A4EFD" w:rsidP="009A4EFD">
            <w:pPr>
              <w:pStyle w:val="ListParagraph"/>
              <w:numPr>
                <w:ilvl w:val="0"/>
                <w:numId w:val="21"/>
              </w:numPr>
              <w:autoSpaceDE w:val="0"/>
              <w:autoSpaceDN w:val="0"/>
              <w:adjustRightInd w:val="0"/>
              <w:rPr>
                <w:rFonts w:eastAsia="TimesNewRoman,Italic"/>
                <w:i/>
                <w:iCs/>
                <w:sz w:val="20"/>
                <w:szCs w:val="20"/>
                <w:lang w:val="ro-RO"/>
              </w:rPr>
            </w:pPr>
            <w:r w:rsidRPr="009A4EFD">
              <w:rPr>
                <w:i/>
                <w:sz w:val="20"/>
                <w:szCs w:val="20"/>
                <w:lang w:val="ro-RO"/>
              </w:rPr>
              <w:t xml:space="preserve">*** </w:t>
            </w:r>
            <w:r w:rsidRPr="009A4EFD">
              <w:rPr>
                <w:rFonts w:eastAsia="TimesNewRoman,Italic"/>
                <w:i/>
                <w:iCs/>
                <w:sz w:val="20"/>
                <w:szCs w:val="20"/>
                <w:lang w:val="ro-RO"/>
              </w:rPr>
              <w:t xml:space="preserve">Limbă si literatură, </w:t>
            </w:r>
            <w:r w:rsidRPr="009A4EFD">
              <w:rPr>
                <w:rFonts w:eastAsia="TimesNewRoman,Italic"/>
                <w:sz w:val="20"/>
                <w:szCs w:val="20"/>
                <w:lang w:val="ro-RO"/>
              </w:rPr>
              <w:t xml:space="preserve">revistă a Societăţii de Stiinţe Filologice (în special rubrica </w:t>
            </w:r>
            <w:r w:rsidRPr="009A4EFD">
              <w:rPr>
                <w:rFonts w:eastAsia="TimesNewRoman,Italic"/>
                <w:i/>
                <w:iCs/>
                <w:sz w:val="20"/>
                <w:szCs w:val="20"/>
                <w:lang w:val="ro-RO"/>
              </w:rPr>
              <w:t>Didactica modernă).</w:t>
            </w:r>
          </w:p>
          <w:p w14:paraId="5439F222" w14:textId="77777777" w:rsidR="009A4EFD" w:rsidRDefault="009A4EFD" w:rsidP="009A4EFD">
            <w:pPr>
              <w:pStyle w:val="Bodytext661"/>
              <w:numPr>
                <w:ilvl w:val="0"/>
                <w:numId w:val="21"/>
              </w:numPr>
              <w:shd w:val="clear" w:color="auto" w:fill="auto"/>
              <w:spacing w:before="0" w:after="0" w:line="240" w:lineRule="auto"/>
              <w:jc w:val="left"/>
              <w:rPr>
                <w:rStyle w:val="Bodytext66"/>
                <w:color w:val="000000"/>
                <w:lang w:eastAsia="ro-RO"/>
              </w:rPr>
            </w:pPr>
            <w:r>
              <w:rPr>
                <w:rStyle w:val="Bodytext66"/>
                <w:color w:val="000000"/>
                <w:lang w:val="ro-RO" w:eastAsia="ro-RO"/>
              </w:rPr>
              <w:t>SITOGRAFIE:</w:t>
            </w:r>
          </w:p>
          <w:p w14:paraId="4E0AEF72" w14:textId="77777777" w:rsidR="009A4EFD" w:rsidRDefault="00C656CB" w:rsidP="009A4EFD">
            <w:pPr>
              <w:pStyle w:val="Bodytext661"/>
              <w:numPr>
                <w:ilvl w:val="0"/>
                <w:numId w:val="21"/>
              </w:numPr>
              <w:shd w:val="clear" w:color="auto" w:fill="auto"/>
              <w:tabs>
                <w:tab w:val="left" w:pos="742"/>
              </w:tabs>
              <w:spacing w:before="0" w:after="0" w:line="240" w:lineRule="auto"/>
              <w:jc w:val="left"/>
            </w:pPr>
            <w:hyperlink r:id="rId12" w:history="1">
              <w:r w:rsidR="009A4EFD">
                <w:rPr>
                  <w:rStyle w:val="Hyperlink"/>
                  <w:lang w:val="ro-RO"/>
                </w:rPr>
                <w:t>http://www.edu.ro/index.php/articles/16314</w:t>
              </w:r>
            </w:hyperlink>
          </w:p>
          <w:p w14:paraId="1490D43D" w14:textId="77777777" w:rsidR="009A4EFD" w:rsidRDefault="00C656CB" w:rsidP="009A4EFD">
            <w:pPr>
              <w:pStyle w:val="Bodytext21"/>
              <w:numPr>
                <w:ilvl w:val="0"/>
                <w:numId w:val="21"/>
              </w:numPr>
              <w:shd w:val="clear" w:color="auto" w:fill="auto"/>
              <w:spacing w:line="240" w:lineRule="auto"/>
              <w:rPr>
                <w:rFonts w:ascii="Times New Roman" w:hAnsi="Times New Roman"/>
                <w:lang w:val="ro-RO"/>
              </w:rPr>
            </w:pPr>
            <w:hyperlink r:id="rId13" w:history="1">
              <w:r w:rsidR="009A4EFD">
                <w:rPr>
                  <w:rStyle w:val="Hyperlink"/>
                  <w:rFonts w:ascii="Times New Roman" w:hAnsi="Times New Roman"/>
                  <w:lang w:val="ro-RO"/>
                </w:rPr>
                <w:t>http://programe.ise.ro/</w:t>
              </w:r>
            </w:hyperlink>
          </w:p>
          <w:p w14:paraId="132AEA40" w14:textId="77777777" w:rsidR="009A4EFD" w:rsidRPr="009A4EFD" w:rsidRDefault="00C656CB" w:rsidP="009A4EFD">
            <w:pPr>
              <w:pStyle w:val="ListParagraph"/>
              <w:numPr>
                <w:ilvl w:val="0"/>
                <w:numId w:val="21"/>
              </w:numPr>
              <w:textAlignment w:val="top"/>
              <w:rPr>
                <w:color w:val="000000"/>
                <w:sz w:val="20"/>
                <w:szCs w:val="20"/>
                <w:lang w:val="ro-RO"/>
              </w:rPr>
            </w:pPr>
            <w:hyperlink r:id="rId14" w:history="1">
              <w:r w:rsidR="009A4EFD" w:rsidRPr="009A4EFD">
                <w:rPr>
                  <w:rStyle w:val="Hyperlink"/>
                  <w:sz w:val="20"/>
                  <w:szCs w:val="20"/>
                  <w:lang w:val="ro-RO"/>
                </w:rPr>
                <w:t>https://www.youtube.com/watch?v=-vWRrv8opa0</w:t>
              </w:r>
            </w:hyperlink>
          </w:p>
          <w:p w14:paraId="706954AA" w14:textId="77777777" w:rsidR="009A4EFD" w:rsidRDefault="009A4EFD" w:rsidP="00A864AC">
            <w:pPr>
              <w:tabs>
                <w:tab w:val="left" w:pos="284"/>
                <w:tab w:val="num" w:pos="1560"/>
              </w:tabs>
              <w:overflowPunct w:val="0"/>
              <w:autoSpaceDE w:val="0"/>
              <w:autoSpaceDN w:val="0"/>
              <w:adjustRightInd w:val="0"/>
              <w:textAlignment w:val="baseline"/>
              <w:rPr>
                <w:sz w:val="20"/>
                <w:szCs w:val="20"/>
                <w:lang w:val="ro-RO"/>
              </w:rPr>
            </w:pPr>
          </w:p>
          <w:p w14:paraId="13E1FF89" w14:textId="77777777" w:rsidR="00A864AC" w:rsidRDefault="00A864AC" w:rsidP="00A864AC">
            <w:pPr>
              <w:rPr>
                <w:rStyle w:val="Hyperlink"/>
                <w:noProof/>
                <w:color w:val="000000"/>
                <w:sz w:val="20"/>
                <w:szCs w:val="20"/>
                <w:lang w:val="ro-RO"/>
              </w:rPr>
            </w:pPr>
          </w:p>
          <w:p w14:paraId="6014F552" w14:textId="77777777" w:rsidR="00F67528" w:rsidRPr="000755F3" w:rsidRDefault="00F67528" w:rsidP="00A864AC">
            <w:pPr>
              <w:pStyle w:val="ListParagraph"/>
              <w:rPr>
                <w:b/>
                <w:sz w:val="20"/>
                <w:szCs w:val="20"/>
                <w:lang w:val="ro-RO"/>
              </w:rPr>
            </w:pPr>
          </w:p>
        </w:tc>
      </w:tr>
      <w:tr w:rsidR="00F67528" w:rsidRPr="000755F3" w14:paraId="39B3BA09" w14:textId="77777777">
        <w:tc>
          <w:tcPr>
            <w:tcW w:w="2506" w:type="dxa"/>
            <w:tcMar>
              <w:top w:w="28" w:type="dxa"/>
              <w:left w:w="28" w:type="dxa"/>
              <w:bottom w:w="28" w:type="dxa"/>
              <w:right w:w="28" w:type="dxa"/>
            </w:tcMar>
          </w:tcPr>
          <w:p w14:paraId="6703F5A9"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1DF44949"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3FAC36C8"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4CBE7883" w14:textId="77777777" w:rsidR="007207CA" w:rsidRPr="00A16C20" w:rsidRDefault="007207CA"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42221BF9"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3197E5E4" w14:textId="77777777" w:rsidR="007207CA" w:rsidRPr="00A16C20" w:rsidRDefault="007207CA" w:rsidP="007207CA">
            <w:pPr>
              <w:jc w:val="both"/>
              <w:rPr>
                <w:sz w:val="20"/>
                <w:szCs w:val="20"/>
                <w:lang w:val="ro-RO"/>
              </w:rPr>
            </w:pPr>
            <w:r w:rsidRPr="00A16C20">
              <w:rPr>
                <w:sz w:val="20"/>
                <w:szCs w:val="20"/>
                <w:lang w:val="ro-RO"/>
              </w:rPr>
              <w:lastRenderedPageBreak/>
              <w:t>a) Informaţii despre studiile efectuate şi diplomele obţinute;</w:t>
            </w:r>
          </w:p>
          <w:p w14:paraId="2B5B2BC7"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63AB43DD"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3C575592"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7D7A852C"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6053DF98"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0CB5B8BE"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327D016E"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00AC997A"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78889FDA"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2C6979CA"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657208AE"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62C3F44B"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127FCF78"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4C46E97D"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57783168"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390C4A2F"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2786BA07"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769B66EC"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42C85768"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1ACE0B5F"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6D970623"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55D3699F"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2A87CACF" w14:textId="77777777" w:rsidR="007207CA" w:rsidRPr="00A16C20" w:rsidRDefault="007207CA"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367C3D11"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573F9528"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3D4A1385" w14:textId="77777777" w:rsidR="007207CA" w:rsidRPr="00A16C20" w:rsidRDefault="007207CA" w:rsidP="007207CA">
            <w:pPr>
              <w:jc w:val="both"/>
              <w:rPr>
                <w:sz w:val="20"/>
                <w:szCs w:val="20"/>
                <w:lang w:val="ro-RO"/>
              </w:rPr>
            </w:pPr>
            <w:r w:rsidRPr="00A16C20">
              <w:rPr>
                <w:b/>
                <w:bCs/>
                <w:i/>
                <w:iCs/>
                <w:sz w:val="20"/>
                <w:szCs w:val="20"/>
                <w:lang w:val="ro-RO"/>
              </w:rPr>
              <w:lastRenderedPageBreak/>
              <w:t>16.Document</w:t>
            </w:r>
            <w:r w:rsidRPr="00A16C20">
              <w:rPr>
                <w:sz w:val="20"/>
                <w:szCs w:val="20"/>
                <w:lang w:val="ro-RO"/>
              </w:rPr>
              <w:t xml:space="preserve"> din care să reiasă adresa / adresele de contat poştal, e-mail şi telefonul / telefoanele la care poate fi contactat;</w:t>
            </w:r>
          </w:p>
          <w:p w14:paraId="5DDBB60C"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50E3D74E"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4FC7A938"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3EF4CC4D"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504E886E"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6FD4B15C"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4DA5089D" w14:textId="77777777" w:rsidR="004B3287" w:rsidRPr="000755F3" w:rsidRDefault="004B3287" w:rsidP="00E60BB8">
      <w:pPr>
        <w:rPr>
          <w:lang w:val="ro-RO"/>
        </w:rPr>
      </w:pPr>
    </w:p>
    <w:sectPr w:rsidR="004B3287" w:rsidRPr="000755F3" w:rsidSect="004B3287">
      <w:headerReference w:type="default" r:id="rId15"/>
      <w:footerReference w:type="default" r:id="rId16"/>
      <w:footerReference w:type="first" r:id="rId17"/>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A29F" w14:textId="77777777" w:rsidR="00C656CB" w:rsidRDefault="00C656CB">
      <w:r>
        <w:separator/>
      </w:r>
    </w:p>
  </w:endnote>
  <w:endnote w:type="continuationSeparator" w:id="0">
    <w:p w14:paraId="5E692EB1" w14:textId="77777777" w:rsidR="00C656CB" w:rsidRDefault="00C6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Italic">
    <w:panose1 w:val="00000000000000000000"/>
    <w:charset w:val="80"/>
    <w:family w:val="auto"/>
    <w:notTrueType/>
    <w:pitch w:val="default"/>
    <w:sig w:usb0="00000001" w:usb1="08070000" w:usb2="00000010" w:usb3="00000000" w:csb0="00020000" w:csb1="00000000"/>
  </w:font>
  <w:font w:name="TimesNewRoman,Ital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0C4C" w14:textId="77777777" w:rsidR="006E41E5" w:rsidRDefault="006178CA"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4807F8">
      <w:rPr>
        <w:rStyle w:val="PageNumber"/>
        <w:noProof/>
      </w:rPr>
      <w:t>7</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4807F8">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C9E0" w14:textId="77777777" w:rsidR="006E41E5" w:rsidRDefault="006178CA"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4807F8">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4807F8">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E7B7" w14:textId="77777777" w:rsidR="00C656CB" w:rsidRDefault="00C656CB">
      <w:r>
        <w:separator/>
      </w:r>
    </w:p>
  </w:footnote>
  <w:footnote w:type="continuationSeparator" w:id="0">
    <w:p w14:paraId="0F0978B0" w14:textId="77777777" w:rsidR="00C656CB" w:rsidRDefault="00C6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03E5" w14:textId="12DC4A1A" w:rsidR="006E41E5" w:rsidRPr="0085229D" w:rsidRDefault="003938D7"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1D4FB2B2" wp14:editId="10F7F0C4">
              <wp:simplePos x="0" y="0"/>
              <wp:positionH relativeFrom="column">
                <wp:posOffset>5109845</wp:posOffset>
              </wp:positionH>
              <wp:positionV relativeFrom="paragraph">
                <wp:posOffset>-167005</wp:posOffset>
              </wp:positionV>
              <wp:extent cx="1010920" cy="3536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wps:spPr>
                      <wps:txbx>
                        <w:txbxContent>
                          <w:p w14:paraId="7C00F1B1"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4B45021F"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16F2B9D"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D4FB2B2"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7C00F1B1"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4B45021F"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16F2B9D"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158720C5" wp14:editId="64A5090C">
              <wp:simplePos x="0" y="0"/>
              <wp:positionH relativeFrom="column">
                <wp:posOffset>8017510</wp:posOffset>
              </wp:positionH>
              <wp:positionV relativeFrom="paragraph">
                <wp:posOffset>-190500</wp:posOffset>
              </wp:positionV>
              <wp:extent cx="1010920" cy="3536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wps:spPr>
                      <wps:txbx>
                        <w:txbxContent>
                          <w:p w14:paraId="56341FF8"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28BB449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343F482"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58720C5"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6341FF8"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28BB449D"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3343F482"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16516E64"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32763F"/>
    <w:multiLevelType w:val="hybridMultilevel"/>
    <w:tmpl w:val="53E8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452"/>
    <w:multiLevelType w:val="hybridMultilevel"/>
    <w:tmpl w:val="66C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2D34"/>
    <w:multiLevelType w:val="hybridMultilevel"/>
    <w:tmpl w:val="AFFE2B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C11E8A"/>
    <w:multiLevelType w:val="hybridMultilevel"/>
    <w:tmpl w:val="75F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64A6D"/>
    <w:multiLevelType w:val="hybridMultilevel"/>
    <w:tmpl w:val="E392D3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683DC1"/>
    <w:multiLevelType w:val="hybridMultilevel"/>
    <w:tmpl w:val="C08A08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91596"/>
    <w:multiLevelType w:val="hybridMultilevel"/>
    <w:tmpl w:val="8A4C05A2"/>
    <w:lvl w:ilvl="0" w:tplc="C068FD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F70B4"/>
    <w:multiLevelType w:val="hybridMultilevel"/>
    <w:tmpl w:val="031CA2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4" w15:restartNumberingAfterBreak="0">
    <w:nsid w:val="50700FBF"/>
    <w:multiLevelType w:val="hybridMultilevel"/>
    <w:tmpl w:val="AB2E6D34"/>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5"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5018E"/>
    <w:multiLevelType w:val="hybridMultilevel"/>
    <w:tmpl w:val="A04C0C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C64016E"/>
    <w:multiLevelType w:val="hybridMultilevel"/>
    <w:tmpl w:val="EE549F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193587F"/>
    <w:multiLevelType w:val="hybridMultilevel"/>
    <w:tmpl w:val="A7A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304262">
    <w:abstractNumId w:val="16"/>
  </w:num>
  <w:num w:numId="2" w16cid:durableId="1222248208">
    <w:abstractNumId w:val="15"/>
  </w:num>
  <w:num w:numId="3" w16cid:durableId="711612765">
    <w:abstractNumId w:val="9"/>
  </w:num>
  <w:num w:numId="4" w16cid:durableId="438263751">
    <w:abstractNumId w:val="12"/>
  </w:num>
  <w:num w:numId="5" w16cid:durableId="688458207">
    <w:abstractNumId w:val="10"/>
  </w:num>
  <w:num w:numId="6" w16cid:durableId="485897043">
    <w:abstractNumId w:val="2"/>
  </w:num>
  <w:num w:numId="7" w16cid:durableId="203521614">
    <w:abstractNumId w:val="0"/>
  </w:num>
  <w:num w:numId="8" w16cid:durableId="1437142350">
    <w:abstractNumId w:val="17"/>
  </w:num>
  <w:num w:numId="9" w16cid:durableId="349836044">
    <w:abstractNumId w:val="8"/>
  </w:num>
  <w:num w:numId="10" w16cid:durableId="97618390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1806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307026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43352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36616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094369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6482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8776823">
    <w:abstractNumId w:val="14"/>
  </w:num>
  <w:num w:numId="18" w16cid:durableId="2023896450">
    <w:abstractNumId w:val="5"/>
  </w:num>
  <w:num w:numId="19" w16cid:durableId="1333921166">
    <w:abstractNumId w:val="1"/>
  </w:num>
  <w:num w:numId="20" w16cid:durableId="1134172789">
    <w:abstractNumId w:val="3"/>
  </w:num>
  <w:num w:numId="21" w16cid:durableId="20508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TQ0NjSyNDO0sLRQ0lEKTi0uzszPAykwrAUALx3AmywAAAA="/>
  </w:docVars>
  <w:rsids>
    <w:rsidRoot w:val="00153E9E"/>
    <w:rsid w:val="000003BE"/>
    <w:rsid w:val="000014A0"/>
    <w:rsid w:val="000032BF"/>
    <w:rsid w:val="0000696D"/>
    <w:rsid w:val="00007718"/>
    <w:rsid w:val="00007C37"/>
    <w:rsid w:val="000112D2"/>
    <w:rsid w:val="0001210A"/>
    <w:rsid w:val="000132B2"/>
    <w:rsid w:val="00013DB4"/>
    <w:rsid w:val="00014313"/>
    <w:rsid w:val="00015BF4"/>
    <w:rsid w:val="00021393"/>
    <w:rsid w:val="000213BA"/>
    <w:rsid w:val="00024F69"/>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91864"/>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D5EEE"/>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541BB"/>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06F7"/>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3697D"/>
    <w:rsid w:val="00245AE5"/>
    <w:rsid w:val="00245BF6"/>
    <w:rsid w:val="00245E4A"/>
    <w:rsid w:val="0025005E"/>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45EA"/>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38D7"/>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807F8"/>
    <w:rsid w:val="004901B7"/>
    <w:rsid w:val="00492923"/>
    <w:rsid w:val="00492FC6"/>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C7F9E"/>
    <w:rsid w:val="004D1B93"/>
    <w:rsid w:val="004D3C9F"/>
    <w:rsid w:val="004D48C3"/>
    <w:rsid w:val="004D4CB3"/>
    <w:rsid w:val="004D6522"/>
    <w:rsid w:val="004E030E"/>
    <w:rsid w:val="004E116A"/>
    <w:rsid w:val="004E1E4E"/>
    <w:rsid w:val="004E1E54"/>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3EC"/>
    <w:rsid w:val="005639FC"/>
    <w:rsid w:val="00571D66"/>
    <w:rsid w:val="00572ED7"/>
    <w:rsid w:val="00582E28"/>
    <w:rsid w:val="00585FBF"/>
    <w:rsid w:val="0058655D"/>
    <w:rsid w:val="00586CB0"/>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178CA"/>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1804"/>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1E5B"/>
    <w:rsid w:val="009320F3"/>
    <w:rsid w:val="009325E6"/>
    <w:rsid w:val="00933E61"/>
    <w:rsid w:val="00935B98"/>
    <w:rsid w:val="0093635D"/>
    <w:rsid w:val="00937349"/>
    <w:rsid w:val="00937641"/>
    <w:rsid w:val="00937ADE"/>
    <w:rsid w:val="009406FE"/>
    <w:rsid w:val="009421C1"/>
    <w:rsid w:val="00943FCF"/>
    <w:rsid w:val="00945D4F"/>
    <w:rsid w:val="00946DF1"/>
    <w:rsid w:val="009520B4"/>
    <w:rsid w:val="00960D3D"/>
    <w:rsid w:val="00961F9F"/>
    <w:rsid w:val="00964333"/>
    <w:rsid w:val="0096548D"/>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4EFD"/>
    <w:rsid w:val="009A5935"/>
    <w:rsid w:val="009B2DA6"/>
    <w:rsid w:val="009B3BBA"/>
    <w:rsid w:val="009B3D06"/>
    <w:rsid w:val="009B415B"/>
    <w:rsid w:val="009C0213"/>
    <w:rsid w:val="009C1F02"/>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06477"/>
    <w:rsid w:val="00A1273D"/>
    <w:rsid w:val="00A1489A"/>
    <w:rsid w:val="00A15AE4"/>
    <w:rsid w:val="00A16A37"/>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864AC"/>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790"/>
    <w:rsid w:val="00BD7EB1"/>
    <w:rsid w:val="00BD7FA2"/>
    <w:rsid w:val="00BE3A6B"/>
    <w:rsid w:val="00BE4DC1"/>
    <w:rsid w:val="00BE595C"/>
    <w:rsid w:val="00C00A61"/>
    <w:rsid w:val="00C03D72"/>
    <w:rsid w:val="00C05106"/>
    <w:rsid w:val="00C1125F"/>
    <w:rsid w:val="00C169C6"/>
    <w:rsid w:val="00C169E9"/>
    <w:rsid w:val="00C20A7C"/>
    <w:rsid w:val="00C21138"/>
    <w:rsid w:val="00C277AF"/>
    <w:rsid w:val="00C27C75"/>
    <w:rsid w:val="00C33BC1"/>
    <w:rsid w:val="00C3486B"/>
    <w:rsid w:val="00C36448"/>
    <w:rsid w:val="00C368A8"/>
    <w:rsid w:val="00C378CF"/>
    <w:rsid w:val="00C50AA0"/>
    <w:rsid w:val="00C511F7"/>
    <w:rsid w:val="00C51D1E"/>
    <w:rsid w:val="00C51EAD"/>
    <w:rsid w:val="00C60215"/>
    <w:rsid w:val="00C611E9"/>
    <w:rsid w:val="00C62072"/>
    <w:rsid w:val="00C623C2"/>
    <w:rsid w:val="00C62C75"/>
    <w:rsid w:val="00C62E67"/>
    <w:rsid w:val="00C652E4"/>
    <w:rsid w:val="00C656CB"/>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6EF4"/>
    <w:rsid w:val="00DC7090"/>
    <w:rsid w:val="00DD0559"/>
    <w:rsid w:val="00DD2C1F"/>
    <w:rsid w:val="00DD7EA5"/>
    <w:rsid w:val="00DE074F"/>
    <w:rsid w:val="00DE185D"/>
    <w:rsid w:val="00DE3885"/>
    <w:rsid w:val="00DF2596"/>
    <w:rsid w:val="00DF7CB1"/>
    <w:rsid w:val="00DF7D23"/>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0235"/>
    <w:rsid w:val="00EE200E"/>
    <w:rsid w:val="00EE761A"/>
    <w:rsid w:val="00EF112B"/>
    <w:rsid w:val="00EF13B8"/>
    <w:rsid w:val="00EF2CA1"/>
    <w:rsid w:val="00EF30EC"/>
    <w:rsid w:val="00EF35A5"/>
    <w:rsid w:val="00F02108"/>
    <w:rsid w:val="00F023DC"/>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3E58"/>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40A2B"/>
  <w15:docId w15:val="{FBA684EE-BB99-454B-985D-E1DB3076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1">
    <w:name w:val="Listă paragraf1"/>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 w:type="character" w:customStyle="1" w:styleId="Heading2Char">
    <w:name w:val="Heading 2 Char"/>
    <w:basedOn w:val="DefaultParagraphFont"/>
    <w:link w:val="Heading2"/>
    <w:uiPriority w:val="99"/>
    <w:rsid w:val="00F33E58"/>
    <w:rPr>
      <w:rFonts w:ascii="Arial" w:hAnsi="Arial" w:cs="Arial"/>
      <w:b/>
      <w:bCs/>
      <w:i/>
      <w:iCs/>
      <w:sz w:val="28"/>
      <w:szCs w:val="28"/>
    </w:rPr>
  </w:style>
  <w:style w:type="paragraph" w:customStyle="1" w:styleId="Indentcorptext31">
    <w:name w:val="Indent corp text 31"/>
    <w:basedOn w:val="Normal"/>
    <w:uiPriority w:val="99"/>
    <w:rsid w:val="00F33E58"/>
    <w:pPr>
      <w:widowControl w:val="0"/>
      <w:tabs>
        <w:tab w:val="left" w:pos="972"/>
      </w:tabs>
      <w:suppressAutoHyphens/>
      <w:ind w:left="720"/>
      <w:jc w:val="both"/>
    </w:pPr>
    <w:rPr>
      <w:rFonts w:eastAsia="Arial Unicode MS"/>
      <w:b/>
      <w:bCs/>
      <w:kern w:val="2"/>
      <w:lang w:eastAsia="ro-RO"/>
    </w:rPr>
  </w:style>
  <w:style w:type="character" w:customStyle="1" w:styleId="Heading4Char">
    <w:name w:val="Heading 4 Char"/>
    <w:basedOn w:val="DefaultParagraphFont"/>
    <w:link w:val="Heading4"/>
    <w:uiPriority w:val="99"/>
    <w:rsid w:val="00F33E58"/>
    <w:rPr>
      <w:b/>
      <w:bCs/>
      <w:sz w:val="28"/>
      <w:szCs w:val="28"/>
    </w:rPr>
  </w:style>
  <w:style w:type="paragraph" w:styleId="BodyText2">
    <w:name w:val="Body Text 2"/>
    <w:basedOn w:val="Normal"/>
    <w:link w:val="BodyText2Char"/>
    <w:uiPriority w:val="99"/>
    <w:unhideWhenUsed/>
    <w:rsid w:val="009A4EFD"/>
    <w:pPr>
      <w:spacing w:after="120" w:line="480" w:lineRule="auto"/>
    </w:pPr>
  </w:style>
  <w:style w:type="character" w:customStyle="1" w:styleId="BodyText2Char">
    <w:name w:val="Body Text 2 Char"/>
    <w:basedOn w:val="DefaultParagraphFont"/>
    <w:link w:val="BodyText2"/>
    <w:uiPriority w:val="99"/>
    <w:rsid w:val="009A4EFD"/>
    <w:rPr>
      <w:sz w:val="24"/>
      <w:szCs w:val="24"/>
    </w:rPr>
  </w:style>
  <w:style w:type="character" w:customStyle="1" w:styleId="Bodytext16">
    <w:name w:val="Body text (16)_"/>
    <w:basedOn w:val="DefaultParagraphFont"/>
    <w:link w:val="Bodytext161"/>
    <w:locked/>
    <w:rsid w:val="009A4EFD"/>
    <w:rPr>
      <w:rFonts w:ascii="Arial" w:hAnsi="Arial" w:cs="Arial"/>
      <w:i/>
      <w:iCs/>
      <w:sz w:val="21"/>
      <w:szCs w:val="21"/>
      <w:shd w:val="clear" w:color="auto" w:fill="FFFFFF"/>
    </w:rPr>
  </w:style>
  <w:style w:type="paragraph" w:customStyle="1" w:styleId="Bodytext161">
    <w:name w:val="Body text (16)1"/>
    <w:basedOn w:val="Normal"/>
    <w:link w:val="Bodytext16"/>
    <w:rsid w:val="009A4EFD"/>
    <w:pPr>
      <w:widowControl w:val="0"/>
      <w:shd w:val="clear" w:color="auto" w:fill="FFFFFF"/>
      <w:spacing w:before="420" w:line="250" w:lineRule="exact"/>
      <w:ind w:hanging="400"/>
      <w:jc w:val="right"/>
    </w:pPr>
    <w:rPr>
      <w:rFonts w:ascii="Arial" w:hAnsi="Arial" w:cs="Arial"/>
      <w:i/>
      <w:iCs/>
      <w:sz w:val="21"/>
      <w:szCs w:val="21"/>
    </w:rPr>
  </w:style>
  <w:style w:type="character" w:customStyle="1" w:styleId="Bodytext20">
    <w:name w:val="Body text (2)_"/>
    <w:basedOn w:val="DefaultParagraphFont"/>
    <w:link w:val="Bodytext21"/>
    <w:locked/>
    <w:rsid w:val="009A4EFD"/>
    <w:rPr>
      <w:rFonts w:ascii="Arial" w:hAnsi="Arial" w:cs="Arial"/>
      <w:shd w:val="clear" w:color="auto" w:fill="FFFFFF"/>
    </w:rPr>
  </w:style>
  <w:style w:type="paragraph" w:customStyle="1" w:styleId="Bodytext21">
    <w:name w:val="Body text (2)1"/>
    <w:basedOn w:val="Normal"/>
    <w:link w:val="Bodytext20"/>
    <w:rsid w:val="009A4EFD"/>
    <w:pPr>
      <w:widowControl w:val="0"/>
      <w:shd w:val="clear" w:color="auto" w:fill="FFFFFF"/>
      <w:spacing w:line="240" w:lineRule="atLeast"/>
      <w:ind w:hanging="1500"/>
    </w:pPr>
    <w:rPr>
      <w:rFonts w:ascii="Arial" w:hAnsi="Arial" w:cs="Arial"/>
      <w:sz w:val="20"/>
      <w:szCs w:val="20"/>
    </w:rPr>
  </w:style>
  <w:style w:type="character" w:customStyle="1" w:styleId="Bodytext66">
    <w:name w:val="Body text (66)_"/>
    <w:basedOn w:val="DefaultParagraphFont"/>
    <w:link w:val="Bodytext661"/>
    <w:locked/>
    <w:rsid w:val="009A4EFD"/>
    <w:rPr>
      <w:shd w:val="clear" w:color="auto" w:fill="FFFFFF"/>
    </w:rPr>
  </w:style>
  <w:style w:type="paragraph" w:customStyle="1" w:styleId="Bodytext661">
    <w:name w:val="Body text (66)1"/>
    <w:basedOn w:val="Normal"/>
    <w:link w:val="Bodytext66"/>
    <w:rsid w:val="009A4EFD"/>
    <w:pPr>
      <w:widowControl w:val="0"/>
      <w:shd w:val="clear" w:color="auto" w:fill="FFFFFF"/>
      <w:spacing w:before="600" w:after="60" w:line="274" w:lineRule="exact"/>
      <w:jc w:val="both"/>
    </w:pPr>
    <w:rPr>
      <w:sz w:val="20"/>
      <w:szCs w:val="20"/>
    </w:rPr>
  </w:style>
  <w:style w:type="character" w:customStyle="1" w:styleId="Bodytext12">
    <w:name w:val="Body text (12)_"/>
    <w:basedOn w:val="DefaultParagraphFont"/>
    <w:link w:val="Bodytext121"/>
    <w:locked/>
    <w:rsid w:val="009A4EFD"/>
    <w:rPr>
      <w:i/>
      <w:iCs/>
      <w:shd w:val="clear" w:color="auto" w:fill="FFFFFF"/>
    </w:rPr>
  </w:style>
  <w:style w:type="paragraph" w:customStyle="1" w:styleId="Bodytext121">
    <w:name w:val="Body text (12)1"/>
    <w:basedOn w:val="Normal"/>
    <w:link w:val="Bodytext12"/>
    <w:rsid w:val="009A4EFD"/>
    <w:pPr>
      <w:widowControl w:val="0"/>
      <w:shd w:val="clear" w:color="auto" w:fill="FFFFFF"/>
      <w:spacing w:before="240" w:line="278" w:lineRule="exact"/>
      <w:ind w:hanging="400"/>
      <w:jc w:val="both"/>
    </w:pPr>
    <w:rPr>
      <w:i/>
      <w:iCs/>
      <w:sz w:val="20"/>
      <w:szCs w:val="20"/>
    </w:rPr>
  </w:style>
  <w:style w:type="character" w:customStyle="1" w:styleId="Bodytext18">
    <w:name w:val="Body text (18)_"/>
    <w:basedOn w:val="DefaultParagraphFont"/>
    <w:link w:val="Bodytext181"/>
    <w:locked/>
    <w:rsid w:val="009A4EFD"/>
    <w:rPr>
      <w:i/>
      <w:iCs/>
      <w:sz w:val="22"/>
      <w:szCs w:val="22"/>
      <w:shd w:val="clear" w:color="auto" w:fill="FFFFFF"/>
    </w:rPr>
  </w:style>
  <w:style w:type="paragraph" w:customStyle="1" w:styleId="Bodytext181">
    <w:name w:val="Body text (18)1"/>
    <w:basedOn w:val="Normal"/>
    <w:link w:val="Bodytext18"/>
    <w:rsid w:val="009A4EFD"/>
    <w:pPr>
      <w:widowControl w:val="0"/>
      <w:shd w:val="clear" w:color="auto" w:fill="FFFFFF"/>
      <w:spacing w:line="264" w:lineRule="exact"/>
      <w:ind w:hanging="340"/>
      <w:jc w:val="both"/>
    </w:pPr>
    <w:rPr>
      <w:i/>
      <w:iCs/>
      <w:sz w:val="22"/>
      <w:szCs w:val="22"/>
    </w:rPr>
  </w:style>
  <w:style w:type="character" w:customStyle="1" w:styleId="Bodytext1610pt">
    <w:name w:val="Body text (16) + 10 pt"/>
    <w:aliases w:val="Not Italic"/>
    <w:basedOn w:val="Bodytext16"/>
    <w:rsid w:val="009A4EFD"/>
    <w:rPr>
      <w:rFonts w:ascii="Arial" w:hAnsi="Arial" w:cs="Arial"/>
      <w:i/>
      <w:iCs/>
      <w:sz w:val="20"/>
      <w:szCs w:val="20"/>
      <w:shd w:val="clear" w:color="auto" w:fill="FFFFFF"/>
    </w:rPr>
  </w:style>
  <w:style w:type="character" w:customStyle="1" w:styleId="Bodytext2105">
    <w:name w:val="Body text (2) + 105"/>
    <w:aliases w:val="5 pt62,Italic"/>
    <w:basedOn w:val="Bodytext20"/>
    <w:rsid w:val="009A4EFD"/>
    <w:rPr>
      <w:rFonts w:ascii="Arial" w:hAnsi="Arial" w:cs="Arial"/>
      <w:i/>
      <w:iCs/>
      <w:strike w:val="0"/>
      <w:dstrike w:val="0"/>
      <w:sz w:val="21"/>
      <w:szCs w:val="21"/>
      <w:u w:val="none"/>
      <w:effect w:val="none"/>
      <w:shd w:val="clear" w:color="auto" w:fill="FFFFFF"/>
    </w:rPr>
  </w:style>
  <w:style w:type="character" w:customStyle="1" w:styleId="Bodytext12NotItalic">
    <w:name w:val="Body text (12) + Not Italic"/>
    <w:basedOn w:val="Bodytext12"/>
    <w:rsid w:val="009A4EFD"/>
    <w:rPr>
      <w:i/>
      <w:iCs/>
      <w:shd w:val="clear" w:color="auto" w:fill="FFFFFF"/>
    </w:rPr>
  </w:style>
  <w:style w:type="character" w:customStyle="1" w:styleId="Bodytext2Italic">
    <w:name w:val="Body text (2) + Italic"/>
    <w:basedOn w:val="Bodytext20"/>
    <w:rsid w:val="009A4EFD"/>
    <w:rPr>
      <w:rFonts w:ascii="Times New Roman" w:hAnsi="Times New Roman" w:cs="Times New Roman"/>
      <w:i/>
      <w:iCs/>
      <w:strike w:val="0"/>
      <w:dstrike w:val="0"/>
      <w:u w:val="none"/>
      <w:effect w:val="none"/>
      <w:shd w:val="clear" w:color="auto" w:fill="FFFFFF"/>
    </w:rPr>
  </w:style>
  <w:style w:type="character" w:customStyle="1" w:styleId="Bodytext18NotItalic">
    <w:name w:val="Body text (18) + Not Italic"/>
    <w:basedOn w:val="Bodytext18"/>
    <w:rsid w:val="009A4EFD"/>
    <w:rPr>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4405">
      <w:bodyDiv w:val="1"/>
      <w:marLeft w:val="0"/>
      <w:marRight w:val="0"/>
      <w:marTop w:val="0"/>
      <w:marBottom w:val="0"/>
      <w:divBdr>
        <w:top w:val="none" w:sz="0" w:space="0" w:color="auto"/>
        <w:left w:val="none" w:sz="0" w:space="0" w:color="auto"/>
        <w:bottom w:val="none" w:sz="0" w:space="0" w:color="auto"/>
        <w:right w:val="none" w:sz="0" w:space="0" w:color="auto"/>
      </w:divBdr>
    </w:div>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35459028">
      <w:bodyDiv w:val="1"/>
      <w:marLeft w:val="0"/>
      <w:marRight w:val="0"/>
      <w:marTop w:val="0"/>
      <w:marBottom w:val="0"/>
      <w:divBdr>
        <w:top w:val="none" w:sz="0" w:space="0" w:color="auto"/>
        <w:left w:val="none" w:sz="0" w:space="0" w:color="auto"/>
        <w:bottom w:val="none" w:sz="0" w:space="0" w:color="auto"/>
        <w:right w:val="none" w:sz="0" w:space="0" w:color="auto"/>
      </w:divBdr>
    </w:div>
    <w:div w:id="888148880">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046024888">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70869462">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245871703">
      <w:bodyDiv w:val="1"/>
      <w:marLeft w:val="0"/>
      <w:marRight w:val="0"/>
      <w:marTop w:val="0"/>
      <w:marBottom w:val="0"/>
      <w:divBdr>
        <w:top w:val="none" w:sz="0" w:space="0" w:color="auto"/>
        <w:left w:val="none" w:sz="0" w:space="0" w:color="auto"/>
        <w:bottom w:val="none" w:sz="0" w:space="0" w:color="auto"/>
        <w:right w:val="none" w:sz="0" w:space="0" w:color="auto"/>
      </w:divBdr>
    </w:div>
    <w:div w:id="1312834539">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548830897">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1995448523">
      <w:bodyDiv w:val="1"/>
      <w:marLeft w:val="0"/>
      <w:marRight w:val="0"/>
      <w:marTop w:val="0"/>
      <w:marBottom w:val="0"/>
      <w:divBdr>
        <w:top w:val="none" w:sz="0" w:space="0" w:color="auto"/>
        <w:left w:val="none" w:sz="0" w:space="0" w:color="auto"/>
        <w:bottom w:val="none" w:sz="0" w:space="0" w:color="auto"/>
        <w:right w:val="none" w:sz="0" w:space="0" w:color="auto"/>
      </w:divBdr>
    </w:div>
    <w:div w:id="21246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2021%20-%202022\POSTURI%20CONCURS%202021_2022\FSE%20DSPP%20Asist%2019.docx" TargetMode="External"/><Relationship Id="rId13" Type="http://schemas.openxmlformats.org/officeDocument/2006/relationships/hyperlink" Target="http://programe.ise.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cuments\2021%20-%202022\POSTURI%20CONCURS%202021_2022\FSE%20DSPP%20Asist%2019.docx" TargetMode="External"/><Relationship Id="rId12" Type="http://schemas.openxmlformats.org/officeDocument/2006/relationships/hyperlink" Target="http://www.edu.ro/index.php/articles/1631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ime.edu.r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User\Documents\2021%20-%202022\POSTURI%20CONCURS%202021_2022\FSE%20DSPP%20Asist%2019.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ocuments\2021%20-%202022\POSTURI%20CONCURS%202021_2022\FSE%20DSPP%20Asist%2019.docx" TargetMode="External"/><Relationship Id="rId14" Type="http://schemas.openxmlformats.org/officeDocument/2006/relationships/hyperlink" Target="https://www.youtube.com/watch?v=-vWRrv8opa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3172</Words>
  <Characters>18083</Characters>
  <Application>Microsoft Office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vt:lpstr>
      <vt:lpstr>REGULAMENT</vt:lpstr>
    </vt:vector>
  </TitlesOfParts>
  <Company>Grizli777</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2</cp:revision>
  <cp:lastPrinted>2020-03-04T08:49:00Z</cp:lastPrinted>
  <dcterms:created xsi:type="dcterms:W3CDTF">2022-04-12T06:03:00Z</dcterms:created>
  <dcterms:modified xsi:type="dcterms:W3CDTF">2022-04-12T06:03:00Z</dcterms:modified>
</cp:coreProperties>
</file>