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5BDFD" w14:textId="0789ADCE" w:rsidR="004E0990" w:rsidRPr="00A13B39" w:rsidRDefault="004E0990" w:rsidP="004E0990">
      <w:pPr>
        <w:pStyle w:val="BodyText"/>
        <w:tabs>
          <w:tab w:val="left" w:pos="4515"/>
        </w:tabs>
        <w:spacing w:before="132"/>
        <w:rPr>
          <w:rFonts w:ascii="Arial" w:hAnsi="Arial" w:cs="Arial"/>
          <w:color w:val="001F99"/>
        </w:rPr>
      </w:pPr>
      <w:r w:rsidRPr="00A13B39">
        <w:rPr>
          <w:rFonts w:ascii="Arial" w:hAnsi="Arial" w:cs="Arial"/>
          <w:color w:val="001F99"/>
        </w:rPr>
        <w:t xml:space="preserve">Facultatea </w:t>
      </w:r>
      <w:r w:rsidR="00311A70" w:rsidRPr="00A13B39">
        <w:rPr>
          <w:rFonts w:ascii="Arial" w:hAnsi="Arial" w:cs="Arial"/>
          <w:color w:val="001F99"/>
        </w:rPr>
        <w:t>............................................................</w:t>
      </w:r>
    </w:p>
    <w:p w14:paraId="2F66833B" w14:textId="77777777" w:rsidR="004E0990" w:rsidRPr="000A797B" w:rsidRDefault="004E0990" w:rsidP="004E0990">
      <w:pPr>
        <w:pStyle w:val="BodyText"/>
        <w:rPr>
          <w:rFonts w:ascii="Arial" w:hAnsi="Arial" w:cs="Arial"/>
          <w:sz w:val="20"/>
        </w:rPr>
      </w:pPr>
    </w:p>
    <w:p w14:paraId="0AC52CB4" w14:textId="56DFF048" w:rsidR="004E0990" w:rsidRDefault="00706E1C" w:rsidP="004E0990">
      <w:pPr>
        <w:pStyle w:val="BodyText"/>
        <w:rPr>
          <w:rFonts w:ascii="Arial" w:hAnsi="Arial" w:cs="Arial"/>
          <w:color w:val="001F99"/>
          <w:sz w:val="20"/>
        </w:rPr>
      </w:pPr>
      <w:r w:rsidRPr="00706E1C">
        <w:rPr>
          <w:rFonts w:ascii="Arial" w:hAnsi="Arial" w:cs="Arial"/>
          <w:color w:val="001F99"/>
          <w:sz w:val="20"/>
        </w:rPr>
        <w:t>Nr. înregistrare: ........................................</w:t>
      </w:r>
    </w:p>
    <w:p w14:paraId="6811DEEF" w14:textId="15364A41" w:rsidR="00706E1C" w:rsidRPr="00706E1C" w:rsidRDefault="00706E1C" w:rsidP="004E0990">
      <w:pPr>
        <w:pStyle w:val="BodyText"/>
        <w:rPr>
          <w:rFonts w:ascii="Arial" w:hAnsi="Arial" w:cs="Arial"/>
          <w:i/>
          <w:color w:val="001F99"/>
          <w:sz w:val="16"/>
          <w:szCs w:val="16"/>
        </w:rPr>
      </w:pPr>
      <w:r>
        <w:rPr>
          <w:rFonts w:ascii="Arial" w:hAnsi="Arial" w:cs="Arial"/>
          <w:color w:val="001F99"/>
          <w:sz w:val="20"/>
        </w:rPr>
        <w:tab/>
      </w:r>
      <w:r>
        <w:rPr>
          <w:rFonts w:ascii="Arial" w:hAnsi="Arial" w:cs="Arial"/>
          <w:color w:val="001F99"/>
          <w:sz w:val="20"/>
        </w:rPr>
        <w:tab/>
      </w:r>
      <w:r w:rsidRPr="00706E1C">
        <w:rPr>
          <w:rFonts w:ascii="Arial" w:hAnsi="Arial" w:cs="Arial"/>
          <w:i/>
          <w:color w:val="001F99"/>
          <w:sz w:val="16"/>
          <w:szCs w:val="16"/>
        </w:rPr>
        <w:t>(</w:t>
      </w:r>
      <w:r>
        <w:rPr>
          <w:rFonts w:ascii="Arial" w:hAnsi="Arial" w:cs="Arial"/>
          <w:i/>
          <w:color w:val="001F99"/>
          <w:sz w:val="16"/>
          <w:szCs w:val="16"/>
        </w:rPr>
        <w:t>se va completa de CEAC USV</w:t>
      </w:r>
      <w:r w:rsidRPr="00706E1C">
        <w:rPr>
          <w:rFonts w:ascii="Arial" w:hAnsi="Arial" w:cs="Arial"/>
          <w:i/>
          <w:color w:val="001F99"/>
          <w:sz w:val="16"/>
          <w:szCs w:val="16"/>
        </w:rPr>
        <w:t>)</w:t>
      </w:r>
    </w:p>
    <w:p w14:paraId="4950A6B1" w14:textId="77777777" w:rsidR="004E0990" w:rsidRPr="000A797B" w:rsidRDefault="004E0990" w:rsidP="004E0990">
      <w:pPr>
        <w:pStyle w:val="BodyText"/>
        <w:rPr>
          <w:rFonts w:ascii="Arial" w:hAnsi="Arial" w:cs="Arial"/>
          <w:sz w:val="20"/>
        </w:rPr>
      </w:pPr>
    </w:p>
    <w:p w14:paraId="3617C212" w14:textId="77777777" w:rsidR="004E0990" w:rsidRPr="000A797B" w:rsidRDefault="004E0990" w:rsidP="004E0990">
      <w:pPr>
        <w:pStyle w:val="BodyText"/>
        <w:rPr>
          <w:rFonts w:ascii="Arial" w:hAnsi="Arial" w:cs="Arial"/>
          <w:sz w:val="20"/>
        </w:rPr>
      </w:pPr>
    </w:p>
    <w:p w14:paraId="487D0A59" w14:textId="77777777" w:rsidR="004E0990" w:rsidRPr="00A13B39" w:rsidRDefault="004E0990" w:rsidP="0009400F">
      <w:pPr>
        <w:jc w:val="center"/>
        <w:rPr>
          <w:rFonts w:ascii="Arial" w:hAnsi="Arial" w:cs="Arial"/>
          <w:b/>
          <w:bCs/>
          <w:color w:val="001F99"/>
          <w:sz w:val="44"/>
          <w:szCs w:val="44"/>
        </w:rPr>
      </w:pPr>
      <w:r w:rsidRPr="00A13B39">
        <w:rPr>
          <w:rFonts w:ascii="Arial" w:hAnsi="Arial" w:cs="Arial"/>
          <w:b/>
          <w:bCs/>
          <w:color w:val="001F99"/>
          <w:sz w:val="44"/>
          <w:szCs w:val="44"/>
        </w:rPr>
        <w:t>RAPORT DE EVALUARE INTERNĂ</w:t>
      </w:r>
    </w:p>
    <w:p w14:paraId="0002E20F" w14:textId="77777777" w:rsidR="004E0990" w:rsidRPr="00A13B39" w:rsidRDefault="004E0990" w:rsidP="0009400F">
      <w:pPr>
        <w:jc w:val="center"/>
        <w:rPr>
          <w:rFonts w:ascii="Arial" w:hAnsi="Arial" w:cs="Arial"/>
          <w:b/>
          <w:bCs/>
          <w:color w:val="001F99"/>
          <w:sz w:val="44"/>
          <w:szCs w:val="44"/>
        </w:rPr>
      </w:pPr>
      <w:r w:rsidRPr="00A13B39">
        <w:rPr>
          <w:rFonts w:ascii="Arial" w:hAnsi="Arial" w:cs="Arial"/>
          <w:b/>
          <w:bCs/>
          <w:color w:val="001F99"/>
          <w:sz w:val="44"/>
          <w:szCs w:val="44"/>
        </w:rPr>
        <w:t>pentru</w:t>
      </w:r>
    </w:p>
    <w:p w14:paraId="09A7183E" w14:textId="77777777" w:rsidR="004E0990" w:rsidRPr="000A797B" w:rsidRDefault="004E0990" w:rsidP="004E0990">
      <w:pPr>
        <w:pStyle w:val="BodyText"/>
        <w:rPr>
          <w:rFonts w:ascii="Arial" w:hAnsi="Arial" w:cs="Arial"/>
          <w:sz w:val="28"/>
        </w:rPr>
      </w:pPr>
    </w:p>
    <w:p w14:paraId="6A59BE3E" w14:textId="77777777" w:rsidR="004E0990" w:rsidRPr="000A797B" w:rsidRDefault="004E0990" w:rsidP="004E0990">
      <w:pPr>
        <w:pStyle w:val="BodyText"/>
        <w:rPr>
          <w:rFonts w:ascii="Arial" w:hAnsi="Arial" w:cs="Arial"/>
          <w:sz w:val="28"/>
        </w:rPr>
      </w:pPr>
    </w:p>
    <w:p w14:paraId="0FE42F48" w14:textId="77777777" w:rsidR="004E0990" w:rsidRPr="000A797B" w:rsidRDefault="004E0990" w:rsidP="004E0990">
      <w:pPr>
        <w:pStyle w:val="BodyText"/>
        <w:rPr>
          <w:rFonts w:ascii="Arial" w:hAnsi="Arial" w:cs="Arial"/>
          <w:sz w:val="36"/>
        </w:rPr>
      </w:pPr>
    </w:p>
    <w:p w14:paraId="07A017A8" w14:textId="7AAFF674" w:rsidR="00311A70" w:rsidRPr="000A797B" w:rsidRDefault="004E0990" w:rsidP="000A797B">
      <w:pPr>
        <w:pStyle w:val="BodyText"/>
        <w:ind w:right="1342"/>
        <w:rPr>
          <w:rStyle w:val="Hyperlink"/>
          <w:rFonts w:ascii="Arial" w:hAnsi="Arial" w:cs="Arial"/>
        </w:rPr>
      </w:pPr>
      <w:r w:rsidRPr="000A797B">
        <w:rPr>
          <w:rFonts w:ascii="Arial" w:hAnsi="Arial" w:cs="Arial"/>
        </w:rPr>
        <w:t xml:space="preserve"> </w:t>
      </w:r>
      <w:hyperlink r:id="rId9" w:history="1"/>
    </w:p>
    <w:p w14:paraId="0086FE90" w14:textId="77777777" w:rsidR="003B3BF9" w:rsidRPr="00A13B39" w:rsidRDefault="003B3BF9" w:rsidP="003B3BF9">
      <w:pPr>
        <w:ind w:left="372"/>
        <w:rPr>
          <w:color w:val="001F99"/>
          <w:sz w:val="24"/>
          <w:szCs w:val="24"/>
        </w:rPr>
      </w:pPr>
      <w:r w:rsidRPr="00A13B39">
        <w:rPr>
          <w:color w:val="001F99"/>
          <w:sz w:val="24"/>
          <w:szCs w:val="24"/>
        </w:rPr>
        <w:t>Programul de studii:</w:t>
      </w:r>
    </w:p>
    <w:p w14:paraId="55E087A5" w14:textId="77777777" w:rsidR="003B3BF9" w:rsidRPr="00A13B39" w:rsidRDefault="003B3BF9" w:rsidP="003B3BF9">
      <w:pPr>
        <w:spacing w:before="152"/>
        <w:ind w:left="372"/>
        <w:rPr>
          <w:color w:val="001F99"/>
          <w:sz w:val="24"/>
          <w:szCs w:val="24"/>
        </w:rPr>
      </w:pPr>
      <w:r w:rsidRPr="00A13B39">
        <w:rPr>
          <w:color w:val="001F99"/>
          <w:sz w:val="24"/>
          <w:szCs w:val="24"/>
        </w:rPr>
        <w:t>…………………………………………………………………………….</w:t>
      </w:r>
    </w:p>
    <w:p w14:paraId="21C09AAA" w14:textId="77777777" w:rsidR="003B3BF9" w:rsidRPr="00A13B39" w:rsidRDefault="003B3BF9" w:rsidP="003B3BF9">
      <w:pPr>
        <w:pStyle w:val="BodyText"/>
        <w:rPr>
          <w:color w:val="001F99"/>
        </w:rPr>
      </w:pPr>
    </w:p>
    <w:p w14:paraId="74FA22E7" w14:textId="77777777" w:rsidR="003B3BF9" w:rsidRPr="00A13B39" w:rsidRDefault="003B3BF9" w:rsidP="003B3BF9">
      <w:pPr>
        <w:pStyle w:val="BodyText"/>
        <w:spacing w:before="1"/>
        <w:rPr>
          <w:color w:val="001F99"/>
        </w:rPr>
      </w:pPr>
    </w:p>
    <w:p w14:paraId="3B19EC22" w14:textId="77777777" w:rsidR="003B3BF9" w:rsidRPr="00A13B39" w:rsidRDefault="003B3BF9" w:rsidP="003B3BF9">
      <w:pPr>
        <w:ind w:left="372"/>
        <w:rPr>
          <w:color w:val="001F99"/>
          <w:sz w:val="24"/>
          <w:szCs w:val="24"/>
        </w:rPr>
      </w:pPr>
      <w:r w:rsidRPr="00A13B39">
        <w:rPr>
          <w:color w:val="001F99"/>
          <w:sz w:val="24"/>
          <w:szCs w:val="24"/>
        </w:rPr>
        <w:t>Domeniul de studii universitare de licență / masterat:</w:t>
      </w:r>
    </w:p>
    <w:p w14:paraId="6C84A3B3" w14:textId="77777777" w:rsidR="003B3BF9" w:rsidRPr="00A13B39" w:rsidRDefault="003B3BF9" w:rsidP="003B3BF9">
      <w:pPr>
        <w:spacing w:before="155" w:line="364" w:lineRule="auto"/>
        <w:ind w:left="372" w:right="3829"/>
        <w:rPr>
          <w:color w:val="001F99"/>
          <w:sz w:val="24"/>
          <w:szCs w:val="24"/>
        </w:rPr>
      </w:pPr>
      <w:r w:rsidRPr="00A13B39">
        <w:rPr>
          <w:color w:val="001F99"/>
          <w:sz w:val="24"/>
          <w:szCs w:val="24"/>
        </w:rPr>
        <w:t>………………………………………………… Domeniul fundamental:</w:t>
      </w:r>
    </w:p>
    <w:p w14:paraId="5A3223F6" w14:textId="77777777" w:rsidR="00395285" w:rsidRPr="00A13B39" w:rsidRDefault="003B3BF9" w:rsidP="003B3BF9">
      <w:pPr>
        <w:spacing w:line="367" w:lineRule="auto"/>
        <w:ind w:left="372" w:right="3829"/>
        <w:rPr>
          <w:color w:val="001F99"/>
          <w:sz w:val="24"/>
          <w:szCs w:val="24"/>
        </w:rPr>
      </w:pPr>
      <w:r w:rsidRPr="00A13B39">
        <w:rPr>
          <w:color w:val="001F99"/>
          <w:sz w:val="24"/>
          <w:szCs w:val="24"/>
        </w:rPr>
        <w:t xml:space="preserve">………………………………………………… </w:t>
      </w:r>
    </w:p>
    <w:p w14:paraId="3788F194" w14:textId="69B1846C" w:rsidR="003B3BF9" w:rsidRPr="00A13B39" w:rsidRDefault="003B3BF9" w:rsidP="003B3BF9">
      <w:pPr>
        <w:spacing w:line="367" w:lineRule="auto"/>
        <w:ind w:left="372" w:right="3829"/>
        <w:rPr>
          <w:color w:val="001F99"/>
          <w:sz w:val="24"/>
          <w:szCs w:val="24"/>
        </w:rPr>
      </w:pPr>
      <w:r w:rsidRPr="00A13B39">
        <w:rPr>
          <w:color w:val="001F99"/>
          <w:sz w:val="24"/>
          <w:szCs w:val="24"/>
        </w:rPr>
        <w:t>Forma de învățământ:………………………….</w:t>
      </w:r>
    </w:p>
    <w:p w14:paraId="1BA895CE" w14:textId="77777777" w:rsidR="003B3BF9" w:rsidRPr="00A13B39" w:rsidRDefault="003B3BF9" w:rsidP="003B3BF9">
      <w:pPr>
        <w:spacing w:line="294" w:lineRule="exact"/>
        <w:ind w:left="372"/>
        <w:rPr>
          <w:color w:val="001F99"/>
          <w:sz w:val="24"/>
          <w:szCs w:val="24"/>
        </w:rPr>
      </w:pPr>
      <w:r w:rsidRPr="00A13B39">
        <w:rPr>
          <w:color w:val="001F99"/>
          <w:sz w:val="24"/>
          <w:szCs w:val="24"/>
        </w:rPr>
        <w:t>Tipul evaluării:</w:t>
      </w:r>
      <w:r w:rsidRPr="00A13B39">
        <w:rPr>
          <w:color w:val="001F99"/>
          <w:spacing w:val="2"/>
          <w:sz w:val="24"/>
          <w:szCs w:val="24"/>
        </w:rPr>
        <w:t xml:space="preserve"> </w:t>
      </w:r>
      <w:r w:rsidRPr="00A13B39">
        <w:rPr>
          <w:color w:val="001F99"/>
          <w:sz w:val="24"/>
          <w:szCs w:val="24"/>
        </w:rPr>
        <w:t>…………………………………………………</w:t>
      </w:r>
    </w:p>
    <w:p w14:paraId="2D87CDEA" w14:textId="77777777" w:rsidR="003B3BF9" w:rsidRPr="00A13B39" w:rsidRDefault="003B3BF9" w:rsidP="003B3BF9">
      <w:pPr>
        <w:spacing w:before="153"/>
        <w:ind w:left="372"/>
        <w:rPr>
          <w:color w:val="001F99"/>
          <w:sz w:val="24"/>
          <w:szCs w:val="24"/>
        </w:rPr>
      </w:pPr>
      <w:r w:rsidRPr="00A13B39">
        <w:rPr>
          <w:color w:val="001F99"/>
          <w:sz w:val="24"/>
          <w:szCs w:val="24"/>
        </w:rPr>
        <w:t>Data depunerii:</w:t>
      </w:r>
      <w:r w:rsidRPr="00A13B39">
        <w:rPr>
          <w:color w:val="001F99"/>
          <w:spacing w:val="1"/>
          <w:sz w:val="24"/>
          <w:szCs w:val="24"/>
        </w:rPr>
        <w:t xml:space="preserve"> </w:t>
      </w:r>
      <w:r w:rsidRPr="00A13B39">
        <w:rPr>
          <w:color w:val="001F99"/>
          <w:sz w:val="24"/>
          <w:szCs w:val="24"/>
        </w:rPr>
        <w:t>…………………………………………………</w:t>
      </w:r>
    </w:p>
    <w:p w14:paraId="4DF347D3" w14:textId="77777777" w:rsidR="003B3BF9" w:rsidRPr="00A13B39" w:rsidRDefault="003B3BF9" w:rsidP="003B3BF9">
      <w:pPr>
        <w:pStyle w:val="BodyText"/>
        <w:rPr>
          <w:color w:val="001F99"/>
        </w:rPr>
      </w:pPr>
    </w:p>
    <w:p w14:paraId="7281CB55" w14:textId="77777777" w:rsidR="003B3BF9" w:rsidRPr="00A13B39" w:rsidRDefault="003B3BF9" w:rsidP="003B3BF9">
      <w:pPr>
        <w:pStyle w:val="BodyText"/>
        <w:ind w:firstLine="372"/>
        <w:rPr>
          <w:color w:val="001F99"/>
        </w:rPr>
      </w:pPr>
    </w:p>
    <w:p w14:paraId="5174FF6F" w14:textId="77777777" w:rsidR="003B3BF9" w:rsidRPr="00A13B39" w:rsidRDefault="003B3BF9" w:rsidP="003B3BF9">
      <w:pPr>
        <w:pStyle w:val="BodyText"/>
        <w:ind w:firstLine="372"/>
        <w:rPr>
          <w:color w:val="001F99"/>
        </w:rPr>
      </w:pPr>
    </w:p>
    <w:p w14:paraId="09173DE0" w14:textId="3CFD0351" w:rsidR="003B3BF9" w:rsidRPr="00A13B39" w:rsidRDefault="003B3BF9" w:rsidP="003B3BF9">
      <w:pPr>
        <w:pStyle w:val="BodyText"/>
        <w:ind w:firstLine="372"/>
        <w:rPr>
          <w:color w:val="001F99"/>
        </w:rPr>
      </w:pPr>
      <w:r w:rsidRPr="00A13B39">
        <w:rPr>
          <w:color w:val="001F99"/>
        </w:rPr>
        <w:t>Echipa care a elaborat raportul:</w:t>
      </w:r>
    </w:p>
    <w:p w14:paraId="5BAD7425" w14:textId="77777777" w:rsidR="003B3BF9" w:rsidRPr="00A13B39" w:rsidRDefault="003B3BF9" w:rsidP="003B3BF9">
      <w:pPr>
        <w:pStyle w:val="BodyText"/>
        <w:rPr>
          <w:color w:val="001F99"/>
        </w:rPr>
      </w:pPr>
    </w:p>
    <w:p w14:paraId="19DD4605" w14:textId="77777777" w:rsidR="003B3BF9" w:rsidRPr="00A13B39" w:rsidRDefault="003B3BF9" w:rsidP="003B3BF9">
      <w:pPr>
        <w:pStyle w:val="BodyText"/>
        <w:spacing w:before="138" w:line="367" w:lineRule="auto"/>
        <w:ind w:right="1342" w:firstLine="372"/>
        <w:rPr>
          <w:color w:val="001F99"/>
        </w:rPr>
      </w:pPr>
      <w:r w:rsidRPr="00A13B39">
        <w:rPr>
          <w:color w:val="001F99"/>
        </w:rPr>
        <w:t xml:space="preserve">Coordonator program de studii (persoană de contact): </w:t>
      </w:r>
    </w:p>
    <w:p w14:paraId="284D8B01" w14:textId="4EF6A8B8" w:rsidR="003B3BF9" w:rsidRPr="00A13B39" w:rsidRDefault="003B3BF9" w:rsidP="003B3BF9">
      <w:pPr>
        <w:pStyle w:val="BodyText"/>
        <w:spacing w:before="138" w:line="367" w:lineRule="auto"/>
        <w:ind w:right="1342"/>
        <w:rPr>
          <w:color w:val="001F99"/>
        </w:rPr>
      </w:pPr>
      <w:r w:rsidRPr="00A13B39">
        <w:rPr>
          <w:color w:val="001F99"/>
          <w:lang w:eastAsia="ar-SA"/>
        </w:rPr>
        <w:t xml:space="preserve">Funcție/grad didactic </w:t>
      </w:r>
      <w:r w:rsidRPr="00A13B39">
        <w:rPr>
          <w:color w:val="001F99"/>
        </w:rPr>
        <w:t>…………………………………………………………</w:t>
      </w:r>
    </w:p>
    <w:p w14:paraId="41DA7DDB" w14:textId="77777777" w:rsidR="003B3BF9" w:rsidRPr="00A13B39" w:rsidRDefault="003B3BF9" w:rsidP="003B3BF9">
      <w:pPr>
        <w:pStyle w:val="BodyText"/>
        <w:spacing w:before="138" w:line="367" w:lineRule="auto"/>
        <w:ind w:right="1342"/>
        <w:rPr>
          <w:color w:val="001F99"/>
        </w:rPr>
      </w:pPr>
      <w:r w:rsidRPr="00A13B39">
        <w:rPr>
          <w:color w:val="001F99"/>
        </w:rPr>
        <w:t xml:space="preserve"> tel: …………………………; e-mail: ………………………………………….….</w:t>
      </w:r>
    </w:p>
    <w:p w14:paraId="331F4840" w14:textId="1A88A7F5" w:rsidR="004E0990" w:rsidRPr="00A13B39" w:rsidRDefault="004E0990" w:rsidP="004E0990">
      <w:pPr>
        <w:pStyle w:val="BodyText"/>
        <w:spacing w:line="367" w:lineRule="auto"/>
        <w:ind w:right="1342"/>
        <w:rPr>
          <w:rFonts w:ascii="Arial" w:hAnsi="Arial" w:cs="Arial"/>
          <w:color w:val="001F99"/>
        </w:rPr>
      </w:pPr>
      <w:r w:rsidRPr="00A13B39">
        <w:rPr>
          <w:rFonts w:ascii="Arial" w:hAnsi="Arial" w:cs="Arial"/>
          <w:color w:val="001F99"/>
        </w:rPr>
        <w:t xml:space="preserve"> </w:t>
      </w:r>
    </w:p>
    <w:p w14:paraId="797858C2" w14:textId="77777777" w:rsidR="003B3BF9" w:rsidRPr="00A13B39" w:rsidRDefault="003B3BF9" w:rsidP="004E0990">
      <w:pPr>
        <w:pStyle w:val="BodyText"/>
        <w:spacing w:before="173"/>
        <w:ind w:left="1214" w:right="1212"/>
        <w:jc w:val="center"/>
        <w:rPr>
          <w:rFonts w:ascii="Arial" w:hAnsi="Arial" w:cs="Arial"/>
          <w:color w:val="001F99"/>
        </w:rPr>
      </w:pPr>
    </w:p>
    <w:p w14:paraId="0FED9252" w14:textId="77777777" w:rsidR="003B3BF9" w:rsidRPr="00A13B39" w:rsidRDefault="003B3BF9" w:rsidP="004E0990">
      <w:pPr>
        <w:pStyle w:val="BodyText"/>
        <w:spacing w:before="173"/>
        <w:ind w:left="1214" w:right="1212"/>
        <w:jc w:val="center"/>
        <w:rPr>
          <w:rFonts w:ascii="Arial" w:hAnsi="Arial" w:cs="Arial"/>
          <w:color w:val="001F99"/>
        </w:rPr>
      </w:pPr>
    </w:p>
    <w:p w14:paraId="52238F59" w14:textId="63B41E26" w:rsidR="004E0990" w:rsidRPr="00A13B39" w:rsidRDefault="004E0990" w:rsidP="004E0990">
      <w:pPr>
        <w:pStyle w:val="BodyText"/>
        <w:spacing w:before="173"/>
        <w:ind w:left="1214" w:right="1212"/>
        <w:jc w:val="center"/>
        <w:rPr>
          <w:rFonts w:ascii="Arial" w:hAnsi="Arial" w:cs="Arial"/>
          <w:color w:val="001F99"/>
        </w:rPr>
      </w:pPr>
      <w:r w:rsidRPr="00A13B39">
        <w:rPr>
          <w:rFonts w:ascii="Arial" w:hAnsi="Arial" w:cs="Arial"/>
          <w:color w:val="001F99"/>
        </w:rPr>
        <w:t>Suceava</w:t>
      </w:r>
    </w:p>
    <w:p w14:paraId="393F29D7" w14:textId="073DFD56" w:rsidR="004E0990" w:rsidRPr="00A13B39" w:rsidRDefault="00FE08C7" w:rsidP="004E0990">
      <w:pPr>
        <w:spacing w:before="132"/>
        <w:ind w:left="1216" w:right="1212"/>
        <w:jc w:val="center"/>
        <w:rPr>
          <w:rFonts w:ascii="Arial" w:hAnsi="Arial" w:cs="Arial"/>
          <w:color w:val="001F99"/>
        </w:rPr>
      </w:pPr>
      <w:r w:rsidRPr="00A13B39">
        <w:rPr>
          <w:rFonts w:ascii="Arial" w:hAnsi="Arial" w:cs="Arial"/>
          <w:color w:val="001F99"/>
        </w:rPr>
        <w:t>2026</w:t>
      </w:r>
    </w:p>
    <w:p w14:paraId="4734F525" w14:textId="77777777" w:rsidR="004E0990" w:rsidRPr="000A797B" w:rsidRDefault="004E0990" w:rsidP="004E0990">
      <w:pPr>
        <w:spacing w:before="132"/>
        <w:ind w:left="1216" w:right="1212"/>
        <w:jc w:val="center"/>
        <w:rPr>
          <w:rFonts w:ascii="Arial" w:hAnsi="Arial" w:cs="Arial"/>
          <w:sz w:val="14"/>
        </w:rPr>
      </w:pPr>
      <w:r w:rsidRPr="000A797B">
        <w:rPr>
          <w:rFonts w:ascii="Arial" w:hAnsi="Arial" w:cs="Arial"/>
          <w:sz w:val="13"/>
        </w:rPr>
        <w:t xml:space="preserve">Universitatea „Ștefan cel Mare” din Suceava, Str. Universității, nr. 13, Suceava, cod 720229 Tel: +40 230 522978, +40 230 216147, Tel. / Fax. +40 230 520080, e-mail: </w:t>
      </w:r>
      <w:hyperlink r:id="rId10">
        <w:r w:rsidRPr="000A797B">
          <w:rPr>
            <w:rFonts w:ascii="Arial" w:hAnsi="Arial" w:cs="Arial"/>
            <w:sz w:val="13"/>
          </w:rPr>
          <w:t>rectorat@usv.ro</w:t>
        </w:r>
      </w:hyperlink>
    </w:p>
    <w:p w14:paraId="55AD76B0" w14:textId="77777777" w:rsidR="004E0990" w:rsidRPr="000A797B" w:rsidRDefault="004E0990" w:rsidP="004E0990">
      <w:pPr>
        <w:rPr>
          <w:rFonts w:ascii="Arial" w:hAnsi="Arial" w:cs="Arial"/>
          <w:b/>
          <w:bCs/>
        </w:rPr>
      </w:pPr>
    </w:p>
    <w:p w14:paraId="21A8625A" w14:textId="77777777" w:rsidR="0009400F" w:rsidRPr="000A797B" w:rsidRDefault="0009400F">
      <w:pPr>
        <w:jc w:val="both"/>
        <w:rPr>
          <w:rFonts w:ascii="Arial" w:hAnsi="Arial" w:cs="Arial"/>
          <w:b/>
          <w:color w:val="000000"/>
          <w:sz w:val="24"/>
          <w:szCs w:val="24"/>
        </w:rPr>
      </w:pPr>
    </w:p>
    <w:p w14:paraId="34903146" w14:textId="77777777" w:rsidR="0009400F" w:rsidRPr="000A797B" w:rsidRDefault="0009400F" w:rsidP="0009400F">
      <w:pPr>
        <w:spacing w:line="276" w:lineRule="auto"/>
        <w:jc w:val="both"/>
        <w:rPr>
          <w:rFonts w:ascii="Arial" w:hAnsi="Arial" w:cs="Arial"/>
          <w:b/>
          <w:color w:val="000000"/>
          <w:sz w:val="24"/>
          <w:szCs w:val="24"/>
        </w:rPr>
      </w:pPr>
    </w:p>
    <w:p w14:paraId="39A03901" w14:textId="53D1D975" w:rsidR="00C30D63" w:rsidRPr="00FF3480" w:rsidRDefault="002A5A95" w:rsidP="00A143E7">
      <w:pPr>
        <w:spacing w:after="120"/>
        <w:jc w:val="both"/>
        <w:rPr>
          <w:rFonts w:ascii="Arial" w:eastAsia="Calibri" w:hAnsi="Arial" w:cs="Arial"/>
          <w:color w:val="366091"/>
        </w:rPr>
      </w:pPr>
      <w:r w:rsidRPr="00FF3480">
        <w:rPr>
          <w:rFonts w:ascii="Arial" w:hAnsi="Arial" w:cs="Arial"/>
          <w:b/>
          <w:color w:val="000000"/>
        </w:rPr>
        <w:t>CUPRINS</w:t>
      </w:r>
    </w:p>
    <w:sdt>
      <w:sdtPr>
        <w:rPr>
          <w:rFonts w:ascii="Arial" w:hAnsi="Arial" w:cs="Arial"/>
        </w:rPr>
        <w:id w:val="-1074195145"/>
        <w:docPartObj>
          <w:docPartGallery w:val="Table of Contents"/>
          <w:docPartUnique/>
        </w:docPartObj>
      </w:sdtPr>
      <w:sdtEndPr>
        <w:rPr>
          <w:rFonts w:ascii="Times New Roman" w:hAnsi="Times New Roman" w:cs="Times New Roman"/>
        </w:rPr>
      </w:sdtEndPr>
      <w:sdtContent>
        <w:p w14:paraId="29D7590C" w14:textId="143E3CB6" w:rsidR="00414136" w:rsidRDefault="00186ECE">
          <w:pPr>
            <w:pStyle w:val="TOC1"/>
            <w:rPr>
              <w:rFonts w:asciiTheme="minorHAnsi" w:eastAsiaTheme="minorEastAsia" w:hAnsiTheme="minorHAnsi" w:cstheme="minorBidi"/>
              <w:sz w:val="22"/>
              <w:szCs w:val="22"/>
              <w:lang w:val="en-US" w:eastAsia="en-US"/>
            </w:rPr>
          </w:pPr>
          <w:r w:rsidRPr="002A655B">
            <w:rPr>
              <w:rFonts w:ascii="Arial" w:hAnsi="Arial" w:cs="Arial"/>
            </w:rPr>
            <w:fldChar w:fldCharType="begin"/>
          </w:r>
          <w:r w:rsidRPr="002A655B">
            <w:rPr>
              <w:rFonts w:ascii="Arial" w:hAnsi="Arial" w:cs="Arial"/>
            </w:rPr>
            <w:instrText xml:space="preserve"> TOC \o "1-6" \h \z \u </w:instrText>
          </w:r>
          <w:r w:rsidRPr="002A655B">
            <w:rPr>
              <w:rFonts w:ascii="Arial" w:hAnsi="Arial" w:cs="Arial"/>
            </w:rPr>
            <w:fldChar w:fldCharType="separate"/>
          </w:r>
          <w:hyperlink w:anchor="_Toc223508167" w:history="1">
            <w:r w:rsidR="00414136" w:rsidRPr="003359C9">
              <w:rPr>
                <w:rStyle w:val="Hyperlink"/>
                <w:rFonts w:ascii="Arial" w:eastAsia="Calibri Light" w:hAnsi="Arial" w:cs="Arial"/>
                <w:lang w:eastAsia="en-US" w:bidi="en-US"/>
              </w:rPr>
              <w:t>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Informații generale</w:t>
            </w:r>
            <w:r w:rsidR="00414136">
              <w:rPr>
                <w:webHidden/>
              </w:rPr>
              <w:tab/>
            </w:r>
            <w:r w:rsidR="00414136">
              <w:rPr>
                <w:webHidden/>
              </w:rPr>
              <w:fldChar w:fldCharType="begin"/>
            </w:r>
            <w:r w:rsidR="00414136">
              <w:rPr>
                <w:webHidden/>
              </w:rPr>
              <w:instrText xml:space="preserve"> PAGEREF _Toc223508167 \h </w:instrText>
            </w:r>
            <w:r w:rsidR="00414136">
              <w:rPr>
                <w:webHidden/>
              </w:rPr>
            </w:r>
            <w:r w:rsidR="00414136">
              <w:rPr>
                <w:webHidden/>
              </w:rPr>
              <w:fldChar w:fldCharType="separate"/>
            </w:r>
            <w:r w:rsidR="00414136">
              <w:rPr>
                <w:webHidden/>
              </w:rPr>
              <w:t>5</w:t>
            </w:r>
            <w:r w:rsidR="00414136">
              <w:rPr>
                <w:webHidden/>
              </w:rPr>
              <w:fldChar w:fldCharType="end"/>
            </w:r>
          </w:hyperlink>
        </w:p>
        <w:p w14:paraId="457FDEBA" w14:textId="18A9F50F" w:rsidR="00414136" w:rsidRPr="00414136" w:rsidRDefault="003E338F">
          <w:pPr>
            <w:pStyle w:val="TOC2"/>
            <w:rPr>
              <w:rFonts w:ascii="Arial" w:eastAsiaTheme="minorEastAsia" w:hAnsi="Arial" w:cs="Arial"/>
              <w:noProof/>
              <w:sz w:val="22"/>
              <w:szCs w:val="22"/>
              <w:lang w:val="en-US" w:eastAsia="en-US"/>
            </w:rPr>
          </w:pPr>
          <w:hyperlink w:anchor="_Toc223508168" w:history="1">
            <w:r w:rsidR="00414136" w:rsidRPr="00414136">
              <w:rPr>
                <w:rStyle w:val="Hyperlink"/>
                <w:rFonts w:ascii="Arial" w:hAnsi="Arial" w:cs="Arial"/>
                <w:bCs/>
                <w:noProof/>
                <w:kern w:val="2"/>
                <w:lang w:eastAsia="en-US"/>
              </w:rPr>
              <w:t xml:space="preserve">I.1.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 xml:space="preserve">Descriere generală a </w:t>
            </w:r>
            <w:r w:rsidR="00414136" w:rsidRPr="00414136">
              <w:rPr>
                <w:rStyle w:val="Hyperlink"/>
                <w:rFonts w:ascii="Arial" w:hAnsi="Arial" w:cs="Arial"/>
                <w:bCs/>
                <w:noProof/>
                <w:kern w:val="2"/>
                <w:lang w:eastAsia="en-US"/>
              </w:rPr>
              <w:t xml:space="preserve"> Universităţii „Ştefan cel Mare” din Suceava</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_Toc223508168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5</w:t>
            </w:r>
            <w:r w:rsidR="00414136" w:rsidRPr="00414136">
              <w:rPr>
                <w:rFonts w:ascii="Arial" w:hAnsi="Arial" w:cs="Arial"/>
                <w:noProof/>
                <w:webHidden/>
              </w:rPr>
              <w:fldChar w:fldCharType="end"/>
            </w:r>
          </w:hyperlink>
        </w:p>
        <w:p w14:paraId="55905658" w14:textId="5AA7401A" w:rsidR="00414136" w:rsidRPr="00414136" w:rsidRDefault="003E338F">
          <w:pPr>
            <w:pStyle w:val="TOC2"/>
            <w:rPr>
              <w:rFonts w:ascii="Arial" w:eastAsiaTheme="minorEastAsia" w:hAnsi="Arial" w:cs="Arial"/>
              <w:noProof/>
              <w:sz w:val="22"/>
              <w:szCs w:val="22"/>
              <w:lang w:val="en-US" w:eastAsia="en-US"/>
            </w:rPr>
          </w:pPr>
          <w:hyperlink w:anchor="_Toc223508169" w:history="1">
            <w:r w:rsidR="00414136" w:rsidRPr="00414136">
              <w:rPr>
                <w:rStyle w:val="Hyperlink"/>
                <w:rFonts w:ascii="Arial" w:hAnsi="Arial" w:cs="Arial"/>
                <w:noProof/>
                <w:lang w:eastAsia="en-US"/>
              </w:rPr>
              <w:t xml:space="preserve">I.2.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Descriere generală a componentei organizatorice care organizează programul de studii universitare</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_Toc223508169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9</w:t>
            </w:r>
            <w:r w:rsidR="00414136" w:rsidRPr="00414136">
              <w:rPr>
                <w:rFonts w:ascii="Arial" w:hAnsi="Arial" w:cs="Arial"/>
                <w:noProof/>
                <w:webHidden/>
              </w:rPr>
              <w:fldChar w:fldCharType="end"/>
            </w:r>
          </w:hyperlink>
        </w:p>
        <w:p w14:paraId="1D4D4078" w14:textId="0929CAC8" w:rsidR="00414136" w:rsidRPr="00414136" w:rsidRDefault="003E338F">
          <w:pPr>
            <w:pStyle w:val="TOC2"/>
            <w:rPr>
              <w:rFonts w:ascii="Arial" w:eastAsiaTheme="minorEastAsia" w:hAnsi="Arial" w:cs="Arial"/>
              <w:noProof/>
              <w:sz w:val="22"/>
              <w:szCs w:val="22"/>
              <w:lang w:val="en-US" w:eastAsia="en-US"/>
            </w:rPr>
          </w:pPr>
          <w:hyperlink w:anchor="_Toc223508170" w:history="1">
            <w:r w:rsidR="00414136" w:rsidRPr="00414136">
              <w:rPr>
                <w:rStyle w:val="Hyperlink"/>
                <w:rFonts w:ascii="Arial" w:hAnsi="Arial" w:cs="Arial"/>
                <w:noProof/>
                <w:lang w:eastAsia="en-US"/>
              </w:rPr>
              <w:t xml:space="preserve">I.3. </w:t>
            </w:r>
            <w:r w:rsidR="00414136" w:rsidRPr="00414136">
              <w:rPr>
                <w:rFonts w:ascii="Arial" w:eastAsiaTheme="minorEastAsia" w:hAnsi="Arial" w:cs="Arial"/>
                <w:noProof/>
                <w:sz w:val="22"/>
                <w:szCs w:val="22"/>
                <w:lang w:val="en-US" w:eastAsia="en-US"/>
              </w:rPr>
              <w:tab/>
            </w:r>
            <w:r w:rsidR="00414136" w:rsidRPr="00414136">
              <w:rPr>
                <w:rStyle w:val="Hyperlink"/>
                <w:rFonts w:ascii="Arial" w:hAnsi="Arial" w:cs="Arial"/>
                <w:noProof/>
              </w:rPr>
              <w:t xml:space="preserve">Descriere generală a programului de studii universitare de licență </w:t>
            </w:r>
            <w:r w:rsidR="00414136" w:rsidRPr="00414136">
              <w:rPr>
                <w:rStyle w:val="Hyperlink"/>
                <w:rFonts w:ascii="Arial" w:hAnsi="Arial" w:cs="Arial"/>
                <w:noProof/>
                <w:lang w:eastAsia="en-US"/>
              </w:rPr>
              <w:t>/ domeniului de studii universitare de masterat</w:t>
            </w:r>
            <w:r w:rsidR="00414136" w:rsidRPr="00414136">
              <w:rPr>
                <w:rFonts w:ascii="Arial" w:hAnsi="Arial" w:cs="Arial"/>
                <w:noProof/>
                <w:webHidden/>
              </w:rPr>
              <w:tab/>
            </w:r>
            <w:r w:rsidR="00414136" w:rsidRPr="00414136">
              <w:rPr>
                <w:rFonts w:ascii="Arial" w:hAnsi="Arial" w:cs="Arial"/>
                <w:noProof/>
                <w:webHidden/>
              </w:rPr>
              <w:fldChar w:fldCharType="begin"/>
            </w:r>
            <w:r w:rsidR="00414136" w:rsidRPr="00414136">
              <w:rPr>
                <w:rFonts w:ascii="Arial" w:hAnsi="Arial" w:cs="Arial"/>
                <w:noProof/>
                <w:webHidden/>
              </w:rPr>
              <w:instrText xml:space="preserve"> PAGEREF _Toc223508170 \h </w:instrText>
            </w:r>
            <w:r w:rsidR="00414136" w:rsidRPr="00414136">
              <w:rPr>
                <w:rFonts w:ascii="Arial" w:hAnsi="Arial" w:cs="Arial"/>
                <w:noProof/>
                <w:webHidden/>
              </w:rPr>
            </w:r>
            <w:r w:rsidR="00414136" w:rsidRPr="00414136">
              <w:rPr>
                <w:rFonts w:ascii="Arial" w:hAnsi="Arial" w:cs="Arial"/>
                <w:noProof/>
                <w:webHidden/>
              </w:rPr>
              <w:fldChar w:fldCharType="separate"/>
            </w:r>
            <w:r w:rsidR="00414136" w:rsidRPr="00414136">
              <w:rPr>
                <w:rFonts w:ascii="Arial" w:hAnsi="Arial" w:cs="Arial"/>
                <w:noProof/>
                <w:webHidden/>
              </w:rPr>
              <w:t>9</w:t>
            </w:r>
            <w:r w:rsidR="00414136" w:rsidRPr="00414136">
              <w:rPr>
                <w:rFonts w:ascii="Arial" w:hAnsi="Arial" w:cs="Arial"/>
                <w:noProof/>
                <w:webHidden/>
              </w:rPr>
              <w:fldChar w:fldCharType="end"/>
            </w:r>
          </w:hyperlink>
        </w:p>
        <w:p w14:paraId="37AEEE8C" w14:textId="026B6D5E" w:rsidR="00414136" w:rsidRDefault="003E338F">
          <w:pPr>
            <w:pStyle w:val="TOC1"/>
            <w:rPr>
              <w:rFonts w:asciiTheme="minorHAnsi" w:eastAsiaTheme="minorEastAsia" w:hAnsiTheme="minorHAnsi" w:cstheme="minorBidi"/>
              <w:sz w:val="22"/>
              <w:szCs w:val="22"/>
              <w:lang w:val="en-US" w:eastAsia="en-US"/>
            </w:rPr>
          </w:pPr>
          <w:hyperlink w:anchor="_Toc223508171" w:history="1">
            <w:r w:rsidR="00414136" w:rsidRPr="003359C9">
              <w:rPr>
                <w:rStyle w:val="Hyperlink"/>
                <w:rFonts w:ascii="Arial" w:eastAsia="Calibri Light" w:hAnsi="Arial" w:cs="Arial"/>
                <w:lang w:eastAsia="en-US" w:bidi="en-US"/>
              </w:rPr>
              <w:t>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Elaborarea raportului de evaluare internă</w:t>
            </w:r>
            <w:r w:rsidR="00414136">
              <w:rPr>
                <w:webHidden/>
              </w:rPr>
              <w:tab/>
            </w:r>
            <w:r w:rsidR="00414136">
              <w:rPr>
                <w:webHidden/>
              </w:rPr>
              <w:fldChar w:fldCharType="begin"/>
            </w:r>
            <w:r w:rsidR="00414136">
              <w:rPr>
                <w:webHidden/>
              </w:rPr>
              <w:instrText xml:space="preserve"> PAGEREF _Toc223508171 \h </w:instrText>
            </w:r>
            <w:r w:rsidR="00414136">
              <w:rPr>
                <w:webHidden/>
              </w:rPr>
            </w:r>
            <w:r w:rsidR="00414136">
              <w:rPr>
                <w:webHidden/>
              </w:rPr>
              <w:fldChar w:fldCharType="separate"/>
            </w:r>
            <w:r w:rsidR="00414136">
              <w:rPr>
                <w:webHidden/>
              </w:rPr>
              <w:t>9</w:t>
            </w:r>
            <w:r w:rsidR="00414136">
              <w:rPr>
                <w:webHidden/>
              </w:rPr>
              <w:fldChar w:fldCharType="end"/>
            </w:r>
          </w:hyperlink>
        </w:p>
        <w:p w14:paraId="4D02381E" w14:textId="1546FEEF" w:rsidR="00414136" w:rsidRDefault="003E338F">
          <w:pPr>
            <w:pStyle w:val="TOC1"/>
            <w:rPr>
              <w:rFonts w:asciiTheme="minorHAnsi" w:eastAsiaTheme="minorEastAsia" w:hAnsiTheme="minorHAnsi" w:cstheme="minorBidi"/>
              <w:sz w:val="22"/>
              <w:szCs w:val="22"/>
              <w:lang w:val="en-US" w:eastAsia="en-US"/>
            </w:rPr>
          </w:pPr>
          <w:hyperlink w:anchor="_Toc223508172" w:history="1">
            <w:r w:rsidR="00414136" w:rsidRPr="003359C9">
              <w:rPr>
                <w:rStyle w:val="Hyperlink"/>
                <w:rFonts w:ascii="Arial" w:eastAsia="Calibri Light" w:hAnsi="Arial" w:cs="Arial"/>
                <w:lang w:eastAsia="en-US" w:bidi="en-US"/>
              </w:rPr>
              <w:t>III.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Informații necesare pentru aprecierea gradului de îndeplinire a standardelor și indicatorilor de performanță</w:t>
            </w:r>
            <w:r w:rsidR="00414136">
              <w:rPr>
                <w:webHidden/>
              </w:rPr>
              <w:tab/>
            </w:r>
            <w:r w:rsidR="00414136">
              <w:rPr>
                <w:webHidden/>
              </w:rPr>
              <w:fldChar w:fldCharType="begin"/>
            </w:r>
            <w:r w:rsidR="00414136">
              <w:rPr>
                <w:webHidden/>
              </w:rPr>
              <w:instrText xml:space="preserve"> PAGEREF _Toc223508172 \h </w:instrText>
            </w:r>
            <w:r w:rsidR="00414136">
              <w:rPr>
                <w:webHidden/>
              </w:rPr>
            </w:r>
            <w:r w:rsidR="00414136">
              <w:rPr>
                <w:webHidden/>
              </w:rPr>
              <w:fldChar w:fldCharType="separate"/>
            </w:r>
            <w:r w:rsidR="00414136">
              <w:rPr>
                <w:webHidden/>
              </w:rPr>
              <w:t>10</w:t>
            </w:r>
            <w:r w:rsidR="00414136">
              <w:rPr>
                <w:webHidden/>
              </w:rPr>
              <w:fldChar w:fldCharType="end"/>
            </w:r>
          </w:hyperlink>
        </w:p>
        <w:p w14:paraId="692FA6C5" w14:textId="2D2C5AA1" w:rsidR="00414136" w:rsidRDefault="003E338F">
          <w:pPr>
            <w:pStyle w:val="TOC2"/>
            <w:rPr>
              <w:rFonts w:asciiTheme="minorHAnsi" w:eastAsiaTheme="minorEastAsia" w:hAnsiTheme="minorHAnsi" w:cstheme="minorBidi"/>
              <w:noProof/>
              <w:sz w:val="22"/>
              <w:szCs w:val="22"/>
              <w:lang w:val="en-US" w:eastAsia="en-US"/>
            </w:rPr>
          </w:pPr>
          <w:hyperlink w:anchor="_Toc223508173" w:history="1">
            <w:r w:rsidR="00414136" w:rsidRPr="003359C9">
              <w:rPr>
                <w:rStyle w:val="Hyperlink"/>
                <w:noProof/>
              </w:rPr>
              <w:t>DOMENIUL A Capacitatea instituţională</w:t>
            </w:r>
            <w:r w:rsidR="00414136">
              <w:rPr>
                <w:noProof/>
                <w:webHidden/>
              </w:rPr>
              <w:tab/>
            </w:r>
            <w:r w:rsidR="00414136">
              <w:rPr>
                <w:noProof/>
                <w:webHidden/>
              </w:rPr>
              <w:fldChar w:fldCharType="begin"/>
            </w:r>
            <w:r w:rsidR="00414136">
              <w:rPr>
                <w:noProof/>
                <w:webHidden/>
              </w:rPr>
              <w:instrText xml:space="preserve"> PAGEREF _Toc223508173 \h </w:instrText>
            </w:r>
            <w:r w:rsidR="00414136">
              <w:rPr>
                <w:noProof/>
                <w:webHidden/>
              </w:rPr>
            </w:r>
            <w:r w:rsidR="00414136">
              <w:rPr>
                <w:noProof/>
                <w:webHidden/>
              </w:rPr>
              <w:fldChar w:fldCharType="separate"/>
            </w:r>
            <w:r w:rsidR="00414136">
              <w:rPr>
                <w:noProof/>
                <w:webHidden/>
              </w:rPr>
              <w:t>10</w:t>
            </w:r>
            <w:r w:rsidR="00414136">
              <w:rPr>
                <w:noProof/>
                <w:webHidden/>
              </w:rPr>
              <w:fldChar w:fldCharType="end"/>
            </w:r>
          </w:hyperlink>
        </w:p>
        <w:p w14:paraId="641DC588" w14:textId="3684E279" w:rsidR="00414136" w:rsidRDefault="003E338F">
          <w:pPr>
            <w:pStyle w:val="TOC3"/>
            <w:rPr>
              <w:rFonts w:asciiTheme="minorHAnsi" w:eastAsiaTheme="minorEastAsia" w:hAnsiTheme="minorHAnsi" w:cstheme="minorBidi"/>
              <w:color w:val="auto"/>
              <w:sz w:val="22"/>
              <w:szCs w:val="22"/>
              <w:lang w:val="en-US" w:eastAsia="en-US"/>
            </w:rPr>
          </w:pPr>
          <w:hyperlink w:anchor="_Toc223508174" w:history="1">
            <w:r w:rsidR="00414136" w:rsidRPr="003359C9">
              <w:rPr>
                <w:rStyle w:val="Hyperlink"/>
              </w:rPr>
              <w:t>Criteriul A.1. Structurile şi procesele instituţionale de tip managerial şi administrativ, care implică studenţii şi alte părţi interesate</w:t>
            </w:r>
            <w:r w:rsidR="00414136">
              <w:rPr>
                <w:webHidden/>
              </w:rPr>
              <w:tab/>
            </w:r>
            <w:r w:rsidR="00414136">
              <w:rPr>
                <w:webHidden/>
              </w:rPr>
              <w:fldChar w:fldCharType="begin"/>
            </w:r>
            <w:r w:rsidR="00414136">
              <w:rPr>
                <w:webHidden/>
              </w:rPr>
              <w:instrText xml:space="preserve"> PAGEREF _Toc223508174 \h </w:instrText>
            </w:r>
            <w:r w:rsidR="00414136">
              <w:rPr>
                <w:webHidden/>
              </w:rPr>
            </w:r>
            <w:r w:rsidR="00414136">
              <w:rPr>
                <w:webHidden/>
              </w:rPr>
              <w:fldChar w:fldCharType="separate"/>
            </w:r>
            <w:r w:rsidR="00414136">
              <w:rPr>
                <w:webHidden/>
              </w:rPr>
              <w:t>10</w:t>
            </w:r>
            <w:r w:rsidR="00414136">
              <w:rPr>
                <w:webHidden/>
              </w:rPr>
              <w:fldChar w:fldCharType="end"/>
            </w:r>
          </w:hyperlink>
        </w:p>
        <w:p w14:paraId="652FD6CF" w14:textId="37E255A5" w:rsidR="00414136" w:rsidRDefault="003E338F">
          <w:pPr>
            <w:pStyle w:val="TOC4"/>
            <w:rPr>
              <w:rFonts w:asciiTheme="minorHAnsi" w:eastAsiaTheme="minorEastAsia" w:hAnsiTheme="minorHAnsi" w:cstheme="minorBidi"/>
              <w:color w:val="auto"/>
              <w:sz w:val="22"/>
              <w:szCs w:val="22"/>
              <w:lang w:val="en-US" w:eastAsia="en-US"/>
            </w:rPr>
          </w:pPr>
          <w:hyperlink w:anchor="_Toc223508175" w:history="1">
            <w:r w:rsidR="00414136" w:rsidRPr="003359C9">
              <w:rPr>
                <w:rStyle w:val="Hyperlink"/>
              </w:rPr>
              <w:t>Standardul S.A.1.1. Componente organizatorice și procese instituționale</w:t>
            </w:r>
            <w:r w:rsidR="00414136">
              <w:rPr>
                <w:webHidden/>
              </w:rPr>
              <w:tab/>
            </w:r>
            <w:r w:rsidR="00414136">
              <w:rPr>
                <w:webHidden/>
              </w:rPr>
              <w:fldChar w:fldCharType="begin"/>
            </w:r>
            <w:r w:rsidR="00414136">
              <w:rPr>
                <w:webHidden/>
              </w:rPr>
              <w:instrText xml:space="preserve"> PAGEREF _Toc223508175 \h </w:instrText>
            </w:r>
            <w:r w:rsidR="00414136">
              <w:rPr>
                <w:webHidden/>
              </w:rPr>
            </w:r>
            <w:r w:rsidR="00414136">
              <w:rPr>
                <w:webHidden/>
              </w:rPr>
              <w:fldChar w:fldCharType="separate"/>
            </w:r>
            <w:r w:rsidR="00414136">
              <w:rPr>
                <w:webHidden/>
              </w:rPr>
              <w:t>10</w:t>
            </w:r>
            <w:r w:rsidR="00414136">
              <w:rPr>
                <w:webHidden/>
              </w:rPr>
              <w:fldChar w:fldCharType="end"/>
            </w:r>
          </w:hyperlink>
        </w:p>
        <w:p w14:paraId="7750AC52" w14:textId="55F55F23" w:rsidR="00414136" w:rsidRDefault="003E338F">
          <w:pPr>
            <w:pStyle w:val="TOC5"/>
            <w:rPr>
              <w:rFonts w:asciiTheme="minorHAnsi" w:eastAsiaTheme="minorEastAsia" w:hAnsiTheme="minorHAnsi" w:cstheme="minorBidi"/>
              <w:i w:val="0"/>
              <w:sz w:val="22"/>
              <w:szCs w:val="22"/>
              <w:lang w:val="en-US" w:eastAsia="en-US"/>
            </w:rPr>
          </w:pPr>
          <w:hyperlink w:anchor="_Toc223508176" w:history="1">
            <w:r w:rsidR="00414136" w:rsidRPr="003359C9">
              <w:rPr>
                <w:rStyle w:val="Hyperlink"/>
              </w:rPr>
              <w:t>Indicatorul I.P.A.1.1.1 Pentru desfășurarea programului/domeniului de studii universitare, IÎS dispune de componente organizatorice și un sistem de management adecvate, a căror funcționare se bazează pe metodologii, regulamente și proceduri revizuite periodic, în condițiile legii.</w:t>
            </w:r>
            <w:r w:rsidR="00414136">
              <w:rPr>
                <w:webHidden/>
              </w:rPr>
              <w:tab/>
            </w:r>
            <w:r w:rsidR="00414136">
              <w:rPr>
                <w:webHidden/>
              </w:rPr>
              <w:fldChar w:fldCharType="begin"/>
            </w:r>
            <w:r w:rsidR="00414136">
              <w:rPr>
                <w:webHidden/>
              </w:rPr>
              <w:instrText xml:space="preserve"> PAGEREF _Toc223508176 \h </w:instrText>
            </w:r>
            <w:r w:rsidR="00414136">
              <w:rPr>
                <w:webHidden/>
              </w:rPr>
            </w:r>
            <w:r w:rsidR="00414136">
              <w:rPr>
                <w:webHidden/>
              </w:rPr>
              <w:fldChar w:fldCharType="separate"/>
            </w:r>
            <w:r w:rsidR="00414136">
              <w:rPr>
                <w:webHidden/>
              </w:rPr>
              <w:t>10</w:t>
            </w:r>
            <w:r w:rsidR="00414136">
              <w:rPr>
                <w:webHidden/>
              </w:rPr>
              <w:fldChar w:fldCharType="end"/>
            </w:r>
          </w:hyperlink>
        </w:p>
        <w:p w14:paraId="6CEFBFEB" w14:textId="35C31B9C" w:rsidR="00414136" w:rsidRDefault="003E338F">
          <w:pPr>
            <w:pStyle w:val="TOC4"/>
            <w:rPr>
              <w:rFonts w:asciiTheme="minorHAnsi" w:eastAsiaTheme="minorEastAsia" w:hAnsiTheme="minorHAnsi" w:cstheme="minorBidi"/>
              <w:color w:val="auto"/>
              <w:sz w:val="22"/>
              <w:szCs w:val="22"/>
              <w:lang w:val="en-US" w:eastAsia="en-US"/>
            </w:rPr>
          </w:pPr>
          <w:hyperlink w:anchor="_Toc223508177" w:history="1">
            <w:r w:rsidR="00414136" w:rsidRPr="003359C9">
              <w:rPr>
                <w:rStyle w:val="Hyperlink"/>
              </w:rPr>
              <w:t>Standardul S.A.1.2. Implicarea părților interesate</w:t>
            </w:r>
            <w:r w:rsidR="00414136">
              <w:rPr>
                <w:webHidden/>
              </w:rPr>
              <w:tab/>
            </w:r>
            <w:r w:rsidR="00414136">
              <w:rPr>
                <w:webHidden/>
              </w:rPr>
              <w:fldChar w:fldCharType="begin"/>
            </w:r>
            <w:r w:rsidR="00414136">
              <w:rPr>
                <w:webHidden/>
              </w:rPr>
              <w:instrText xml:space="preserve"> PAGEREF _Toc223508177 \h </w:instrText>
            </w:r>
            <w:r w:rsidR="00414136">
              <w:rPr>
                <w:webHidden/>
              </w:rPr>
            </w:r>
            <w:r w:rsidR="00414136">
              <w:rPr>
                <w:webHidden/>
              </w:rPr>
              <w:fldChar w:fldCharType="separate"/>
            </w:r>
            <w:r w:rsidR="00414136">
              <w:rPr>
                <w:webHidden/>
              </w:rPr>
              <w:t>10</w:t>
            </w:r>
            <w:r w:rsidR="00414136">
              <w:rPr>
                <w:webHidden/>
              </w:rPr>
              <w:fldChar w:fldCharType="end"/>
            </w:r>
          </w:hyperlink>
        </w:p>
        <w:p w14:paraId="44A29D92" w14:textId="570BE7C6" w:rsidR="00414136" w:rsidRDefault="003E338F">
          <w:pPr>
            <w:pStyle w:val="TOC5"/>
            <w:rPr>
              <w:rFonts w:asciiTheme="minorHAnsi" w:eastAsiaTheme="minorEastAsia" w:hAnsiTheme="minorHAnsi" w:cstheme="minorBidi"/>
              <w:i w:val="0"/>
              <w:sz w:val="22"/>
              <w:szCs w:val="22"/>
              <w:lang w:val="en-US" w:eastAsia="en-US"/>
            </w:rPr>
          </w:pPr>
          <w:hyperlink w:anchor="_Toc223508178" w:history="1">
            <w:r w:rsidR="00414136" w:rsidRPr="003359C9">
              <w:rPr>
                <w:rStyle w:val="Hyperlink"/>
              </w:rPr>
              <w:t>Indicatorul I.P.A.1.2.1 Opiniile membrilor facultății și departamentului, respectiv filialei sau extensiei și ale altor părți interesate sunt avute în vedere în procesul de adoptare și revizuire a metodologiilor, regulamentelor și procedurilor de aplicare.</w:t>
            </w:r>
            <w:r w:rsidR="00414136">
              <w:rPr>
                <w:webHidden/>
              </w:rPr>
              <w:tab/>
            </w:r>
            <w:r w:rsidR="00414136">
              <w:rPr>
                <w:webHidden/>
              </w:rPr>
              <w:fldChar w:fldCharType="begin"/>
            </w:r>
            <w:r w:rsidR="00414136">
              <w:rPr>
                <w:webHidden/>
              </w:rPr>
              <w:instrText xml:space="preserve"> PAGEREF _Toc223508178 \h </w:instrText>
            </w:r>
            <w:r w:rsidR="00414136">
              <w:rPr>
                <w:webHidden/>
              </w:rPr>
            </w:r>
            <w:r w:rsidR="00414136">
              <w:rPr>
                <w:webHidden/>
              </w:rPr>
              <w:fldChar w:fldCharType="separate"/>
            </w:r>
            <w:r w:rsidR="00414136">
              <w:rPr>
                <w:webHidden/>
              </w:rPr>
              <w:t>10</w:t>
            </w:r>
            <w:r w:rsidR="00414136">
              <w:rPr>
                <w:webHidden/>
              </w:rPr>
              <w:fldChar w:fldCharType="end"/>
            </w:r>
          </w:hyperlink>
        </w:p>
        <w:p w14:paraId="2D83C5FA" w14:textId="7792FFF5" w:rsidR="00414136" w:rsidRDefault="003E338F">
          <w:pPr>
            <w:pStyle w:val="TOC3"/>
            <w:rPr>
              <w:rFonts w:asciiTheme="minorHAnsi" w:eastAsiaTheme="minorEastAsia" w:hAnsiTheme="minorHAnsi" w:cstheme="minorBidi"/>
              <w:color w:val="auto"/>
              <w:sz w:val="22"/>
              <w:szCs w:val="22"/>
              <w:lang w:val="en-US" w:eastAsia="en-US"/>
            </w:rPr>
          </w:pPr>
          <w:hyperlink w:anchor="_Toc223508179" w:history="1">
            <w:r w:rsidR="00414136" w:rsidRPr="003359C9">
              <w:rPr>
                <w:rStyle w:val="Hyperlink"/>
              </w:rPr>
              <w:t>Criteriul A.2. Baza materială și optimizarea utilizării acesteia</w:t>
            </w:r>
            <w:r w:rsidR="00414136">
              <w:rPr>
                <w:webHidden/>
              </w:rPr>
              <w:tab/>
            </w:r>
            <w:r w:rsidR="00414136">
              <w:rPr>
                <w:webHidden/>
              </w:rPr>
              <w:fldChar w:fldCharType="begin"/>
            </w:r>
            <w:r w:rsidR="00414136">
              <w:rPr>
                <w:webHidden/>
              </w:rPr>
              <w:instrText xml:space="preserve"> PAGEREF _Toc223508179 \h </w:instrText>
            </w:r>
            <w:r w:rsidR="00414136">
              <w:rPr>
                <w:webHidden/>
              </w:rPr>
            </w:r>
            <w:r w:rsidR="00414136">
              <w:rPr>
                <w:webHidden/>
              </w:rPr>
              <w:fldChar w:fldCharType="separate"/>
            </w:r>
            <w:r w:rsidR="00414136">
              <w:rPr>
                <w:webHidden/>
              </w:rPr>
              <w:t>10</w:t>
            </w:r>
            <w:r w:rsidR="00414136">
              <w:rPr>
                <w:webHidden/>
              </w:rPr>
              <w:fldChar w:fldCharType="end"/>
            </w:r>
          </w:hyperlink>
        </w:p>
        <w:p w14:paraId="334EDCCA" w14:textId="746B148E" w:rsidR="00414136" w:rsidRDefault="003E338F">
          <w:pPr>
            <w:pStyle w:val="TOC4"/>
            <w:rPr>
              <w:rFonts w:asciiTheme="minorHAnsi" w:eastAsiaTheme="minorEastAsia" w:hAnsiTheme="minorHAnsi" w:cstheme="minorBidi"/>
              <w:color w:val="auto"/>
              <w:sz w:val="22"/>
              <w:szCs w:val="22"/>
              <w:lang w:val="en-US" w:eastAsia="en-US"/>
            </w:rPr>
          </w:pPr>
          <w:hyperlink w:anchor="_Toc223508180" w:history="1">
            <w:r w:rsidR="00414136" w:rsidRPr="003359C9">
              <w:rPr>
                <w:rStyle w:val="Hyperlink"/>
              </w:rPr>
              <w:t>Standardul S.A.2.1. Baza materială</w:t>
            </w:r>
            <w:r w:rsidR="00414136">
              <w:rPr>
                <w:webHidden/>
              </w:rPr>
              <w:tab/>
            </w:r>
            <w:r w:rsidR="00414136">
              <w:rPr>
                <w:webHidden/>
              </w:rPr>
              <w:fldChar w:fldCharType="begin"/>
            </w:r>
            <w:r w:rsidR="00414136">
              <w:rPr>
                <w:webHidden/>
              </w:rPr>
              <w:instrText xml:space="preserve"> PAGEREF _Toc223508180 \h </w:instrText>
            </w:r>
            <w:r w:rsidR="00414136">
              <w:rPr>
                <w:webHidden/>
              </w:rPr>
            </w:r>
            <w:r w:rsidR="00414136">
              <w:rPr>
                <w:webHidden/>
              </w:rPr>
              <w:fldChar w:fldCharType="separate"/>
            </w:r>
            <w:r w:rsidR="00414136">
              <w:rPr>
                <w:webHidden/>
              </w:rPr>
              <w:t>10</w:t>
            </w:r>
            <w:r w:rsidR="00414136">
              <w:rPr>
                <w:webHidden/>
              </w:rPr>
              <w:fldChar w:fldCharType="end"/>
            </w:r>
          </w:hyperlink>
        </w:p>
        <w:p w14:paraId="73790A78" w14:textId="6A279802" w:rsidR="00414136" w:rsidRDefault="003E338F">
          <w:pPr>
            <w:pStyle w:val="TOC5"/>
            <w:rPr>
              <w:rFonts w:asciiTheme="minorHAnsi" w:eastAsiaTheme="minorEastAsia" w:hAnsiTheme="minorHAnsi" w:cstheme="minorBidi"/>
              <w:i w:val="0"/>
              <w:sz w:val="22"/>
              <w:szCs w:val="22"/>
              <w:lang w:val="en-US" w:eastAsia="en-US"/>
            </w:rPr>
          </w:pPr>
          <w:hyperlink w:anchor="_Toc223508181" w:history="1">
            <w:r w:rsidR="00414136" w:rsidRPr="003359C9">
              <w:rPr>
                <w:rStyle w:val="Hyperlink"/>
              </w:rPr>
              <w:t>Indicatorul I.P.A.2.1.1 IÎS deține, în condițiile legii, spații dedicate proceselor de învățământ, de cercetare și administrative corespunzătoare, precum și pentru servicii destinate studenților, studenților doctoranzi și cursanților, prin care se asigură un mediu favorabil pentru viață și studiu, inclusiv pentru cei cu dizabilități. Sunt de asemenea asigurate spații optime pentru desfășurarea activităților personalului. Acestea sunt dotate în mod adecvat.</w:t>
            </w:r>
            <w:r w:rsidR="00414136">
              <w:rPr>
                <w:webHidden/>
              </w:rPr>
              <w:tab/>
            </w:r>
            <w:r w:rsidR="00414136">
              <w:rPr>
                <w:webHidden/>
              </w:rPr>
              <w:fldChar w:fldCharType="begin"/>
            </w:r>
            <w:r w:rsidR="00414136">
              <w:rPr>
                <w:webHidden/>
              </w:rPr>
              <w:instrText xml:space="preserve"> PAGEREF _Toc223508181 \h </w:instrText>
            </w:r>
            <w:r w:rsidR="00414136">
              <w:rPr>
                <w:webHidden/>
              </w:rPr>
            </w:r>
            <w:r w:rsidR="00414136">
              <w:rPr>
                <w:webHidden/>
              </w:rPr>
              <w:fldChar w:fldCharType="separate"/>
            </w:r>
            <w:r w:rsidR="00414136">
              <w:rPr>
                <w:webHidden/>
              </w:rPr>
              <w:t>10</w:t>
            </w:r>
            <w:r w:rsidR="00414136">
              <w:rPr>
                <w:webHidden/>
              </w:rPr>
              <w:fldChar w:fldCharType="end"/>
            </w:r>
          </w:hyperlink>
        </w:p>
        <w:p w14:paraId="05939CAD" w14:textId="17A928D5" w:rsidR="00414136" w:rsidRDefault="003E338F">
          <w:pPr>
            <w:pStyle w:val="TOC4"/>
            <w:rPr>
              <w:rFonts w:asciiTheme="minorHAnsi" w:eastAsiaTheme="minorEastAsia" w:hAnsiTheme="minorHAnsi" w:cstheme="minorBidi"/>
              <w:color w:val="auto"/>
              <w:sz w:val="22"/>
              <w:szCs w:val="22"/>
              <w:lang w:val="en-US" w:eastAsia="en-US"/>
            </w:rPr>
          </w:pPr>
          <w:hyperlink w:anchor="_Toc223508182" w:history="1">
            <w:r w:rsidR="00414136" w:rsidRPr="003359C9">
              <w:rPr>
                <w:rStyle w:val="Hyperlink"/>
              </w:rPr>
              <w:t>Standardul S.A.2.2. Gestionarea bazei materiale</w:t>
            </w:r>
            <w:r w:rsidR="00414136">
              <w:rPr>
                <w:webHidden/>
              </w:rPr>
              <w:tab/>
            </w:r>
            <w:r w:rsidR="00414136">
              <w:rPr>
                <w:webHidden/>
              </w:rPr>
              <w:fldChar w:fldCharType="begin"/>
            </w:r>
            <w:r w:rsidR="00414136">
              <w:rPr>
                <w:webHidden/>
              </w:rPr>
              <w:instrText xml:space="preserve"> PAGEREF _Toc223508182 \h </w:instrText>
            </w:r>
            <w:r w:rsidR="00414136">
              <w:rPr>
                <w:webHidden/>
              </w:rPr>
            </w:r>
            <w:r w:rsidR="00414136">
              <w:rPr>
                <w:webHidden/>
              </w:rPr>
              <w:fldChar w:fldCharType="separate"/>
            </w:r>
            <w:r w:rsidR="00414136">
              <w:rPr>
                <w:webHidden/>
              </w:rPr>
              <w:t>11</w:t>
            </w:r>
            <w:r w:rsidR="00414136">
              <w:rPr>
                <w:webHidden/>
              </w:rPr>
              <w:fldChar w:fldCharType="end"/>
            </w:r>
          </w:hyperlink>
        </w:p>
        <w:p w14:paraId="0AEE4EBA" w14:textId="4417F936" w:rsidR="00414136" w:rsidRDefault="003E338F">
          <w:pPr>
            <w:pStyle w:val="TOC5"/>
            <w:rPr>
              <w:rFonts w:asciiTheme="minorHAnsi" w:eastAsiaTheme="minorEastAsia" w:hAnsiTheme="minorHAnsi" w:cstheme="minorBidi"/>
              <w:i w:val="0"/>
              <w:sz w:val="22"/>
              <w:szCs w:val="22"/>
              <w:lang w:val="en-US" w:eastAsia="en-US"/>
            </w:rPr>
          </w:pPr>
          <w:hyperlink w:anchor="_Toc223508183" w:history="1">
            <w:r w:rsidR="00414136" w:rsidRPr="003359C9">
              <w:rPr>
                <w:rStyle w:val="Hyperlink"/>
              </w:rPr>
              <w:t>Indicatorul I.P.A.2.2.1 Bunurile imobile și mobile sunt întreținute adecvat, astfel încât să fie asigurate condiții optime de studiu, cercetare și viață, precum și de muncă</w:t>
            </w:r>
            <w:r w:rsidR="00414136">
              <w:rPr>
                <w:webHidden/>
              </w:rPr>
              <w:tab/>
            </w:r>
            <w:r w:rsidR="00414136">
              <w:rPr>
                <w:webHidden/>
              </w:rPr>
              <w:fldChar w:fldCharType="begin"/>
            </w:r>
            <w:r w:rsidR="00414136">
              <w:rPr>
                <w:webHidden/>
              </w:rPr>
              <w:instrText xml:space="preserve"> PAGEREF _Toc223508183 \h </w:instrText>
            </w:r>
            <w:r w:rsidR="00414136">
              <w:rPr>
                <w:webHidden/>
              </w:rPr>
            </w:r>
            <w:r w:rsidR="00414136">
              <w:rPr>
                <w:webHidden/>
              </w:rPr>
              <w:fldChar w:fldCharType="separate"/>
            </w:r>
            <w:r w:rsidR="00414136">
              <w:rPr>
                <w:webHidden/>
              </w:rPr>
              <w:t>11</w:t>
            </w:r>
            <w:r w:rsidR="00414136">
              <w:rPr>
                <w:webHidden/>
              </w:rPr>
              <w:fldChar w:fldCharType="end"/>
            </w:r>
          </w:hyperlink>
        </w:p>
        <w:p w14:paraId="734ED9AF" w14:textId="70918CEF" w:rsidR="00414136" w:rsidRDefault="003E338F">
          <w:pPr>
            <w:pStyle w:val="TOC3"/>
            <w:rPr>
              <w:rFonts w:asciiTheme="minorHAnsi" w:eastAsiaTheme="minorEastAsia" w:hAnsiTheme="minorHAnsi" w:cstheme="minorBidi"/>
              <w:color w:val="auto"/>
              <w:sz w:val="22"/>
              <w:szCs w:val="22"/>
              <w:lang w:val="en-US" w:eastAsia="en-US"/>
            </w:rPr>
          </w:pPr>
          <w:hyperlink w:anchor="_Toc223508184" w:history="1">
            <w:r w:rsidR="00414136" w:rsidRPr="003359C9">
              <w:rPr>
                <w:rStyle w:val="Hyperlink"/>
              </w:rPr>
              <w:t>Criteriul A.3. Resurse umane adecvate și proceduri transparente de recrutare a personalului, elaborate în condițiile legii</w:t>
            </w:r>
            <w:r w:rsidR="00414136">
              <w:rPr>
                <w:webHidden/>
              </w:rPr>
              <w:tab/>
            </w:r>
            <w:r w:rsidR="00414136">
              <w:rPr>
                <w:webHidden/>
              </w:rPr>
              <w:fldChar w:fldCharType="begin"/>
            </w:r>
            <w:r w:rsidR="00414136">
              <w:rPr>
                <w:webHidden/>
              </w:rPr>
              <w:instrText xml:space="preserve"> PAGEREF _Toc223508184 \h </w:instrText>
            </w:r>
            <w:r w:rsidR="00414136">
              <w:rPr>
                <w:webHidden/>
              </w:rPr>
            </w:r>
            <w:r w:rsidR="00414136">
              <w:rPr>
                <w:webHidden/>
              </w:rPr>
              <w:fldChar w:fldCharType="separate"/>
            </w:r>
            <w:r w:rsidR="00414136">
              <w:rPr>
                <w:webHidden/>
              </w:rPr>
              <w:t>11</w:t>
            </w:r>
            <w:r w:rsidR="00414136">
              <w:rPr>
                <w:webHidden/>
              </w:rPr>
              <w:fldChar w:fldCharType="end"/>
            </w:r>
          </w:hyperlink>
        </w:p>
        <w:p w14:paraId="3301FD8B" w14:textId="74229914" w:rsidR="00414136" w:rsidRDefault="003E338F">
          <w:pPr>
            <w:pStyle w:val="TOC4"/>
            <w:rPr>
              <w:rFonts w:asciiTheme="minorHAnsi" w:eastAsiaTheme="minorEastAsia" w:hAnsiTheme="minorHAnsi" w:cstheme="minorBidi"/>
              <w:color w:val="auto"/>
              <w:sz w:val="22"/>
              <w:szCs w:val="22"/>
              <w:lang w:val="en-US" w:eastAsia="en-US"/>
            </w:rPr>
          </w:pPr>
          <w:hyperlink w:anchor="_Toc223508185" w:history="1">
            <w:r w:rsidR="00414136" w:rsidRPr="003359C9">
              <w:rPr>
                <w:rStyle w:val="Hyperlink"/>
              </w:rPr>
              <w:t>Standardul S.A.3.1. Resurse umane</w:t>
            </w:r>
            <w:r w:rsidR="00414136">
              <w:rPr>
                <w:webHidden/>
              </w:rPr>
              <w:tab/>
            </w:r>
            <w:r w:rsidR="00414136">
              <w:rPr>
                <w:webHidden/>
              </w:rPr>
              <w:fldChar w:fldCharType="begin"/>
            </w:r>
            <w:r w:rsidR="00414136">
              <w:rPr>
                <w:webHidden/>
              </w:rPr>
              <w:instrText xml:space="preserve"> PAGEREF _Toc223508185 \h </w:instrText>
            </w:r>
            <w:r w:rsidR="00414136">
              <w:rPr>
                <w:webHidden/>
              </w:rPr>
            </w:r>
            <w:r w:rsidR="00414136">
              <w:rPr>
                <w:webHidden/>
              </w:rPr>
              <w:fldChar w:fldCharType="separate"/>
            </w:r>
            <w:r w:rsidR="00414136">
              <w:rPr>
                <w:webHidden/>
              </w:rPr>
              <w:t>11</w:t>
            </w:r>
            <w:r w:rsidR="00414136">
              <w:rPr>
                <w:webHidden/>
              </w:rPr>
              <w:fldChar w:fldCharType="end"/>
            </w:r>
          </w:hyperlink>
        </w:p>
        <w:p w14:paraId="6E6897C8" w14:textId="5E1C859A" w:rsidR="00414136" w:rsidRDefault="003E338F">
          <w:pPr>
            <w:pStyle w:val="TOC5"/>
            <w:rPr>
              <w:rFonts w:asciiTheme="minorHAnsi" w:eastAsiaTheme="minorEastAsia" w:hAnsiTheme="minorHAnsi" w:cstheme="minorBidi"/>
              <w:i w:val="0"/>
              <w:sz w:val="22"/>
              <w:szCs w:val="22"/>
              <w:lang w:val="en-US" w:eastAsia="en-US"/>
            </w:rPr>
          </w:pPr>
          <w:hyperlink w:anchor="_Toc223508186" w:history="1">
            <w:r w:rsidR="00414136" w:rsidRPr="003359C9">
              <w:rPr>
                <w:rStyle w:val="Hyperlink"/>
              </w:rPr>
              <w:t>Indicatorul I.P.A.3.1.1 Resursele umane ale componentei organizatorice sunt adecvate pentru desfășurarea activităților aferente programului/domeniului de studii universitare evaluat. Personalul didactic deține calificările și competențele profesionale necesare pentru a preda disciplinele care îi revin în statul de funcții.</w:t>
            </w:r>
            <w:r w:rsidR="00414136">
              <w:rPr>
                <w:webHidden/>
              </w:rPr>
              <w:tab/>
            </w:r>
            <w:r w:rsidR="00414136">
              <w:rPr>
                <w:webHidden/>
              </w:rPr>
              <w:fldChar w:fldCharType="begin"/>
            </w:r>
            <w:r w:rsidR="00414136">
              <w:rPr>
                <w:webHidden/>
              </w:rPr>
              <w:instrText xml:space="preserve"> PAGEREF _Toc223508186 \h </w:instrText>
            </w:r>
            <w:r w:rsidR="00414136">
              <w:rPr>
                <w:webHidden/>
              </w:rPr>
            </w:r>
            <w:r w:rsidR="00414136">
              <w:rPr>
                <w:webHidden/>
              </w:rPr>
              <w:fldChar w:fldCharType="separate"/>
            </w:r>
            <w:r w:rsidR="00414136">
              <w:rPr>
                <w:webHidden/>
              </w:rPr>
              <w:t>11</w:t>
            </w:r>
            <w:r w:rsidR="00414136">
              <w:rPr>
                <w:webHidden/>
              </w:rPr>
              <w:fldChar w:fldCharType="end"/>
            </w:r>
          </w:hyperlink>
        </w:p>
        <w:p w14:paraId="3D93CF23" w14:textId="0A0B0FD8" w:rsidR="00414136" w:rsidRDefault="003E338F">
          <w:pPr>
            <w:pStyle w:val="TOC5"/>
            <w:rPr>
              <w:rFonts w:asciiTheme="minorHAnsi" w:eastAsiaTheme="minorEastAsia" w:hAnsiTheme="minorHAnsi" w:cstheme="minorBidi"/>
              <w:i w:val="0"/>
              <w:sz w:val="22"/>
              <w:szCs w:val="22"/>
              <w:lang w:val="en-US" w:eastAsia="en-US"/>
            </w:rPr>
          </w:pPr>
          <w:hyperlink w:anchor="_Toc223508187" w:history="1">
            <w:r w:rsidR="00414136" w:rsidRPr="003359C9">
              <w:rPr>
                <w:rStyle w:val="Hyperlink"/>
              </w:rPr>
              <w:t>Indicatorul I.P.A.3.1.2 IÎS asigură dezvoltarea profesională a personalului.</w:t>
            </w:r>
            <w:r w:rsidR="00414136">
              <w:rPr>
                <w:webHidden/>
              </w:rPr>
              <w:tab/>
            </w:r>
            <w:r w:rsidR="00414136">
              <w:rPr>
                <w:webHidden/>
              </w:rPr>
              <w:fldChar w:fldCharType="begin"/>
            </w:r>
            <w:r w:rsidR="00414136">
              <w:rPr>
                <w:webHidden/>
              </w:rPr>
              <w:instrText xml:space="preserve"> PAGEREF _Toc223508187 \h </w:instrText>
            </w:r>
            <w:r w:rsidR="00414136">
              <w:rPr>
                <w:webHidden/>
              </w:rPr>
            </w:r>
            <w:r w:rsidR="00414136">
              <w:rPr>
                <w:webHidden/>
              </w:rPr>
              <w:fldChar w:fldCharType="separate"/>
            </w:r>
            <w:r w:rsidR="00414136">
              <w:rPr>
                <w:webHidden/>
              </w:rPr>
              <w:t>11</w:t>
            </w:r>
            <w:r w:rsidR="00414136">
              <w:rPr>
                <w:webHidden/>
              </w:rPr>
              <w:fldChar w:fldCharType="end"/>
            </w:r>
          </w:hyperlink>
        </w:p>
        <w:p w14:paraId="6A7E58BD" w14:textId="4744E580" w:rsidR="00414136" w:rsidRDefault="003E338F">
          <w:pPr>
            <w:pStyle w:val="TOC4"/>
            <w:rPr>
              <w:rFonts w:asciiTheme="minorHAnsi" w:eastAsiaTheme="minorEastAsia" w:hAnsiTheme="minorHAnsi" w:cstheme="minorBidi"/>
              <w:color w:val="auto"/>
              <w:sz w:val="22"/>
              <w:szCs w:val="22"/>
              <w:lang w:val="en-US" w:eastAsia="en-US"/>
            </w:rPr>
          </w:pPr>
          <w:hyperlink w:anchor="_Toc223508188" w:history="1">
            <w:r w:rsidR="00414136" w:rsidRPr="003359C9">
              <w:rPr>
                <w:rStyle w:val="Hyperlink"/>
              </w:rPr>
              <w:t>Standardul S.A.3.2. Proceduri de recrutare</w:t>
            </w:r>
            <w:r w:rsidR="00414136">
              <w:rPr>
                <w:webHidden/>
              </w:rPr>
              <w:tab/>
            </w:r>
            <w:r w:rsidR="00414136">
              <w:rPr>
                <w:webHidden/>
              </w:rPr>
              <w:fldChar w:fldCharType="begin"/>
            </w:r>
            <w:r w:rsidR="00414136">
              <w:rPr>
                <w:webHidden/>
              </w:rPr>
              <w:instrText xml:space="preserve"> PAGEREF _Toc223508188 \h </w:instrText>
            </w:r>
            <w:r w:rsidR="00414136">
              <w:rPr>
                <w:webHidden/>
              </w:rPr>
            </w:r>
            <w:r w:rsidR="00414136">
              <w:rPr>
                <w:webHidden/>
              </w:rPr>
              <w:fldChar w:fldCharType="separate"/>
            </w:r>
            <w:r w:rsidR="00414136">
              <w:rPr>
                <w:webHidden/>
              </w:rPr>
              <w:t>11</w:t>
            </w:r>
            <w:r w:rsidR="00414136">
              <w:rPr>
                <w:webHidden/>
              </w:rPr>
              <w:fldChar w:fldCharType="end"/>
            </w:r>
          </w:hyperlink>
        </w:p>
        <w:p w14:paraId="0C1F4180" w14:textId="465A2BB1" w:rsidR="00414136" w:rsidRDefault="003E338F">
          <w:pPr>
            <w:pStyle w:val="TOC5"/>
            <w:rPr>
              <w:rFonts w:asciiTheme="minorHAnsi" w:eastAsiaTheme="minorEastAsia" w:hAnsiTheme="minorHAnsi" w:cstheme="minorBidi"/>
              <w:i w:val="0"/>
              <w:sz w:val="22"/>
              <w:szCs w:val="22"/>
              <w:lang w:val="en-US" w:eastAsia="en-US"/>
            </w:rPr>
          </w:pPr>
          <w:hyperlink w:anchor="_Toc223508189" w:history="1">
            <w:r w:rsidR="00414136" w:rsidRPr="003359C9">
              <w:rPr>
                <w:rStyle w:val="Hyperlink"/>
              </w:rPr>
              <w:t>Indicatorul I.P.A.3.2.1 Procedurile de recrutare sunt în concordanță cu prevederile legale, stabilite și derulate în mod transparent.</w:t>
            </w:r>
            <w:r w:rsidR="00414136">
              <w:rPr>
                <w:webHidden/>
              </w:rPr>
              <w:tab/>
            </w:r>
            <w:r w:rsidR="00414136">
              <w:rPr>
                <w:webHidden/>
              </w:rPr>
              <w:fldChar w:fldCharType="begin"/>
            </w:r>
            <w:r w:rsidR="00414136">
              <w:rPr>
                <w:webHidden/>
              </w:rPr>
              <w:instrText xml:space="preserve"> PAGEREF _Toc223508189 \h </w:instrText>
            </w:r>
            <w:r w:rsidR="00414136">
              <w:rPr>
                <w:webHidden/>
              </w:rPr>
            </w:r>
            <w:r w:rsidR="00414136">
              <w:rPr>
                <w:webHidden/>
              </w:rPr>
              <w:fldChar w:fldCharType="separate"/>
            </w:r>
            <w:r w:rsidR="00414136">
              <w:rPr>
                <w:webHidden/>
              </w:rPr>
              <w:t>11</w:t>
            </w:r>
            <w:r w:rsidR="00414136">
              <w:rPr>
                <w:webHidden/>
              </w:rPr>
              <w:fldChar w:fldCharType="end"/>
            </w:r>
          </w:hyperlink>
        </w:p>
        <w:p w14:paraId="26208220" w14:textId="0A637510" w:rsidR="00414136" w:rsidRDefault="003E338F">
          <w:pPr>
            <w:pStyle w:val="TOC3"/>
            <w:rPr>
              <w:rFonts w:asciiTheme="minorHAnsi" w:eastAsiaTheme="minorEastAsia" w:hAnsiTheme="minorHAnsi" w:cstheme="minorBidi"/>
              <w:color w:val="auto"/>
              <w:sz w:val="22"/>
              <w:szCs w:val="22"/>
              <w:lang w:val="en-US" w:eastAsia="en-US"/>
            </w:rPr>
          </w:pPr>
          <w:hyperlink w:anchor="_Toc223508190" w:history="1">
            <w:r w:rsidR="00414136" w:rsidRPr="003359C9">
              <w:rPr>
                <w:rStyle w:val="Hyperlink"/>
              </w:rPr>
              <w:t>Criteriul A.4. Digitalizarea proceselor instituționale</w:t>
            </w:r>
            <w:r w:rsidR="00414136">
              <w:rPr>
                <w:webHidden/>
              </w:rPr>
              <w:tab/>
            </w:r>
            <w:r w:rsidR="00414136">
              <w:rPr>
                <w:webHidden/>
              </w:rPr>
              <w:fldChar w:fldCharType="begin"/>
            </w:r>
            <w:r w:rsidR="00414136">
              <w:rPr>
                <w:webHidden/>
              </w:rPr>
              <w:instrText xml:space="preserve"> PAGEREF _Toc223508190 \h </w:instrText>
            </w:r>
            <w:r w:rsidR="00414136">
              <w:rPr>
                <w:webHidden/>
              </w:rPr>
            </w:r>
            <w:r w:rsidR="00414136">
              <w:rPr>
                <w:webHidden/>
              </w:rPr>
              <w:fldChar w:fldCharType="separate"/>
            </w:r>
            <w:r w:rsidR="00414136">
              <w:rPr>
                <w:webHidden/>
              </w:rPr>
              <w:t>12</w:t>
            </w:r>
            <w:r w:rsidR="00414136">
              <w:rPr>
                <w:webHidden/>
              </w:rPr>
              <w:fldChar w:fldCharType="end"/>
            </w:r>
          </w:hyperlink>
        </w:p>
        <w:p w14:paraId="482CC90F" w14:textId="41641F22" w:rsidR="00414136" w:rsidRDefault="003E338F">
          <w:pPr>
            <w:pStyle w:val="TOC4"/>
            <w:rPr>
              <w:rFonts w:asciiTheme="minorHAnsi" w:eastAsiaTheme="minorEastAsia" w:hAnsiTheme="minorHAnsi" w:cstheme="minorBidi"/>
              <w:color w:val="auto"/>
              <w:sz w:val="22"/>
              <w:szCs w:val="22"/>
              <w:lang w:val="en-US" w:eastAsia="en-US"/>
            </w:rPr>
          </w:pPr>
          <w:hyperlink w:anchor="_Toc223508191" w:history="1">
            <w:r w:rsidR="00414136" w:rsidRPr="003359C9">
              <w:rPr>
                <w:rStyle w:val="Hyperlink"/>
              </w:rPr>
              <w:t>Standardul S.A.4.1. Transformarea digitală</w:t>
            </w:r>
            <w:r w:rsidR="00414136">
              <w:rPr>
                <w:webHidden/>
              </w:rPr>
              <w:tab/>
            </w:r>
            <w:r w:rsidR="00414136">
              <w:rPr>
                <w:webHidden/>
              </w:rPr>
              <w:fldChar w:fldCharType="begin"/>
            </w:r>
            <w:r w:rsidR="00414136">
              <w:rPr>
                <w:webHidden/>
              </w:rPr>
              <w:instrText xml:space="preserve"> PAGEREF _Toc223508191 \h </w:instrText>
            </w:r>
            <w:r w:rsidR="00414136">
              <w:rPr>
                <w:webHidden/>
              </w:rPr>
            </w:r>
            <w:r w:rsidR="00414136">
              <w:rPr>
                <w:webHidden/>
              </w:rPr>
              <w:fldChar w:fldCharType="separate"/>
            </w:r>
            <w:r w:rsidR="00414136">
              <w:rPr>
                <w:webHidden/>
              </w:rPr>
              <w:t>12</w:t>
            </w:r>
            <w:r w:rsidR="00414136">
              <w:rPr>
                <w:webHidden/>
              </w:rPr>
              <w:fldChar w:fldCharType="end"/>
            </w:r>
          </w:hyperlink>
        </w:p>
        <w:p w14:paraId="792A3091" w14:textId="7FE4BC4B" w:rsidR="00414136" w:rsidRDefault="003E338F">
          <w:pPr>
            <w:pStyle w:val="TOC5"/>
            <w:rPr>
              <w:rFonts w:asciiTheme="minorHAnsi" w:eastAsiaTheme="minorEastAsia" w:hAnsiTheme="minorHAnsi" w:cstheme="minorBidi"/>
              <w:i w:val="0"/>
              <w:sz w:val="22"/>
              <w:szCs w:val="22"/>
              <w:lang w:val="en-US" w:eastAsia="en-US"/>
            </w:rPr>
          </w:pPr>
          <w:hyperlink w:anchor="_Toc223508192" w:history="1">
            <w:r w:rsidR="00414136" w:rsidRPr="003359C9">
              <w:rPr>
                <w:rStyle w:val="Hyperlink"/>
              </w:rPr>
              <w:t>Indicatorul I.P.A.4.1.1 Componenta organizatorică utilizează instrumente informatice în cadrul procedurilor proprii în vederea îmbunătățirii accesului și asigurării de servicii de calitate pentru membrii comunității proprii și beneficiarii indirecți ai educației.</w:t>
            </w:r>
            <w:r w:rsidR="00414136">
              <w:rPr>
                <w:webHidden/>
              </w:rPr>
              <w:tab/>
            </w:r>
            <w:r w:rsidR="00414136">
              <w:rPr>
                <w:webHidden/>
              </w:rPr>
              <w:fldChar w:fldCharType="begin"/>
            </w:r>
            <w:r w:rsidR="00414136">
              <w:rPr>
                <w:webHidden/>
              </w:rPr>
              <w:instrText xml:space="preserve"> PAGEREF _Toc223508192 \h </w:instrText>
            </w:r>
            <w:r w:rsidR="00414136">
              <w:rPr>
                <w:webHidden/>
              </w:rPr>
            </w:r>
            <w:r w:rsidR="00414136">
              <w:rPr>
                <w:webHidden/>
              </w:rPr>
              <w:fldChar w:fldCharType="separate"/>
            </w:r>
            <w:r w:rsidR="00414136">
              <w:rPr>
                <w:webHidden/>
              </w:rPr>
              <w:t>12</w:t>
            </w:r>
            <w:r w:rsidR="00414136">
              <w:rPr>
                <w:webHidden/>
              </w:rPr>
              <w:fldChar w:fldCharType="end"/>
            </w:r>
          </w:hyperlink>
        </w:p>
        <w:p w14:paraId="62962EFF" w14:textId="1F3F12A3" w:rsidR="00414136" w:rsidRDefault="003E338F">
          <w:pPr>
            <w:pStyle w:val="TOC2"/>
            <w:rPr>
              <w:rFonts w:asciiTheme="minorHAnsi" w:eastAsiaTheme="minorEastAsia" w:hAnsiTheme="minorHAnsi" w:cstheme="minorBidi"/>
              <w:noProof/>
              <w:sz w:val="22"/>
              <w:szCs w:val="22"/>
              <w:lang w:val="en-US" w:eastAsia="en-US"/>
            </w:rPr>
          </w:pPr>
          <w:hyperlink w:anchor="_Toc223508193" w:history="1">
            <w:r w:rsidR="00414136" w:rsidRPr="003359C9">
              <w:rPr>
                <w:rStyle w:val="Hyperlink"/>
                <w:noProof/>
              </w:rPr>
              <w:t>DOMENIUL B. Eficacitatea educațională</w:t>
            </w:r>
            <w:r w:rsidR="00414136">
              <w:rPr>
                <w:noProof/>
                <w:webHidden/>
              </w:rPr>
              <w:tab/>
            </w:r>
            <w:r w:rsidR="00414136">
              <w:rPr>
                <w:noProof/>
                <w:webHidden/>
              </w:rPr>
              <w:fldChar w:fldCharType="begin"/>
            </w:r>
            <w:r w:rsidR="00414136">
              <w:rPr>
                <w:noProof/>
                <w:webHidden/>
              </w:rPr>
              <w:instrText xml:space="preserve"> PAGEREF _Toc223508193 \h </w:instrText>
            </w:r>
            <w:r w:rsidR="00414136">
              <w:rPr>
                <w:noProof/>
                <w:webHidden/>
              </w:rPr>
            </w:r>
            <w:r w:rsidR="00414136">
              <w:rPr>
                <w:noProof/>
                <w:webHidden/>
              </w:rPr>
              <w:fldChar w:fldCharType="separate"/>
            </w:r>
            <w:r w:rsidR="00414136">
              <w:rPr>
                <w:noProof/>
                <w:webHidden/>
              </w:rPr>
              <w:t>12</w:t>
            </w:r>
            <w:r w:rsidR="00414136">
              <w:rPr>
                <w:noProof/>
                <w:webHidden/>
              </w:rPr>
              <w:fldChar w:fldCharType="end"/>
            </w:r>
          </w:hyperlink>
        </w:p>
        <w:p w14:paraId="3695E473" w14:textId="415AE130" w:rsidR="00414136" w:rsidRDefault="003E338F">
          <w:pPr>
            <w:pStyle w:val="TOC3"/>
            <w:rPr>
              <w:rFonts w:asciiTheme="minorHAnsi" w:eastAsiaTheme="minorEastAsia" w:hAnsiTheme="minorHAnsi" w:cstheme="minorBidi"/>
              <w:color w:val="auto"/>
              <w:sz w:val="22"/>
              <w:szCs w:val="22"/>
              <w:lang w:val="en-US" w:eastAsia="en-US"/>
            </w:rPr>
          </w:pPr>
          <w:hyperlink w:anchor="_Toc223508194" w:history="1">
            <w:r w:rsidR="00414136" w:rsidRPr="003359C9">
              <w:rPr>
                <w:rStyle w:val="Hyperlink"/>
              </w:rPr>
              <w:t>Criteriul B.1. Conținutul și relevanța programelor de studii</w:t>
            </w:r>
            <w:r w:rsidR="00414136">
              <w:rPr>
                <w:webHidden/>
              </w:rPr>
              <w:tab/>
            </w:r>
            <w:r w:rsidR="00414136">
              <w:rPr>
                <w:webHidden/>
              </w:rPr>
              <w:fldChar w:fldCharType="begin"/>
            </w:r>
            <w:r w:rsidR="00414136">
              <w:rPr>
                <w:webHidden/>
              </w:rPr>
              <w:instrText xml:space="preserve"> PAGEREF _Toc223508194 \h </w:instrText>
            </w:r>
            <w:r w:rsidR="00414136">
              <w:rPr>
                <w:webHidden/>
              </w:rPr>
            </w:r>
            <w:r w:rsidR="00414136">
              <w:rPr>
                <w:webHidden/>
              </w:rPr>
              <w:fldChar w:fldCharType="separate"/>
            </w:r>
            <w:r w:rsidR="00414136">
              <w:rPr>
                <w:webHidden/>
              </w:rPr>
              <w:t>12</w:t>
            </w:r>
            <w:r w:rsidR="00414136">
              <w:rPr>
                <w:webHidden/>
              </w:rPr>
              <w:fldChar w:fldCharType="end"/>
            </w:r>
          </w:hyperlink>
        </w:p>
        <w:p w14:paraId="2F69D443" w14:textId="01F5E447" w:rsidR="00414136" w:rsidRDefault="003E338F">
          <w:pPr>
            <w:pStyle w:val="TOC4"/>
            <w:rPr>
              <w:rFonts w:asciiTheme="minorHAnsi" w:eastAsiaTheme="minorEastAsia" w:hAnsiTheme="minorHAnsi" w:cstheme="minorBidi"/>
              <w:color w:val="auto"/>
              <w:sz w:val="22"/>
              <w:szCs w:val="22"/>
              <w:lang w:val="en-US" w:eastAsia="en-US"/>
            </w:rPr>
          </w:pPr>
          <w:hyperlink w:anchor="_Toc223508195" w:history="1">
            <w:r w:rsidR="00414136" w:rsidRPr="003359C9">
              <w:rPr>
                <w:rStyle w:val="Hyperlink"/>
              </w:rPr>
              <w:t>Standardul S.B.1.1. Conținutul programului/programelor de studii</w:t>
            </w:r>
            <w:r w:rsidR="00414136">
              <w:rPr>
                <w:webHidden/>
              </w:rPr>
              <w:tab/>
            </w:r>
            <w:r w:rsidR="00414136">
              <w:rPr>
                <w:webHidden/>
              </w:rPr>
              <w:fldChar w:fldCharType="begin"/>
            </w:r>
            <w:r w:rsidR="00414136">
              <w:rPr>
                <w:webHidden/>
              </w:rPr>
              <w:instrText xml:space="preserve"> PAGEREF _Toc223508195 \h </w:instrText>
            </w:r>
            <w:r w:rsidR="00414136">
              <w:rPr>
                <w:webHidden/>
              </w:rPr>
            </w:r>
            <w:r w:rsidR="00414136">
              <w:rPr>
                <w:webHidden/>
              </w:rPr>
              <w:fldChar w:fldCharType="separate"/>
            </w:r>
            <w:r w:rsidR="00414136">
              <w:rPr>
                <w:webHidden/>
              </w:rPr>
              <w:t>12</w:t>
            </w:r>
            <w:r w:rsidR="00414136">
              <w:rPr>
                <w:webHidden/>
              </w:rPr>
              <w:fldChar w:fldCharType="end"/>
            </w:r>
          </w:hyperlink>
        </w:p>
        <w:p w14:paraId="0A00E8EF" w14:textId="31437A24" w:rsidR="00414136" w:rsidRDefault="003E338F">
          <w:pPr>
            <w:pStyle w:val="TOC5"/>
            <w:rPr>
              <w:rFonts w:asciiTheme="minorHAnsi" w:eastAsiaTheme="minorEastAsia" w:hAnsiTheme="minorHAnsi" w:cstheme="minorBidi"/>
              <w:i w:val="0"/>
              <w:sz w:val="22"/>
              <w:szCs w:val="22"/>
              <w:lang w:val="en-US" w:eastAsia="en-US"/>
            </w:rPr>
          </w:pPr>
          <w:hyperlink w:anchor="_Toc223508196" w:history="1">
            <w:r w:rsidR="00414136" w:rsidRPr="003359C9">
              <w:rPr>
                <w:rStyle w:val="Hyperlink"/>
              </w:rPr>
              <w:t>Indicatorul I.P.B.1.1.1 Programul de studii universitare este dezvoltat și structurat în raport cu rezultatele așteptate ale învățării și este organizat în baza creditelor de studii transferabile. Acesta cuprinde totalitatea experiențelor de învățare, predare, instruire practică, cercetare și evaluare care împreună conduc la o calificare universitară.</w:t>
            </w:r>
            <w:r w:rsidR="00414136">
              <w:rPr>
                <w:webHidden/>
              </w:rPr>
              <w:tab/>
            </w:r>
            <w:r w:rsidR="00414136">
              <w:rPr>
                <w:webHidden/>
              </w:rPr>
              <w:fldChar w:fldCharType="begin"/>
            </w:r>
            <w:r w:rsidR="00414136">
              <w:rPr>
                <w:webHidden/>
              </w:rPr>
              <w:instrText xml:space="preserve"> PAGEREF _Toc223508196 \h </w:instrText>
            </w:r>
            <w:r w:rsidR="00414136">
              <w:rPr>
                <w:webHidden/>
              </w:rPr>
            </w:r>
            <w:r w:rsidR="00414136">
              <w:rPr>
                <w:webHidden/>
              </w:rPr>
              <w:fldChar w:fldCharType="separate"/>
            </w:r>
            <w:r w:rsidR="00414136">
              <w:rPr>
                <w:webHidden/>
              </w:rPr>
              <w:t>12</w:t>
            </w:r>
            <w:r w:rsidR="00414136">
              <w:rPr>
                <w:webHidden/>
              </w:rPr>
              <w:fldChar w:fldCharType="end"/>
            </w:r>
          </w:hyperlink>
        </w:p>
        <w:p w14:paraId="5FF4BD17" w14:textId="6F83B46A" w:rsidR="00414136" w:rsidRDefault="003E338F">
          <w:pPr>
            <w:pStyle w:val="TOC4"/>
            <w:rPr>
              <w:rFonts w:asciiTheme="minorHAnsi" w:eastAsiaTheme="minorEastAsia" w:hAnsiTheme="minorHAnsi" w:cstheme="minorBidi"/>
              <w:color w:val="auto"/>
              <w:sz w:val="22"/>
              <w:szCs w:val="22"/>
              <w:lang w:val="en-US" w:eastAsia="en-US"/>
            </w:rPr>
          </w:pPr>
          <w:hyperlink w:anchor="_Toc223508197" w:history="1">
            <w:r w:rsidR="00414136" w:rsidRPr="003359C9">
              <w:rPr>
                <w:rStyle w:val="Hyperlink"/>
              </w:rPr>
              <w:t>Standardul S.B.1.2. Relevanța programului de studii</w:t>
            </w:r>
            <w:r w:rsidR="00414136">
              <w:rPr>
                <w:webHidden/>
              </w:rPr>
              <w:tab/>
            </w:r>
            <w:r w:rsidR="00414136">
              <w:rPr>
                <w:webHidden/>
              </w:rPr>
              <w:fldChar w:fldCharType="begin"/>
            </w:r>
            <w:r w:rsidR="00414136">
              <w:rPr>
                <w:webHidden/>
              </w:rPr>
              <w:instrText xml:space="preserve"> PAGEREF _Toc223508197 \h </w:instrText>
            </w:r>
            <w:r w:rsidR="00414136">
              <w:rPr>
                <w:webHidden/>
              </w:rPr>
            </w:r>
            <w:r w:rsidR="00414136">
              <w:rPr>
                <w:webHidden/>
              </w:rPr>
              <w:fldChar w:fldCharType="separate"/>
            </w:r>
            <w:r w:rsidR="00414136">
              <w:rPr>
                <w:webHidden/>
              </w:rPr>
              <w:t>12</w:t>
            </w:r>
            <w:r w:rsidR="00414136">
              <w:rPr>
                <w:webHidden/>
              </w:rPr>
              <w:fldChar w:fldCharType="end"/>
            </w:r>
          </w:hyperlink>
        </w:p>
        <w:p w14:paraId="4B06F1E6" w14:textId="4A518E43" w:rsidR="00414136" w:rsidRDefault="003E338F">
          <w:pPr>
            <w:pStyle w:val="TOC5"/>
            <w:rPr>
              <w:rFonts w:asciiTheme="minorHAnsi" w:eastAsiaTheme="minorEastAsia" w:hAnsiTheme="minorHAnsi" w:cstheme="minorBidi"/>
              <w:i w:val="0"/>
              <w:sz w:val="22"/>
              <w:szCs w:val="22"/>
              <w:lang w:val="en-US" w:eastAsia="en-US"/>
            </w:rPr>
          </w:pPr>
          <w:hyperlink w:anchor="_Toc223508198" w:history="1">
            <w:r w:rsidR="00414136" w:rsidRPr="003359C9">
              <w:rPr>
                <w:rStyle w:val="Hyperlink"/>
              </w:rPr>
              <w:t>Indicatorul I.P.B.1.2.1 Programul de studii funcționează în condițiile actului de autorizare, respectiv de acreditare, vizând realizarea idealului educațional al învățământului superior conform legii.</w:t>
            </w:r>
            <w:r w:rsidR="00414136">
              <w:rPr>
                <w:webHidden/>
              </w:rPr>
              <w:tab/>
            </w:r>
            <w:r w:rsidR="00414136">
              <w:rPr>
                <w:webHidden/>
              </w:rPr>
              <w:fldChar w:fldCharType="begin"/>
            </w:r>
            <w:r w:rsidR="00414136">
              <w:rPr>
                <w:webHidden/>
              </w:rPr>
              <w:instrText xml:space="preserve"> PAGEREF _Toc223508198 \h </w:instrText>
            </w:r>
            <w:r w:rsidR="00414136">
              <w:rPr>
                <w:webHidden/>
              </w:rPr>
            </w:r>
            <w:r w:rsidR="00414136">
              <w:rPr>
                <w:webHidden/>
              </w:rPr>
              <w:fldChar w:fldCharType="separate"/>
            </w:r>
            <w:r w:rsidR="00414136">
              <w:rPr>
                <w:webHidden/>
              </w:rPr>
              <w:t>12</w:t>
            </w:r>
            <w:r w:rsidR="00414136">
              <w:rPr>
                <w:webHidden/>
              </w:rPr>
              <w:fldChar w:fldCharType="end"/>
            </w:r>
          </w:hyperlink>
        </w:p>
        <w:p w14:paraId="647AD686" w14:textId="2140649F" w:rsidR="00414136" w:rsidRDefault="003E338F">
          <w:pPr>
            <w:pStyle w:val="TOC3"/>
            <w:rPr>
              <w:rFonts w:asciiTheme="minorHAnsi" w:eastAsiaTheme="minorEastAsia" w:hAnsiTheme="minorHAnsi" w:cstheme="minorBidi"/>
              <w:color w:val="auto"/>
              <w:sz w:val="22"/>
              <w:szCs w:val="22"/>
              <w:lang w:val="en-US" w:eastAsia="en-US"/>
            </w:rPr>
          </w:pPr>
          <w:hyperlink w:anchor="_Toc223508199" w:history="1">
            <w:r w:rsidR="00414136" w:rsidRPr="003359C9">
              <w:rPr>
                <w:rStyle w:val="Hyperlink"/>
              </w:rPr>
              <w:t>Criteriul B.2. Concordanța dintre curriculum și calificare</w:t>
            </w:r>
            <w:r w:rsidR="00414136">
              <w:rPr>
                <w:webHidden/>
              </w:rPr>
              <w:tab/>
            </w:r>
            <w:r w:rsidR="00414136">
              <w:rPr>
                <w:webHidden/>
              </w:rPr>
              <w:fldChar w:fldCharType="begin"/>
            </w:r>
            <w:r w:rsidR="00414136">
              <w:rPr>
                <w:webHidden/>
              </w:rPr>
              <w:instrText xml:space="preserve"> PAGEREF _Toc223508199 \h </w:instrText>
            </w:r>
            <w:r w:rsidR="00414136">
              <w:rPr>
                <w:webHidden/>
              </w:rPr>
            </w:r>
            <w:r w:rsidR="00414136">
              <w:rPr>
                <w:webHidden/>
              </w:rPr>
              <w:fldChar w:fldCharType="separate"/>
            </w:r>
            <w:r w:rsidR="00414136">
              <w:rPr>
                <w:webHidden/>
              </w:rPr>
              <w:t>13</w:t>
            </w:r>
            <w:r w:rsidR="00414136">
              <w:rPr>
                <w:webHidden/>
              </w:rPr>
              <w:fldChar w:fldCharType="end"/>
            </w:r>
          </w:hyperlink>
        </w:p>
        <w:p w14:paraId="5784C7F1" w14:textId="7D078E72" w:rsidR="00414136" w:rsidRDefault="003E338F">
          <w:pPr>
            <w:pStyle w:val="TOC4"/>
            <w:rPr>
              <w:rFonts w:asciiTheme="minorHAnsi" w:eastAsiaTheme="minorEastAsia" w:hAnsiTheme="minorHAnsi" w:cstheme="minorBidi"/>
              <w:color w:val="auto"/>
              <w:sz w:val="22"/>
              <w:szCs w:val="22"/>
              <w:lang w:val="en-US" w:eastAsia="en-US"/>
            </w:rPr>
          </w:pPr>
          <w:hyperlink w:anchor="_Toc223508200" w:history="1">
            <w:r w:rsidR="00414136" w:rsidRPr="003359C9">
              <w:rPr>
                <w:rStyle w:val="Hyperlink"/>
              </w:rPr>
              <w:t>Standardul S.B.2.1. Concordanța cu nivelul calificării și competențele vizate</w:t>
            </w:r>
            <w:r w:rsidR="00414136">
              <w:rPr>
                <w:webHidden/>
              </w:rPr>
              <w:tab/>
            </w:r>
            <w:r w:rsidR="00414136">
              <w:rPr>
                <w:webHidden/>
              </w:rPr>
              <w:fldChar w:fldCharType="begin"/>
            </w:r>
            <w:r w:rsidR="00414136">
              <w:rPr>
                <w:webHidden/>
              </w:rPr>
              <w:instrText xml:space="preserve"> PAGEREF _Toc223508200 \h </w:instrText>
            </w:r>
            <w:r w:rsidR="00414136">
              <w:rPr>
                <w:webHidden/>
              </w:rPr>
            </w:r>
            <w:r w:rsidR="00414136">
              <w:rPr>
                <w:webHidden/>
              </w:rPr>
              <w:fldChar w:fldCharType="separate"/>
            </w:r>
            <w:r w:rsidR="00414136">
              <w:rPr>
                <w:webHidden/>
              </w:rPr>
              <w:t>13</w:t>
            </w:r>
            <w:r w:rsidR="00414136">
              <w:rPr>
                <w:webHidden/>
              </w:rPr>
              <w:fldChar w:fldCharType="end"/>
            </w:r>
          </w:hyperlink>
        </w:p>
        <w:p w14:paraId="1BF74CA8" w14:textId="2BCCC24E" w:rsidR="00414136" w:rsidRDefault="003E338F">
          <w:pPr>
            <w:pStyle w:val="TOC5"/>
            <w:rPr>
              <w:rFonts w:asciiTheme="minorHAnsi" w:eastAsiaTheme="minorEastAsia" w:hAnsiTheme="minorHAnsi" w:cstheme="minorBidi"/>
              <w:i w:val="0"/>
              <w:sz w:val="22"/>
              <w:szCs w:val="22"/>
              <w:lang w:val="en-US" w:eastAsia="en-US"/>
            </w:rPr>
          </w:pPr>
          <w:hyperlink w:anchor="_Toc223508201" w:history="1">
            <w:r w:rsidR="00414136" w:rsidRPr="003359C9">
              <w:rPr>
                <w:rStyle w:val="Hyperlink"/>
              </w:rPr>
              <w:t>Indicatorul I.P.B.2.1.1 Rezultatele învățării sunt concordante cu nivelul calificării.</w:t>
            </w:r>
            <w:r w:rsidR="00414136">
              <w:rPr>
                <w:webHidden/>
              </w:rPr>
              <w:tab/>
            </w:r>
            <w:r w:rsidR="00414136">
              <w:rPr>
                <w:webHidden/>
              </w:rPr>
              <w:fldChar w:fldCharType="begin"/>
            </w:r>
            <w:r w:rsidR="00414136">
              <w:rPr>
                <w:webHidden/>
              </w:rPr>
              <w:instrText xml:space="preserve"> PAGEREF _Toc223508201 \h </w:instrText>
            </w:r>
            <w:r w:rsidR="00414136">
              <w:rPr>
                <w:webHidden/>
              </w:rPr>
            </w:r>
            <w:r w:rsidR="00414136">
              <w:rPr>
                <w:webHidden/>
              </w:rPr>
              <w:fldChar w:fldCharType="separate"/>
            </w:r>
            <w:r w:rsidR="00414136">
              <w:rPr>
                <w:webHidden/>
              </w:rPr>
              <w:t>13</w:t>
            </w:r>
            <w:r w:rsidR="00414136">
              <w:rPr>
                <w:webHidden/>
              </w:rPr>
              <w:fldChar w:fldCharType="end"/>
            </w:r>
          </w:hyperlink>
        </w:p>
        <w:p w14:paraId="79449647" w14:textId="1BFEA911" w:rsidR="00414136" w:rsidRDefault="003E338F">
          <w:pPr>
            <w:pStyle w:val="TOC5"/>
            <w:rPr>
              <w:rFonts w:asciiTheme="minorHAnsi" w:eastAsiaTheme="minorEastAsia" w:hAnsiTheme="minorHAnsi" w:cstheme="minorBidi"/>
              <w:i w:val="0"/>
              <w:sz w:val="22"/>
              <w:szCs w:val="22"/>
              <w:lang w:val="en-US" w:eastAsia="en-US"/>
            </w:rPr>
          </w:pPr>
          <w:hyperlink w:anchor="_Toc223508202" w:history="1">
            <w:r w:rsidR="00414136" w:rsidRPr="003359C9">
              <w:rPr>
                <w:rStyle w:val="Hyperlink"/>
              </w:rPr>
              <w:t>Indicatorul I.P.B.2.1.2 Rezultatele așteptate ale învățării sunt corelate cu competențele solicitate de ocupațiile corespunzătoare, conform standardelor ocupaționale și/sau Clasificării europene a ocupațiilor (ESCO).</w:t>
            </w:r>
            <w:r w:rsidR="00414136">
              <w:rPr>
                <w:webHidden/>
              </w:rPr>
              <w:tab/>
            </w:r>
            <w:r w:rsidR="00414136">
              <w:rPr>
                <w:webHidden/>
              </w:rPr>
              <w:fldChar w:fldCharType="begin"/>
            </w:r>
            <w:r w:rsidR="00414136">
              <w:rPr>
                <w:webHidden/>
              </w:rPr>
              <w:instrText xml:space="preserve"> PAGEREF _Toc223508202 \h </w:instrText>
            </w:r>
            <w:r w:rsidR="00414136">
              <w:rPr>
                <w:webHidden/>
              </w:rPr>
            </w:r>
            <w:r w:rsidR="00414136">
              <w:rPr>
                <w:webHidden/>
              </w:rPr>
              <w:fldChar w:fldCharType="separate"/>
            </w:r>
            <w:r w:rsidR="00414136">
              <w:rPr>
                <w:webHidden/>
              </w:rPr>
              <w:t>13</w:t>
            </w:r>
            <w:r w:rsidR="00414136">
              <w:rPr>
                <w:webHidden/>
              </w:rPr>
              <w:fldChar w:fldCharType="end"/>
            </w:r>
          </w:hyperlink>
        </w:p>
        <w:p w14:paraId="57462C69" w14:textId="79CB9475" w:rsidR="00414136" w:rsidRDefault="003E338F">
          <w:pPr>
            <w:pStyle w:val="TOC3"/>
            <w:rPr>
              <w:rFonts w:asciiTheme="minorHAnsi" w:eastAsiaTheme="minorEastAsia" w:hAnsiTheme="minorHAnsi" w:cstheme="minorBidi"/>
              <w:color w:val="auto"/>
              <w:sz w:val="22"/>
              <w:szCs w:val="22"/>
              <w:lang w:val="en-US" w:eastAsia="en-US"/>
            </w:rPr>
          </w:pPr>
          <w:hyperlink w:anchor="_Toc223508203" w:history="1">
            <w:r w:rsidR="00414136" w:rsidRPr="003359C9">
              <w:rPr>
                <w:rStyle w:val="Hyperlink"/>
              </w:rPr>
              <w:t>Criteriul B.3. Învățarea, predarea și evaluarea centrate pe student</w:t>
            </w:r>
            <w:r w:rsidR="00414136">
              <w:rPr>
                <w:webHidden/>
              </w:rPr>
              <w:tab/>
            </w:r>
            <w:r w:rsidR="00414136">
              <w:rPr>
                <w:webHidden/>
              </w:rPr>
              <w:fldChar w:fldCharType="begin"/>
            </w:r>
            <w:r w:rsidR="00414136">
              <w:rPr>
                <w:webHidden/>
              </w:rPr>
              <w:instrText xml:space="preserve"> PAGEREF _Toc223508203 \h </w:instrText>
            </w:r>
            <w:r w:rsidR="00414136">
              <w:rPr>
                <w:webHidden/>
              </w:rPr>
            </w:r>
            <w:r w:rsidR="00414136">
              <w:rPr>
                <w:webHidden/>
              </w:rPr>
              <w:fldChar w:fldCharType="separate"/>
            </w:r>
            <w:r w:rsidR="00414136">
              <w:rPr>
                <w:webHidden/>
              </w:rPr>
              <w:t>13</w:t>
            </w:r>
            <w:r w:rsidR="00414136">
              <w:rPr>
                <w:webHidden/>
              </w:rPr>
              <w:fldChar w:fldCharType="end"/>
            </w:r>
          </w:hyperlink>
        </w:p>
        <w:p w14:paraId="3A22937C" w14:textId="2CDD8645" w:rsidR="00414136" w:rsidRDefault="003E338F">
          <w:pPr>
            <w:pStyle w:val="TOC4"/>
            <w:rPr>
              <w:rFonts w:asciiTheme="minorHAnsi" w:eastAsiaTheme="minorEastAsia" w:hAnsiTheme="minorHAnsi" w:cstheme="minorBidi"/>
              <w:color w:val="auto"/>
              <w:sz w:val="22"/>
              <w:szCs w:val="22"/>
              <w:lang w:val="en-US" w:eastAsia="en-US"/>
            </w:rPr>
          </w:pPr>
          <w:hyperlink w:anchor="_Toc223508204" w:history="1">
            <w:r w:rsidR="00414136" w:rsidRPr="003359C9">
              <w:rPr>
                <w:rStyle w:val="Hyperlink"/>
              </w:rPr>
              <w:t>Standardul S.B.3.1. Principii</w:t>
            </w:r>
            <w:r w:rsidR="00414136">
              <w:rPr>
                <w:webHidden/>
              </w:rPr>
              <w:tab/>
            </w:r>
            <w:r w:rsidR="00414136">
              <w:rPr>
                <w:webHidden/>
              </w:rPr>
              <w:fldChar w:fldCharType="begin"/>
            </w:r>
            <w:r w:rsidR="00414136">
              <w:rPr>
                <w:webHidden/>
              </w:rPr>
              <w:instrText xml:space="preserve"> PAGEREF _Toc223508204 \h </w:instrText>
            </w:r>
            <w:r w:rsidR="00414136">
              <w:rPr>
                <w:webHidden/>
              </w:rPr>
            </w:r>
            <w:r w:rsidR="00414136">
              <w:rPr>
                <w:webHidden/>
              </w:rPr>
              <w:fldChar w:fldCharType="separate"/>
            </w:r>
            <w:r w:rsidR="00414136">
              <w:rPr>
                <w:webHidden/>
              </w:rPr>
              <w:t>13</w:t>
            </w:r>
            <w:r w:rsidR="00414136">
              <w:rPr>
                <w:webHidden/>
              </w:rPr>
              <w:fldChar w:fldCharType="end"/>
            </w:r>
          </w:hyperlink>
        </w:p>
        <w:p w14:paraId="5B80BFA1" w14:textId="39EAFD83" w:rsidR="00414136" w:rsidRDefault="003E338F">
          <w:pPr>
            <w:pStyle w:val="TOC5"/>
            <w:rPr>
              <w:rFonts w:asciiTheme="minorHAnsi" w:eastAsiaTheme="minorEastAsia" w:hAnsiTheme="minorHAnsi" w:cstheme="minorBidi"/>
              <w:i w:val="0"/>
              <w:sz w:val="22"/>
              <w:szCs w:val="22"/>
              <w:lang w:val="en-US" w:eastAsia="en-US"/>
            </w:rPr>
          </w:pPr>
          <w:hyperlink w:anchor="_Toc223508205" w:history="1">
            <w:r w:rsidR="00414136" w:rsidRPr="003359C9">
              <w:rPr>
                <w:rStyle w:val="Hyperlink"/>
              </w:rPr>
              <w:t>Indicatorul I.P.B.3.1.1 Componenta organizatorică asigură implementarea principiilor învățării centrate pe student în cadrul curriculumului și prin strategiile didactice utilizate în activitățile și experiențele de învățare și predare.</w:t>
            </w:r>
            <w:r w:rsidR="00414136">
              <w:rPr>
                <w:webHidden/>
              </w:rPr>
              <w:tab/>
            </w:r>
            <w:r w:rsidR="00414136">
              <w:rPr>
                <w:webHidden/>
              </w:rPr>
              <w:fldChar w:fldCharType="begin"/>
            </w:r>
            <w:r w:rsidR="00414136">
              <w:rPr>
                <w:webHidden/>
              </w:rPr>
              <w:instrText xml:space="preserve"> PAGEREF _Toc223508205 \h </w:instrText>
            </w:r>
            <w:r w:rsidR="00414136">
              <w:rPr>
                <w:webHidden/>
              </w:rPr>
            </w:r>
            <w:r w:rsidR="00414136">
              <w:rPr>
                <w:webHidden/>
              </w:rPr>
              <w:fldChar w:fldCharType="separate"/>
            </w:r>
            <w:r w:rsidR="00414136">
              <w:rPr>
                <w:webHidden/>
              </w:rPr>
              <w:t>13</w:t>
            </w:r>
            <w:r w:rsidR="00414136">
              <w:rPr>
                <w:webHidden/>
              </w:rPr>
              <w:fldChar w:fldCharType="end"/>
            </w:r>
          </w:hyperlink>
        </w:p>
        <w:p w14:paraId="75447D8B" w14:textId="7439D2B3" w:rsidR="00414136" w:rsidRDefault="003E338F">
          <w:pPr>
            <w:pStyle w:val="TOC5"/>
            <w:rPr>
              <w:rFonts w:asciiTheme="minorHAnsi" w:eastAsiaTheme="minorEastAsia" w:hAnsiTheme="minorHAnsi" w:cstheme="minorBidi"/>
              <w:i w:val="0"/>
              <w:sz w:val="22"/>
              <w:szCs w:val="22"/>
              <w:lang w:val="en-US" w:eastAsia="en-US"/>
            </w:rPr>
          </w:pPr>
          <w:hyperlink w:anchor="_Toc223508206" w:history="1">
            <w:r w:rsidR="00414136" w:rsidRPr="003359C9">
              <w:rPr>
                <w:rStyle w:val="Hyperlink"/>
              </w:rPr>
              <w:t>Indicatorul I.P.B.3.1.2 Componenta organizatorică asigură pentru studenți oportunități de a participa în programe de mobilități academice, desfășurate cu prezență fizică și/sau virtuală.</w:t>
            </w:r>
            <w:r w:rsidR="00414136">
              <w:rPr>
                <w:webHidden/>
              </w:rPr>
              <w:tab/>
            </w:r>
            <w:r w:rsidR="00414136">
              <w:rPr>
                <w:webHidden/>
              </w:rPr>
              <w:fldChar w:fldCharType="begin"/>
            </w:r>
            <w:r w:rsidR="00414136">
              <w:rPr>
                <w:webHidden/>
              </w:rPr>
              <w:instrText xml:space="preserve"> PAGEREF _Toc223508206 \h </w:instrText>
            </w:r>
            <w:r w:rsidR="00414136">
              <w:rPr>
                <w:webHidden/>
              </w:rPr>
            </w:r>
            <w:r w:rsidR="00414136">
              <w:rPr>
                <w:webHidden/>
              </w:rPr>
              <w:fldChar w:fldCharType="separate"/>
            </w:r>
            <w:r w:rsidR="00414136">
              <w:rPr>
                <w:webHidden/>
              </w:rPr>
              <w:t>13</w:t>
            </w:r>
            <w:r w:rsidR="00414136">
              <w:rPr>
                <w:webHidden/>
              </w:rPr>
              <w:fldChar w:fldCharType="end"/>
            </w:r>
          </w:hyperlink>
        </w:p>
        <w:p w14:paraId="5F913993" w14:textId="28D4C747" w:rsidR="00414136" w:rsidRDefault="003E338F">
          <w:pPr>
            <w:pStyle w:val="TOC4"/>
            <w:rPr>
              <w:rFonts w:asciiTheme="minorHAnsi" w:eastAsiaTheme="minorEastAsia" w:hAnsiTheme="minorHAnsi" w:cstheme="minorBidi"/>
              <w:color w:val="auto"/>
              <w:sz w:val="22"/>
              <w:szCs w:val="22"/>
              <w:lang w:val="en-US" w:eastAsia="en-US"/>
            </w:rPr>
          </w:pPr>
          <w:hyperlink w:anchor="_Toc223508207" w:history="1">
            <w:r w:rsidR="00414136" w:rsidRPr="003359C9">
              <w:rPr>
                <w:rStyle w:val="Hyperlink"/>
              </w:rPr>
              <w:t>Standardul S.B.3.2. Echitate</w:t>
            </w:r>
            <w:r w:rsidR="00414136">
              <w:rPr>
                <w:webHidden/>
              </w:rPr>
              <w:tab/>
            </w:r>
            <w:r w:rsidR="00414136">
              <w:rPr>
                <w:webHidden/>
              </w:rPr>
              <w:fldChar w:fldCharType="begin"/>
            </w:r>
            <w:r w:rsidR="00414136">
              <w:rPr>
                <w:webHidden/>
              </w:rPr>
              <w:instrText xml:space="preserve"> PAGEREF _Toc223508207 \h </w:instrText>
            </w:r>
            <w:r w:rsidR="00414136">
              <w:rPr>
                <w:webHidden/>
              </w:rPr>
            </w:r>
            <w:r w:rsidR="00414136">
              <w:rPr>
                <w:webHidden/>
              </w:rPr>
              <w:fldChar w:fldCharType="separate"/>
            </w:r>
            <w:r w:rsidR="00414136">
              <w:rPr>
                <w:webHidden/>
              </w:rPr>
              <w:t>13</w:t>
            </w:r>
            <w:r w:rsidR="00414136">
              <w:rPr>
                <w:webHidden/>
              </w:rPr>
              <w:fldChar w:fldCharType="end"/>
            </w:r>
          </w:hyperlink>
        </w:p>
        <w:p w14:paraId="615AB4CF" w14:textId="36AB1B59" w:rsidR="00414136" w:rsidRDefault="003E338F">
          <w:pPr>
            <w:pStyle w:val="TOC5"/>
            <w:rPr>
              <w:rFonts w:asciiTheme="minorHAnsi" w:eastAsiaTheme="minorEastAsia" w:hAnsiTheme="minorHAnsi" w:cstheme="minorBidi"/>
              <w:i w:val="0"/>
              <w:sz w:val="22"/>
              <w:szCs w:val="22"/>
              <w:lang w:val="en-US" w:eastAsia="en-US"/>
            </w:rPr>
          </w:pPr>
          <w:hyperlink w:anchor="_Toc223508208" w:history="1">
            <w:r w:rsidR="00414136" w:rsidRPr="003359C9">
              <w:rPr>
                <w:rStyle w:val="Hyperlink"/>
              </w:rPr>
              <w:t>Indicatorul I.P.B.3.2.1 Componenta organizatorică asigură oportunități echitabile pentru studenți, în concordanță cu potențialul și aspirațiile acestora, luând în considerare diversitatea stilurilor și abilităților de învățare.</w:t>
            </w:r>
            <w:r w:rsidR="00414136">
              <w:rPr>
                <w:webHidden/>
              </w:rPr>
              <w:tab/>
            </w:r>
            <w:r w:rsidR="00414136">
              <w:rPr>
                <w:webHidden/>
              </w:rPr>
              <w:fldChar w:fldCharType="begin"/>
            </w:r>
            <w:r w:rsidR="00414136">
              <w:rPr>
                <w:webHidden/>
              </w:rPr>
              <w:instrText xml:space="preserve"> PAGEREF _Toc223508208 \h </w:instrText>
            </w:r>
            <w:r w:rsidR="00414136">
              <w:rPr>
                <w:webHidden/>
              </w:rPr>
            </w:r>
            <w:r w:rsidR="00414136">
              <w:rPr>
                <w:webHidden/>
              </w:rPr>
              <w:fldChar w:fldCharType="separate"/>
            </w:r>
            <w:r w:rsidR="00414136">
              <w:rPr>
                <w:webHidden/>
              </w:rPr>
              <w:t>13</w:t>
            </w:r>
            <w:r w:rsidR="00414136">
              <w:rPr>
                <w:webHidden/>
              </w:rPr>
              <w:fldChar w:fldCharType="end"/>
            </w:r>
          </w:hyperlink>
        </w:p>
        <w:p w14:paraId="6FD7656D" w14:textId="6D9E2D8E" w:rsidR="00414136" w:rsidRDefault="003E338F">
          <w:pPr>
            <w:pStyle w:val="TOC3"/>
            <w:rPr>
              <w:rFonts w:asciiTheme="minorHAnsi" w:eastAsiaTheme="minorEastAsia" w:hAnsiTheme="minorHAnsi" w:cstheme="minorBidi"/>
              <w:color w:val="auto"/>
              <w:sz w:val="22"/>
              <w:szCs w:val="22"/>
              <w:lang w:val="en-US" w:eastAsia="en-US"/>
            </w:rPr>
          </w:pPr>
          <w:hyperlink w:anchor="_Toc223508209" w:history="1">
            <w:r w:rsidR="00414136" w:rsidRPr="003359C9">
              <w:rPr>
                <w:rStyle w:val="Hyperlink"/>
              </w:rPr>
              <w:t>Criteriul B.4. Accesibilitatea și eficiența resurselor și a serviciilor de sprijin adecvate învățării</w:t>
            </w:r>
            <w:r w:rsidR="00414136">
              <w:rPr>
                <w:webHidden/>
              </w:rPr>
              <w:tab/>
            </w:r>
            <w:r w:rsidR="00414136">
              <w:rPr>
                <w:webHidden/>
              </w:rPr>
              <w:fldChar w:fldCharType="begin"/>
            </w:r>
            <w:r w:rsidR="00414136">
              <w:rPr>
                <w:webHidden/>
              </w:rPr>
              <w:instrText xml:space="preserve"> PAGEREF _Toc223508209 \h </w:instrText>
            </w:r>
            <w:r w:rsidR="00414136">
              <w:rPr>
                <w:webHidden/>
              </w:rPr>
            </w:r>
            <w:r w:rsidR="00414136">
              <w:rPr>
                <w:webHidden/>
              </w:rPr>
              <w:fldChar w:fldCharType="separate"/>
            </w:r>
            <w:r w:rsidR="00414136">
              <w:rPr>
                <w:webHidden/>
              </w:rPr>
              <w:t>14</w:t>
            </w:r>
            <w:r w:rsidR="00414136">
              <w:rPr>
                <w:webHidden/>
              </w:rPr>
              <w:fldChar w:fldCharType="end"/>
            </w:r>
          </w:hyperlink>
        </w:p>
        <w:p w14:paraId="355B0CF2" w14:textId="6D442097" w:rsidR="00414136" w:rsidRDefault="003E338F">
          <w:pPr>
            <w:pStyle w:val="TOC4"/>
            <w:rPr>
              <w:rFonts w:asciiTheme="minorHAnsi" w:eastAsiaTheme="minorEastAsia" w:hAnsiTheme="minorHAnsi" w:cstheme="minorBidi"/>
              <w:color w:val="auto"/>
              <w:sz w:val="22"/>
              <w:szCs w:val="22"/>
              <w:lang w:val="en-US" w:eastAsia="en-US"/>
            </w:rPr>
          </w:pPr>
          <w:hyperlink w:anchor="_Toc223508210" w:history="1">
            <w:r w:rsidR="00414136" w:rsidRPr="003359C9">
              <w:rPr>
                <w:rStyle w:val="Hyperlink"/>
              </w:rPr>
              <w:t>Standardul S.B.4.1. Acces la resurse și servicii</w:t>
            </w:r>
            <w:r w:rsidR="00414136">
              <w:rPr>
                <w:webHidden/>
              </w:rPr>
              <w:tab/>
            </w:r>
            <w:r w:rsidR="00414136">
              <w:rPr>
                <w:webHidden/>
              </w:rPr>
              <w:fldChar w:fldCharType="begin"/>
            </w:r>
            <w:r w:rsidR="00414136">
              <w:rPr>
                <w:webHidden/>
              </w:rPr>
              <w:instrText xml:space="preserve"> PAGEREF _Toc223508210 \h </w:instrText>
            </w:r>
            <w:r w:rsidR="00414136">
              <w:rPr>
                <w:webHidden/>
              </w:rPr>
            </w:r>
            <w:r w:rsidR="00414136">
              <w:rPr>
                <w:webHidden/>
              </w:rPr>
              <w:fldChar w:fldCharType="separate"/>
            </w:r>
            <w:r w:rsidR="00414136">
              <w:rPr>
                <w:webHidden/>
              </w:rPr>
              <w:t>14</w:t>
            </w:r>
            <w:r w:rsidR="00414136">
              <w:rPr>
                <w:webHidden/>
              </w:rPr>
              <w:fldChar w:fldCharType="end"/>
            </w:r>
          </w:hyperlink>
        </w:p>
        <w:p w14:paraId="010C6D9E" w14:textId="04DCD7DD" w:rsidR="00414136" w:rsidRDefault="003E338F">
          <w:pPr>
            <w:pStyle w:val="TOC5"/>
            <w:rPr>
              <w:rFonts w:asciiTheme="minorHAnsi" w:eastAsiaTheme="minorEastAsia" w:hAnsiTheme="minorHAnsi" w:cstheme="minorBidi"/>
              <w:i w:val="0"/>
              <w:sz w:val="22"/>
              <w:szCs w:val="22"/>
              <w:lang w:val="en-US" w:eastAsia="en-US"/>
            </w:rPr>
          </w:pPr>
          <w:hyperlink w:anchor="_Toc223508211" w:history="1">
            <w:r w:rsidR="00414136" w:rsidRPr="003359C9">
              <w:rPr>
                <w:rStyle w:val="Hyperlink"/>
              </w:rPr>
              <w:t>Indicatorul I.P.B.4.1.1 Componenta organizatorică asigură accesul pentru studenți, inclusiv pentru cei cu cerințe educaționale speciale/dizabilități, la resurse și servicii destinate susținerii procesului de învățare, adecvate în raport cu nevoile individuale de învățare, de domeniul de studii, ciclul de studii și forma de organizare a programului de studii.</w:t>
            </w:r>
            <w:r w:rsidR="00414136">
              <w:rPr>
                <w:webHidden/>
              </w:rPr>
              <w:tab/>
            </w:r>
            <w:r w:rsidR="00414136">
              <w:rPr>
                <w:webHidden/>
              </w:rPr>
              <w:fldChar w:fldCharType="begin"/>
            </w:r>
            <w:r w:rsidR="00414136">
              <w:rPr>
                <w:webHidden/>
              </w:rPr>
              <w:instrText xml:space="preserve"> PAGEREF _Toc223508211 \h </w:instrText>
            </w:r>
            <w:r w:rsidR="00414136">
              <w:rPr>
                <w:webHidden/>
              </w:rPr>
            </w:r>
            <w:r w:rsidR="00414136">
              <w:rPr>
                <w:webHidden/>
              </w:rPr>
              <w:fldChar w:fldCharType="separate"/>
            </w:r>
            <w:r w:rsidR="00414136">
              <w:rPr>
                <w:webHidden/>
              </w:rPr>
              <w:t>14</w:t>
            </w:r>
            <w:r w:rsidR="00414136">
              <w:rPr>
                <w:webHidden/>
              </w:rPr>
              <w:fldChar w:fldCharType="end"/>
            </w:r>
          </w:hyperlink>
        </w:p>
        <w:p w14:paraId="54D607BC" w14:textId="49B26BE1" w:rsidR="00414136" w:rsidRDefault="003E338F">
          <w:pPr>
            <w:pStyle w:val="TOC3"/>
            <w:rPr>
              <w:rFonts w:asciiTheme="minorHAnsi" w:eastAsiaTheme="minorEastAsia" w:hAnsiTheme="minorHAnsi" w:cstheme="minorBidi"/>
              <w:color w:val="auto"/>
              <w:sz w:val="22"/>
              <w:szCs w:val="22"/>
              <w:lang w:val="en-US" w:eastAsia="en-US"/>
            </w:rPr>
          </w:pPr>
          <w:hyperlink w:anchor="_Toc223508212" w:history="1">
            <w:r w:rsidR="00414136" w:rsidRPr="003359C9">
              <w:rPr>
                <w:rStyle w:val="Hyperlink"/>
              </w:rPr>
              <w:t>Criteriul B.5. Rezultatele învățării</w:t>
            </w:r>
            <w:r w:rsidR="00414136">
              <w:rPr>
                <w:webHidden/>
              </w:rPr>
              <w:tab/>
            </w:r>
            <w:r w:rsidR="00414136">
              <w:rPr>
                <w:webHidden/>
              </w:rPr>
              <w:fldChar w:fldCharType="begin"/>
            </w:r>
            <w:r w:rsidR="00414136">
              <w:rPr>
                <w:webHidden/>
              </w:rPr>
              <w:instrText xml:space="preserve"> PAGEREF _Toc223508212 \h </w:instrText>
            </w:r>
            <w:r w:rsidR="00414136">
              <w:rPr>
                <w:webHidden/>
              </w:rPr>
            </w:r>
            <w:r w:rsidR="00414136">
              <w:rPr>
                <w:webHidden/>
              </w:rPr>
              <w:fldChar w:fldCharType="separate"/>
            </w:r>
            <w:r w:rsidR="00414136">
              <w:rPr>
                <w:webHidden/>
              </w:rPr>
              <w:t>14</w:t>
            </w:r>
            <w:r w:rsidR="00414136">
              <w:rPr>
                <w:webHidden/>
              </w:rPr>
              <w:fldChar w:fldCharType="end"/>
            </w:r>
          </w:hyperlink>
        </w:p>
        <w:p w14:paraId="31F3A020" w14:textId="189445E5" w:rsidR="00414136" w:rsidRDefault="003E338F">
          <w:pPr>
            <w:pStyle w:val="TOC4"/>
            <w:rPr>
              <w:rFonts w:asciiTheme="minorHAnsi" w:eastAsiaTheme="minorEastAsia" w:hAnsiTheme="minorHAnsi" w:cstheme="minorBidi"/>
              <w:color w:val="auto"/>
              <w:sz w:val="22"/>
              <w:szCs w:val="22"/>
              <w:lang w:val="en-US" w:eastAsia="en-US"/>
            </w:rPr>
          </w:pPr>
          <w:hyperlink w:anchor="_Toc223508213" w:history="1">
            <w:r w:rsidR="00414136" w:rsidRPr="003359C9">
              <w:rPr>
                <w:rStyle w:val="Hyperlink"/>
              </w:rPr>
              <w:t>Standardul S.B.5.1. Definirea și evaluarea</w:t>
            </w:r>
            <w:r w:rsidR="00414136">
              <w:rPr>
                <w:webHidden/>
              </w:rPr>
              <w:tab/>
            </w:r>
            <w:r w:rsidR="00414136">
              <w:rPr>
                <w:webHidden/>
              </w:rPr>
              <w:fldChar w:fldCharType="begin"/>
            </w:r>
            <w:r w:rsidR="00414136">
              <w:rPr>
                <w:webHidden/>
              </w:rPr>
              <w:instrText xml:space="preserve"> PAGEREF _Toc223508213 \h </w:instrText>
            </w:r>
            <w:r w:rsidR="00414136">
              <w:rPr>
                <w:webHidden/>
              </w:rPr>
            </w:r>
            <w:r w:rsidR="00414136">
              <w:rPr>
                <w:webHidden/>
              </w:rPr>
              <w:fldChar w:fldCharType="separate"/>
            </w:r>
            <w:r w:rsidR="00414136">
              <w:rPr>
                <w:webHidden/>
              </w:rPr>
              <w:t>14</w:t>
            </w:r>
            <w:r w:rsidR="00414136">
              <w:rPr>
                <w:webHidden/>
              </w:rPr>
              <w:fldChar w:fldCharType="end"/>
            </w:r>
          </w:hyperlink>
        </w:p>
        <w:p w14:paraId="6A52AEFC" w14:textId="0461115B" w:rsidR="00414136" w:rsidRDefault="003E338F">
          <w:pPr>
            <w:pStyle w:val="TOC5"/>
            <w:rPr>
              <w:rFonts w:asciiTheme="minorHAnsi" w:eastAsiaTheme="minorEastAsia" w:hAnsiTheme="minorHAnsi" w:cstheme="minorBidi"/>
              <w:i w:val="0"/>
              <w:sz w:val="22"/>
              <w:szCs w:val="22"/>
              <w:lang w:val="en-US" w:eastAsia="en-US"/>
            </w:rPr>
          </w:pPr>
          <w:hyperlink w:anchor="_Toc223508214" w:history="1">
            <w:r w:rsidR="00414136" w:rsidRPr="003359C9">
              <w:rPr>
                <w:rStyle w:val="Hyperlink"/>
              </w:rPr>
              <w:t>Indicatorul I.P.B.5.1.1 Rezultatele învățării sunt descrise în mod adecvat și sprijină înțelegerea așteptărilor studentului și cadrului didactic cu privire la conținutul disciplinelor din planul de învățământ.</w:t>
            </w:r>
            <w:r w:rsidR="00414136">
              <w:rPr>
                <w:webHidden/>
              </w:rPr>
              <w:tab/>
            </w:r>
            <w:r w:rsidR="00414136">
              <w:rPr>
                <w:webHidden/>
              </w:rPr>
              <w:fldChar w:fldCharType="begin"/>
            </w:r>
            <w:r w:rsidR="00414136">
              <w:rPr>
                <w:webHidden/>
              </w:rPr>
              <w:instrText xml:space="preserve"> PAGEREF _Toc223508214 \h </w:instrText>
            </w:r>
            <w:r w:rsidR="00414136">
              <w:rPr>
                <w:webHidden/>
              </w:rPr>
            </w:r>
            <w:r w:rsidR="00414136">
              <w:rPr>
                <w:webHidden/>
              </w:rPr>
              <w:fldChar w:fldCharType="separate"/>
            </w:r>
            <w:r w:rsidR="00414136">
              <w:rPr>
                <w:webHidden/>
              </w:rPr>
              <w:t>14</w:t>
            </w:r>
            <w:r w:rsidR="00414136">
              <w:rPr>
                <w:webHidden/>
              </w:rPr>
              <w:fldChar w:fldCharType="end"/>
            </w:r>
          </w:hyperlink>
        </w:p>
        <w:p w14:paraId="010FDEB4" w14:textId="50E30D5E" w:rsidR="00414136" w:rsidRDefault="003E338F">
          <w:pPr>
            <w:pStyle w:val="TOC5"/>
            <w:rPr>
              <w:rFonts w:asciiTheme="minorHAnsi" w:eastAsiaTheme="minorEastAsia" w:hAnsiTheme="minorHAnsi" w:cstheme="minorBidi"/>
              <w:i w:val="0"/>
              <w:sz w:val="22"/>
              <w:szCs w:val="22"/>
              <w:lang w:val="en-US" w:eastAsia="en-US"/>
            </w:rPr>
          </w:pPr>
          <w:hyperlink w:anchor="_Toc223508215" w:history="1">
            <w:r w:rsidR="00414136" w:rsidRPr="003359C9">
              <w:rPr>
                <w:rStyle w:val="Hyperlink"/>
              </w:rPr>
              <w:t>Indicatorul I.P.B.5.1.2 Verificarea obținerii rezultatelor învățării se realizează prin examene de evaluare pe parcurs și prin examene de finalizare a studiilor.</w:t>
            </w:r>
            <w:r w:rsidR="00414136">
              <w:rPr>
                <w:webHidden/>
              </w:rPr>
              <w:tab/>
            </w:r>
            <w:r w:rsidR="00414136">
              <w:rPr>
                <w:webHidden/>
              </w:rPr>
              <w:fldChar w:fldCharType="begin"/>
            </w:r>
            <w:r w:rsidR="00414136">
              <w:rPr>
                <w:webHidden/>
              </w:rPr>
              <w:instrText xml:space="preserve"> PAGEREF _Toc223508215 \h </w:instrText>
            </w:r>
            <w:r w:rsidR="00414136">
              <w:rPr>
                <w:webHidden/>
              </w:rPr>
            </w:r>
            <w:r w:rsidR="00414136">
              <w:rPr>
                <w:webHidden/>
              </w:rPr>
              <w:fldChar w:fldCharType="separate"/>
            </w:r>
            <w:r w:rsidR="00414136">
              <w:rPr>
                <w:webHidden/>
              </w:rPr>
              <w:t>14</w:t>
            </w:r>
            <w:r w:rsidR="00414136">
              <w:rPr>
                <w:webHidden/>
              </w:rPr>
              <w:fldChar w:fldCharType="end"/>
            </w:r>
          </w:hyperlink>
        </w:p>
        <w:p w14:paraId="58DF5B1B" w14:textId="149C8AE3" w:rsidR="00414136" w:rsidRDefault="003E338F">
          <w:pPr>
            <w:pStyle w:val="TOC3"/>
            <w:rPr>
              <w:rFonts w:asciiTheme="minorHAnsi" w:eastAsiaTheme="minorEastAsia" w:hAnsiTheme="minorHAnsi" w:cstheme="minorBidi"/>
              <w:color w:val="auto"/>
              <w:sz w:val="22"/>
              <w:szCs w:val="22"/>
              <w:lang w:val="en-US" w:eastAsia="en-US"/>
            </w:rPr>
          </w:pPr>
          <w:hyperlink w:anchor="_Toc223508216" w:history="1">
            <w:r w:rsidR="00414136" w:rsidRPr="003359C9">
              <w:rPr>
                <w:rStyle w:val="Hyperlink"/>
              </w:rPr>
              <w:t>Criteriul B.6. Inserția și retenția pe piața muncii a absolvenților în acord cu nivelul calificării obținute</w:t>
            </w:r>
            <w:r w:rsidR="00414136">
              <w:rPr>
                <w:webHidden/>
              </w:rPr>
              <w:tab/>
            </w:r>
            <w:r w:rsidR="00414136">
              <w:rPr>
                <w:webHidden/>
              </w:rPr>
              <w:fldChar w:fldCharType="begin"/>
            </w:r>
            <w:r w:rsidR="00414136">
              <w:rPr>
                <w:webHidden/>
              </w:rPr>
              <w:instrText xml:space="preserve"> PAGEREF _Toc223508216 \h </w:instrText>
            </w:r>
            <w:r w:rsidR="00414136">
              <w:rPr>
                <w:webHidden/>
              </w:rPr>
            </w:r>
            <w:r w:rsidR="00414136">
              <w:rPr>
                <w:webHidden/>
              </w:rPr>
              <w:fldChar w:fldCharType="separate"/>
            </w:r>
            <w:r w:rsidR="00414136">
              <w:rPr>
                <w:webHidden/>
              </w:rPr>
              <w:t>14</w:t>
            </w:r>
            <w:r w:rsidR="00414136">
              <w:rPr>
                <w:webHidden/>
              </w:rPr>
              <w:fldChar w:fldCharType="end"/>
            </w:r>
          </w:hyperlink>
        </w:p>
        <w:p w14:paraId="0BB71219" w14:textId="0A2D7803" w:rsidR="00414136" w:rsidRDefault="003E338F">
          <w:pPr>
            <w:pStyle w:val="TOC4"/>
            <w:rPr>
              <w:rFonts w:asciiTheme="minorHAnsi" w:eastAsiaTheme="minorEastAsia" w:hAnsiTheme="minorHAnsi" w:cstheme="minorBidi"/>
              <w:color w:val="auto"/>
              <w:sz w:val="22"/>
              <w:szCs w:val="22"/>
              <w:lang w:val="en-US" w:eastAsia="en-US"/>
            </w:rPr>
          </w:pPr>
          <w:hyperlink w:anchor="_Toc223508217" w:history="1">
            <w:r w:rsidR="00414136" w:rsidRPr="003359C9">
              <w:rPr>
                <w:rStyle w:val="Hyperlink"/>
              </w:rPr>
              <w:t>Standardul S.B.6.1. Inserția</w:t>
            </w:r>
            <w:r w:rsidR="00414136">
              <w:rPr>
                <w:webHidden/>
              </w:rPr>
              <w:tab/>
            </w:r>
            <w:r w:rsidR="00414136">
              <w:rPr>
                <w:webHidden/>
              </w:rPr>
              <w:fldChar w:fldCharType="begin"/>
            </w:r>
            <w:r w:rsidR="00414136">
              <w:rPr>
                <w:webHidden/>
              </w:rPr>
              <w:instrText xml:space="preserve"> PAGEREF _Toc223508217 \h </w:instrText>
            </w:r>
            <w:r w:rsidR="00414136">
              <w:rPr>
                <w:webHidden/>
              </w:rPr>
            </w:r>
            <w:r w:rsidR="00414136">
              <w:rPr>
                <w:webHidden/>
              </w:rPr>
              <w:fldChar w:fldCharType="separate"/>
            </w:r>
            <w:r w:rsidR="00414136">
              <w:rPr>
                <w:webHidden/>
              </w:rPr>
              <w:t>14</w:t>
            </w:r>
            <w:r w:rsidR="00414136">
              <w:rPr>
                <w:webHidden/>
              </w:rPr>
              <w:fldChar w:fldCharType="end"/>
            </w:r>
          </w:hyperlink>
        </w:p>
        <w:p w14:paraId="093E0E9F" w14:textId="6C6B8F63" w:rsidR="00414136" w:rsidRDefault="003E338F">
          <w:pPr>
            <w:pStyle w:val="TOC5"/>
            <w:rPr>
              <w:rFonts w:asciiTheme="minorHAnsi" w:eastAsiaTheme="minorEastAsia" w:hAnsiTheme="minorHAnsi" w:cstheme="minorBidi"/>
              <w:i w:val="0"/>
              <w:sz w:val="22"/>
              <w:szCs w:val="22"/>
              <w:lang w:val="en-US" w:eastAsia="en-US"/>
            </w:rPr>
          </w:pPr>
          <w:hyperlink w:anchor="_Toc223508218" w:history="1">
            <w:r w:rsidR="00414136" w:rsidRPr="003359C9">
              <w:rPr>
                <w:rStyle w:val="Hyperlink"/>
              </w:rPr>
              <w:t>Indicatorul I.P.B.6.1.1 Componenta organizatorică desfășoară activități sistematice pentru a asigura o tranziție facilă a absolvenților de la învățare la piața muncii.</w:t>
            </w:r>
            <w:r w:rsidR="00414136">
              <w:rPr>
                <w:webHidden/>
              </w:rPr>
              <w:tab/>
            </w:r>
            <w:r w:rsidR="00414136">
              <w:rPr>
                <w:webHidden/>
              </w:rPr>
              <w:fldChar w:fldCharType="begin"/>
            </w:r>
            <w:r w:rsidR="00414136">
              <w:rPr>
                <w:webHidden/>
              </w:rPr>
              <w:instrText xml:space="preserve"> PAGEREF _Toc223508218 \h </w:instrText>
            </w:r>
            <w:r w:rsidR="00414136">
              <w:rPr>
                <w:webHidden/>
              </w:rPr>
            </w:r>
            <w:r w:rsidR="00414136">
              <w:rPr>
                <w:webHidden/>
              </w:rPr>
              <w:fldChar w:fldCharType="separate"/>
            </w:r>
            <w:r w:rsidR="00414136">
              <w:rPr>
                <w:webHidden/>
              </w:rPr>
              <w:t>14</w:t>
            </w:r>
            <w:r w:rsidR="00414136">
              <w:rPr>
                <w:webHidden/>
              </w:rPr>
              <w:fldChar w:fldCharType="end"/>
            </w:r>
          </w:hyperlink>
        </w:p>
        <w:p w14:paraId="2CC38C74" w14:textId="2DD9C146" w:rsidR="00414136" w:rsidRDefault="003E338F">
          <w:pPr>
            <w:pStyle w:val="TOC3"/>
            <w:rPr>
              <w:rFonts w:asciiTheme="minorHAnsi" w:eastAsiaTheme="minorEastAsia" w:hAnsiTheme="minorHAnsi" w:cstheme="minorBidi"/>
              <w:color w:val="auto"/>
              <w:sz w:val="22"/>
              <w:szCs w:val="22"/>
              <w:lang w:val="en-US" w:eastAsia="en-US"/>
            </w:rPr>
          </w:pPr>
          <w:hyperlink w:anchor="_Toc223508219" w:history="1">
            <w:r w:rsidR="00414136" w:rsidRPr="003359C9">
              <w:rPr>
                <w:rStyle w:val="Hyperlink"/>
              </w:rPr>
              <w:t>Criteriul B.7. Proceduri și practici cu privire la concursul de admitere, la parcursul, recunoașterea și echivalarea studiilor, precum și la certificarea rezultatelor</w:t>
            </w:r>
            <w:r w:rsidR="00414136">
              <w:rPr>
                <w:webHidden/>
              </w:rPr>
              <w:tab/>
            </w:r>
            <w:r w:rsidR="00414136">
              <w:rPr>
                <w:webHidden/>
              </w:rPr>
              <w:fldChar w:fldCharType="begin"/>
            </w:r>
            <w:r w:rsidR="00414136">
              <w:rPr>
                <w:webHidden/>
              </w:rPr>
              <w:instrText xml:space="preserve"> PAGEREF _Toc223508219 \h </w:instrText>
            </w:r>
            <w:r w:rsidR="00414136">
              <w:rPr>
                <w:webHidden/>
              </w:rPr>
            </w:r>
            <w:r w:rsidR="00414136">
              <w:rPr>
                <w:webHidden/>
              </w:rPr>
              <w:fldChar w:fldCharType="separate"/>
            </w:r>
            <w:r w:rsidR="00414136">
              <w:rPr>
                <w:webHidden/>
              </w:rPr>
              <w:t>15</w:t>
            </w:r>
            <w:r w:rsidR="00414136">
              <w:rPr>
                <w:webHidden/>
              </w:rPr>
              <w:fldChar w:fldCharType="end"/>
            </w:r>
          </w:hyperlink>
        </w:p>
        <w:p w14:paraId="64F01BCD" w14:textId="1F4EE91A" w:rsidR="00414136" w:rsidRDefault="003E338F">
          <w:pPr>
            <w:pStyle w:val="TOC4"/>
            <w:rPr>
              <w:rFonts w:asciiTheme="minorHAnsi" w:eastAsiaTheme="minorEastAsia" w:hAnsiTheme="minorHAnsi" w:cstheme="minorBidi"/>
              <w:color w:val="auto"/>
              <w:sz w:val="22"/>
              <w:szCs w:val="22"/>
              <w:lang w:val="en-US" w:eastAsia="en-US"/>
            </w:rPr>
          </w:pPr>
          <w:hyperlink w:anchor="_Toc223508220" w:history="1">
            <w:r w:rsidR="00414136" w:rsidRPr="003359C9">
              <w:rPr>
                <w:rStyle w:val="Hyperlink"/>
              </w:rPr>
              <w:t>Standardul S.B.7.1. Admitere</w:t>
            </w:r>
            <w:r w:rsidR="00414136">
              <w:rPr>
                <w:webHidden/>
              </w:rPr>
              <w:tab/>
            </w:r>
            <w:r w:rsidR="00414136">
              <w:rPr>
                <w:webHidden/>
              </w:rPr>
              <w:fldChar w:fldCharType="begin"/>
            </w:r>
            <w:r w:rsidR="00414136">
              <w:rPr>
                <w:webHidden/>
              </w:rPr>
              <w:instrText xml:space="preserve"> PAGEREF _Toc223508220 \h </w:instrText>
            </w:r>
            <w:r w:rsidR="00414136">
              <w:rPr>
                <w:webHidden/>
              </w:rPr>
            </w:r>
            <w:r w:rsidR="00414136">
              <w:rPr>
                <w:webHidden/>
              </w:rPr>
              <w:fldChar w:fldCharType="separate"/>
            </w:r>
            <w:r w:rsidR="00414136">
              <w:rPr>
                <w:webHidden/>
              </w:rPr>
              <w:t>15</w:t>
            </w:r>
            <w:r w:rsidR="00414136">
              <w:rPr>
                <w:webHidden/>
              </w:rPr>
              <w:fldChar w:fldCharType="end"/>
            </w:r>
          </w:hyperlink>
        </w:p>
        <w:p w14:paraId="6A676342" w14:textId="6FC2ABBA" w:rsidR="00414136" w:rsidRDefault="003E338F">
          <w:pPr>
            <w:pStyle w:val="TOC5"/>
            <w:rPr>
              <w:rFonts w:asciiTheme="minorHAnsi" w:eastAsiaTheme="minorEastAsia" w:hAnsiTheme="minorHAnsi" w:cstheme="minorBidi"/>
              <w:i w:val="0"/>
              <w:sz w:val="22"/>
              <w:szCs w:val="22"/>
              <w:lang w:val="en-US" w:eastAsia="en-US"/>
            </w:rPr>
          </w:pPr>
          <w:hyperlink w:anchor="_Toc223508221" w:history="1">
            <w:r w:rsidR="00414136" w:rsidRPr="003359C9">
              <w:rPr>
                <w:rStyle w:val="Hyperlink"/>
              </w:rPr>
              <w:t>Indicatorul I.P.B.7.1.1 Componenta organizatorică aplică procedurile cu privire la admitere.</w:t>
            </w:r>
            <w:r w:rsidR="00414136">
              <w:rPr>
                <w:webHidden/>
              </w:rPr>
              <w:tab/>
            </w:r>
            <w:r w:rsidR="00414136">
              <w:rPr>
                <w:webHidden/>
              </w:rPr>
              <w:fldChar w:fldCharType="begin"/>
            </w:r>
            <w:r w:rsidR="00414136">
              <w:rPr>
                <w:webHidden/>
              </w:rPr>
              <w:instrText xml:space="preserve"> PAGEREF _Toc223508221 \h </w:instrText>
            </w:r>
            <w:r w:rsidR="00414136">
              <w:rPr>
                <w:webHidden/>
              </w:rPr>
            </w:r>
            <w:r w:rsidR="00414136">
              <w:rPr>
                <w:webHidden/>
              </w:rPr>
              <w:fldChar w:fldCharType="separate"/>
            </w:r>
            <w:r w:rsidR="00414136">
              <w:rPr>
                <w:webHidden/>
              </w:rPr>
              <w:t>15</w:t>
            </w:r>
            <w:r w:rsidR="00414136">
              <w:rPr>
                <w:webHidden/>
              </w:rPr>
              <w:fldChar w:fldCharType="end"/>
            </w:r>
          </w:hyperlink>
        </w:p>
        <w:p w14:paraId="1B57C860" w14:textId="203D506E" w:rsidR="00414136" w:rsidRDefault="003E338F">
          <w:pPr>
            <w:pStyle w:val="TOC5"/>
            <w:rPr>
              <w:rFonts w:asciiTheme="minorHAnsi" w:eastAsiaTheme="minorEastAsia" w:hAnsiTheme="minorHAnsi" w:cstheme="minorBidi"/>
              <w:i w:val="0"/>
              <w:sz w:val="22"/>
              <w:szCs w:val="22"/>
              <w:lang w:val="en-US" w:eastAsia="en-US"/>
            </w:rPr>
          </w:pPr>
          <w:hyperlink w:anchor="_Toc223508222" w:history="1">
            <w:r w:rsidR="00414136" w:rsidRPr="003359C9">
              <w:rPr>
                <w:rStyle w:val="Hyperlink"/>
              </w:rPr>
              <w:t>Indicatorul I.P.B.7.1.2 Admiterea la programe de studii universitare se realizează cu respectarea principiilor echității și egalității de șanse, precum și cu instituirea unor măsuri de sprijin pentru asigurarea accesului grupurilor vulnerabile, aflate în situații de risc social și educațional, inclusiv a candidaților cu cerințe educaționale speciale și/sau dizabilități.</w:t>
            </w:r>
            <w:r w:rsidR="00414136">
              <w:rPr>
                <w:webHidden/>
              </w:rPr>
              <w:tab/>
            </w:r>
            <w:r w:rsidR="00414136">
              <w:rPr>
                <w:webHidden/>
              </w:rPr>
              <w:fldChar w:fldCharType="begin"/>
            </w:r>
            <w:r w:rsidR="00414136">
              <w:rPr>
                <w:webHidden/>
              </w:rPr>
              <w:instrText xml:space="preserve"> PAGEREF _Toc223508222 \h </w:instrText>
            </w:r>
            <w:r w:rsidR="00414136">
              <w:rPr>
                <w:webHidden/>
              </w:rPr>
            </w:r>
            <w:r w:rsidR="00414136">
              <w:rPr>
                <w:webHidden/>
              </w:rPr>
              <w:fldChar w:fldCharType="separate"/>
            </w:r>
            <w:r w:rsidR="00414136">
              <w:rPr>
                <w:webHidden/>
              </w:rPr>
              <w:t>15</w:t>
            </w:r>
            <w:r w:rsidR="00414136">
              <w:rPr>
                <w:webHidden/>
              </w:rPr>
              <w:fldChar w:fldCharType="end"/>
            </w:r>
          </w:hyperlink>
        </w:p>
        <w:p w14:paraId="11AEC5D9" w14:textId="61FC6B61" w:rsidR="00414136" w:rsidRDefault="003E338F">
          <w:pPr>
            <w:pStyle w:val="TOC4"/>
            <w:rPr>
              <w:rFonts w:asciiTheme="minorHAnsi" w:eastAsiaTheme="minorEastAsia" w:hAnsiTheme="minorHAnsi" w:cstheme="minorBidi"/>
              <w:color w:val="auto"/>
              <w:sz w:val="22"/>
              <w:szCs w:val="22"/>
              <w:lang w:val="en-US" w:eastAsia="en-US"/>
            </w:rPr>
          </w:pPr>
          <w:hyperlink w:anchor="_Toc223508223" w:history="1">
            <w:r w:rsidR="00414136" w:rsidRPr="003359C9">
              <w:rPr>
                <w:rStyle w:val="Hyperlink"/>
              </w:rPr>
              <w:t>Standardul S.B.7.2. Parcursul academic al studenților</w:t>
            </w:r>
            <w:r w:rsidR="00414136">
              <w:rPr>
                <w:webHidden/>
              </w:rPr>
              <w:tab/>
            </w:r>
            <w:r w:rsidR="00414136">
              <w:rPr>
                <w:webHidden/>
              </w:rPr>
              <w:fldChar w:fldCharType="begin"/>
            </w:r>
            <w:r w:rsidR="00414136">
              <w:rPr>
                <w:webHidden/>
              </w:rPr>
              <w:instrText xml:space="preserve"> PAGEREF _Toc223508223 \h </w:instrText>
            </w:r>
            <w:r w:rsidR="00414136">
              <w:rPr>
                <w:webHidden/>
              </w:rPr>
            </w:r>
            <w:r w:rsidR="00414136">
              <w:rPr>
                <w:webHidden/>
              </w:rPr>
              <w:fldChar w:fldCharType="separate"/>
            </w:r>
            <w:r w:rsidR="00414136">
              <w:rPr>
                <w:webHidden/>
              </w:rPr>
              <w:t>15</w:t>
            </w:r>
            <w:r w:rsidR="00414136">
              <w:rPr>
                <w:webHidden/>
              </w:rPr>
              <w:fldChar w:fldCharType="end"/>
            </w:r>
          </w:hyperlink>
        </w:p>
        <w:p w14:paraId="78E8C76E" w14:textId="74B78F90" w:rsidR="00414136" w:rsidRDefault="003E338F">
          <w:pPr>
            <w:pStyle w:val="TOC5"/>
            <w:rPr>
              <w:rFonts w:asciiTheme="minorHAnsi" w:eastAsiaTheme="minorEastAsia" w:hAnsiTheme="minorHAnsi" w:cstheme="minorBidi"/>
              <w:i w:val="0"/>
              <w:sz w:val="22"/>
              <w:szCs w:val="22"/>
              <w:lang w:val="en-US" w:eastAsia="en-US"/>
            </w:rPr>
          </w:pPr>
          <w:hyperlink w:anchor="_Toc223508224" w:history="1">
            <w:r w:rsidR="00414136" w:rsidRPr="003359C9">
              <w:rPr>
                <w:rStyle w:val="Hyperlink"/>
              </w:rPr>
              <w:t>Indicatorul I.P.B.7.2.1 Componenta organizatorică aplică reglementările privind activitatea profesională a studenților.</w:t>
            </w:r>
            <w:r w:rsidR="00414136">
              <w:rPr>
                <w:webHidden/>
              </w:rPr>
              <w:tab/>
            </w:r>
            <w:r w:rsidR="00414136">
              <w:rPr>
                <w:webHidden/>
              </w:rPr>
              <w:fldChar w:fldCharType="begin"/>
            </w:r>
            <w:r w:rsidR="00414136">
              <w:rPr>
                <w:webHidden/>
              </w:rPr>
              <w:instrText xml:space="preserve"> PAGEREF _Toc223508224 \h </w:instrText>
            </w:r>
            <w:r w:rsidR="00414136">
              <w:rPr>
                <w:webHidden/>
              </w:rPr>
            </w:r>
            <w:r w:rsidR="00414136">
              <w:rPr>
                <w:webHidden/>
              </w:rPr>
              <w:fldChar w:fldCharType="separate"/>
            </w:r>
            <w:r w:rsidR="00414136">
              <w:rPr>
                <w:webHidden/>
              </w:rPr>
              <w:t>15</w:t>
            </w:r>
            <w:r w:rsidR="00414136">
              <w:rPr>
                <w:webHidden/>
              </w:rPr>
              <w:fldChar w:fldCharType="end"/>
            </w:r>
          </w:hyperlink>
        </w:p>
        <w:p w14:paraId="1537D09B" w14:textId="04963D53" w:rsidR="00414136" w:rsidRDefault="003E338F">
          <w:pPr>
            <w:pStyle w:val="TOC3"/>
            <w:rPr>
              <w:rFonts w:asciiTheme="minorHAnsi" w:eastAsiaTheme="minorEastAsia" w:hAnsiTheme="minorHAnsi" w:cstheme="minorBidi"/>
              <w:color w:val="auto"/>
              <w:sz w:val="22"/>
              <w:szCs w:val="22"/>
              <w:lang w:val="en-US" w:eastAsia="en-US"/>
            </w:rPr>
          </w:pPr>
          <w:hyperlink w:anchor="_Toc223508225" w:history="1">
            <w:r w:rsidR="00414136" w:rsidRPr="003359C9">
              <w:rPr>
                <w:rStyle w:val="Hyperlink"/>
              </w:rPr>
              <w:t>Criteriul B.8. Procesul de internaționalizare</w:t>
            </w:r>
            <w:r w:rsidR="00414136">
              <w:rPr>
                <w:webHidden/>
              </w:rPr>
              <w:tab/>
            </w:r>
            <w:r w:rsidR="00414136">
              <w:rPr>
                <w:webHidden/>
              </w:rPr>
              <w:fldChar w:fldCharType="begin"/>
            </w:r>
            <w:r w:rsidR="00414136">
              <w:rPr>
                <w:webHidden/>
              </w:rPr>
              <w:instrText xml:space="preserve"> PAGEREF _Toc223508225 \h </w:instrText>
            </w:r>
            <w:r w:rsidR="00414136">
              <w:rPr>
                <w:webHidden/>
              </w:rPr>
            </w:r>
            <w:r w:rsidR="00414136">
              <w:rPr>
                <w:webHidden/>
              </w:rPr>
              <w:fldChar w:fldCharType="separate"/>
            </w:r>
            <w:r w:rsidR="00414136">
              <w:rPr>
                <w:webHidden/>
              </w:rPr>
              <w:t>15</w:t>
            </w:r>
            <w:r w:rsidR="00414136">
              <w:rPr>
                <w:webHidden/>
              </w:rPr>
              <w:fldChar w:fldCharType="end"/>
            </w:r>
          </w:hyperlink>
        </w:p>
        <w:p w14:paraId="194A97B6" w14:textId="74288CB5" w:rsidR="00414136" w:rsidRDefault="003E338F">
          <w:pPr>
            <w:pStyle w:val="TOC4"/>
            <w:rPr>
              <w:rFonts w:asciiTheme="minorHAnsi" w:eastAsiaTheme="minorEastAsia" w:hAnsiTheme="minorHAnsi" w:cstheme="minorBidi"/>
              <w:color w:val="auto"/>
              <w:sz w:val="22"/>
              <w:szCs w:val="22"/>
              <w:lang w:val="en-US" w:eastAsia="en-US"/>
            </w:rPr>
          </w:pPr>
          <w:hyperlink w:anchor="_Toc223508226" w:history="1">
            <w:r w:rsidR="00414136" w:rsidRPr="003359C9">
              <w:rPr>
                <w:rStyle w:val="Hyperlink"/>
              </w:rPr>
              <w:t>Standardul S.B.8.1. Internaționalizarea</w:t>
            </w:r>
            <w:r w:rsidR="00414136">
              <w:rPr>
                <w:webHidden/>
              </w:rPr>
              <w:tab/>
            </w:r>
            <w:r w:rsidR="00414136">
              <w:rPr>
                <w:webHidden/>
              </w:rPr>
              <w:fldChar w:fldCharType="begin"/>
            </w:r>
            <w:r w:rsidR="00414136">
              <w:rPr>
                <w:webHidden/>
              </w:rPr>
              <w:instrText xml:space="preserve"> PAGEREF _Toc223508226 \h </w:instrText>
            </w:r>
            <w:r w:rsidR="00414136">
              <w:rPr>
                <w:webHidden/>
              </w:rPr>
            </w:r>
            <w:r w:rsidR="00414136">
              <w:rPr>
                <w:webHidden/>
              </w:rPr>
              <w:fldChar w:fldCharType="separate"/>
            </w:r>
            <w:r w:rsidR="00414136">
              <w:rPr>
                <w:webHidden/>
              </w:rPr>
              <w:t>15</w:t>
            </w:r>
            <w:r w:rsidR="00414136">
              <w:rPr>
                <w:webHidden/>
              </w:rPr>
              <w:fldChar w:fldCharType="end"/>
            </w:r>
          </w:hyperlink>
        </w:p>
        <w:p w14:paraId="5DAAECF1" w14:textId="7E0861FC" w:rsidR="00414136" w:rsidRDefault="003E338F">
          <w:pPr>
            <w:pStyle w:val="TOC5"/>
            <w:rPr>
              <w:rFonts w:asciiTheme="minorHAnsi" w:eastAsiaTheme="minorEastAsia" w:hAnsiTheme="minorHAnsi" w:cstheme="minorBidi"/>
              <w:i w:val="0"/>
              <w:sz w:val="22"/>
              <w:szCs w:val="22"/>
              <w:lang w:val="en-US" w:eastAsia="en-US"/>
            </w:rPr>
          </w:pPr>
          <w:hyperlink w:anchor="_Toc223508227" w:history="1">
            <w:r w:rsidR="00414136" w:rsidRPr="003359C9">
              <w:rPr>
                <w:rStyle w:val="Hyperlink"/>
              </w:rPr>
              <w:t>Indicatorul I.P.B.8.1.1 Componenta organizatorică realizează acțiuni de cooperare internațională prin care sunt susținute mobilitatea membrilor comunității proprii și colaborarea în activitatea academică și de cercetare.</w:t>
            </w:r>
            <w:r w:rsidR="00414136">
              <w:rPr>
                <w:webHidden/>
              </w:rPr>
              <w:tab/>
            </w:r>
            <w:r w:rsidR="00414136">
              <w:rPr>
                <w:webHidden/>
              </w:rPr>
              <w:fldChar w:fldCharType="begin"/>
            </w:r>
            <w:r w:rsidR="00414136">
              <w:rPr>
                <w:webHidden/>
              </w:rPr>
              <w:instrText xml:space="preserve"> PAGEREF _Toc223508227 \h </w:instrText>
            </w:r>
            <w:r w:rsidR="00414136">
              <w:rPr>
                <w:webHidden/>
              </w:rPr>
            </w:r>
            <w:r w:rsidR="00414136">
              <w:rPr>
                <w:webHidden/>
              </w:rPr>
              <w:fldChar w:fldCharType="separate"/>
            </w:r>
            <w:r w:rsidR="00414136">
              <w:rPr>
                <w:webHidden/>
              </w:rPr>
              <w:t>15</w:t>
            </w:r>
            <w:r w:rsidR="00414136">
              <w:rPr>
                <w:webHidden/>
              </w:rPr>
              <w:fldChar w:fldCharType="end"/>
            </w:r>
          </w:hyperlink>
        </w:p>
        <w:p w14:paraId="0150D2DD" w14:textId="236D478C" w:rsidR="00414136" w:rsidRDefault="003E338F">
          <w:pPr>
            <w:pStyle w:val="TOC3"/>
            <w:rPr>
              <w:rFonts w:asciiTheme="minorHAnsi" w:eastAsiaTheme="minorEastAsia" w:hAnsiTheme="minorHAnsi" w:cstheme="minorBidi"/>
              <w:color w:val="auto"/>
              <w:sz w:val="22"/>
              <w:szCs w:val="22"/>
              <w:lang w:val="en-US" w:eastAsia="en-US"/>
            </w:rPr>
          </w:pPr>
          <w:hyperlink w:anchor="_Toc223508228" w:history="1">
            <w:r w:rsidR="00414136" w:rsidRPr="003359C9">
              <w:rPr>
                <w:rStyle w:val="Hyperlink"/>
              </w:rPr>
              <w:t>Criteriul B.9. Rezultatele cercetării științifice</w:t>
            </w:r>
            <w:r w:rsidR="00414136">
              <w:rPr>
                <w:webHidden/>
              </w:rPr>
              <w:tab/>
            </w:r>
            <w:r w:rsidR="00414136">
              <w:rPr>
                <w:webHidden/>
              </w:rPr>
              <w:fldChar w:fldCharType="begin"/>
            </w:r>
            <w:r w:rsidR="00414136">
              <w:rPr>
                <w:webHidden/>
              </w:rPr>
              <w:instrText xml:space="preserve"> PAGEREF _Toc223508228 \h </w:instrText>
            </w:r>
            <w:r w:rsidR="00414136">
              <w:rPr>
                <w:webHidden/>
              </w:rPr>
            </w:r>
            <w:r w:rsidR="00414136">
              <w:rPr>
                <w:webHidden/>
              </w:rPr>
              <w:fldChar w:fldCharType="separate"/>
            </w:r>
            <w:r w:rsidR="00414136">
              <w:rPr>
                <w:webHidden/>
              </w:rPr>
              <w:t>16</w:t>
            </w:r>
            <w:r w:rsidR="00414136">
              <w:rPr>
                <w:webHidden/>
              </w:rPr>
              <w:fldChar w:fldCharType="end"/>
            </w:r>
          </w:hyperlink>
        </w:p>
        <w:p w14:paraId="14B61EB0" w14:textId="2F3F6F92" w:rsidR="00414136" w:rsidRDefault="003E338F">
          <w:pPr>
            <w:pStyle w:val="TOC4"/>
            <w:rPr>
              <w:rFonts w:asciiTheme="minorHAnsi" w:eastAsiaTheme="minorEastAsia" w:hAnsiTheme="minorHAnsi" w:cstheme="minorBidi"/>
              <w:color w:val="auto"/>
              <w:sz w:val="22"/>
              <w:szCs w:val="22"/>
              <w:lang w:val="en-US" w:eastAsia="en-US"/>
            </w:rPr>
          </w:pPr>
          <w:hyperlink w:anchor="_Toc223508229" w:history="1">
            <w:r w:rsidR="00414136" w:rsidRPr="003359C9">
              <w:rPr>
                <w:rStyle w:val="Hyperlink"/>
              </w:rPr>
              <w:t>Standardul S.B.9.1. Cercetarea științifică în procesul de educație</w:t>
            </w:r>
            <w:r w:rsidR="00414136">
              <w:rPr>
                <w:webHidden/>
              </w:rPr>
              <w:tab/>
            </w:r>
            <w:r w:rsidR="00414136">
              <w:rPr>
                <w:webHidden/>
              </w:rPr>
              <w:fldChar w:fldCharType="begin"/>
            </w:r>
            <w:r w:rsidR="00414136">
              <w:rPr>
                <w:webHidden/>
              </w:rPr>
              <w:instrText xml:space="preserve"> PAGEREF _Toc223508229 \h </w:instrText>
            </w:r>
            <w:r w:rsidR="00414136">
              <w:rPr>
                <w:webHidden/>
              </w:rPr>
            </w:r>
            <w:r w:rsidR="00414136">
              <w:rPr>
                <w:webHidden/>
              </w:rPr>
              <w:fldChar w:fldCharType="separate"/>
            </w:r>
            <w:r w:rsidR="00414136">
              <w:rPr>
                <w:webHidden/>
              </w:rPr>
              <w:t>16</w:t>
            </w:r>
            <w:r w:rsidR="00414136">
              <w:rPr>
                <w:webHidden/>
              </w:rPr>
              <w:fldChar w:fldCharType="end"/>
            </w:r>
          </w:hyperlink>
        </w:p>
        <w:p w14:paraId="29C3F479" w14:textId="428752C6" w:rsidR="00414136" w:rsidRDefault="003E338F">
          <w:pPr>
            <w:pStyle w:val="TOC5"/>
            <w:rPr>
              <w:rFonts w:asciiTheme="minorHAnsi" w:eastAsiaTheme="minorEastAsia" w:hAnsiTheme="minorHAnsi" w:cstheme="minorBidi"/>
              <w:i w:val="0"/>
              <w:sz w:val="22"/>
              <w:szCs w:val="22"/>
              <w:lang w:val="en-US" w:eastAsia="en-US"/>
            </w:rPr>
          </w:pPr>
          <w:hyperlink w:anchor="_Toc223508230" w:history="1">
            <w:r w:rsidR="00414136" w:rsidRPr="003359C9">
              <w:rPr>
                <w:rStyle w:val="Hyperlink"/>
              </w:rPr>
              <w:t>Indicatorul I.P.B.9.1.1 Învățarea bazată pe investigație științifică și rezultatele cercetării sprijină și sunt valorificate în dobândirea rezultatelor învățării vizate prin programul de studii.</w:t>
            </w:r>
            <w:r w:rsidR="00414136">
              <w:rPr>
                <w:webHidden/>
              </w:rPr>
              <w:tab/>
            </w:r>
            <w:r w:rsidR="00414136">
              <w:rPr>
                <w:webHidden/>
              </w:rPr>
              <w:fldChar w:fldCharType="begin"/>
            </w:r>
            <w:r w:rsidR="00414136">
              <w:rPr>
                <w:webHidden/>
              </w:rPr>
              <w:instrText xml:space="preserve"> PAGEREF _Toc223508230 \h </w:instrText>
            </w:r>
            <w:r w:rsidR="00414136">
              <w:rPr>
                <w:webHidden/>
              </w:rPr>
            </w:r>
            <w:r w:rsidR="00414136">
              <w:rPr>
                <w:webHidden/>
              </w:rPr>
              <w:fldChar w:fldCharType="separate"/>
            </w:r>
            <w:r w:rsidR="00414136">
              <w:rPr>
                <w:webHidden/>
              </w:rPr>
              <w:t>16</w:t>
            </w:r>
            <w:r w:rsidR="00414136">
              <w:rPr>
                <w:webHidden/>
              </w:rPr>
              <w:fldChar w:fldCharType="end"/>
            </w:r>
          </w:hyperlink>
        </w:p>
        <w:p w14:paraId="5D867D37" w14:textId="55034C91" w:rsidR="00414136" w:rsidRDefault="003E338F">
          <w:pPr>
            <w:pStyle w:val="TOC4"/>
            <w:rPr>
              <w:rFonts w:asciiTheme="minorHAnsi" w:eastAsiaTheme="minorEastAsia" w:hAnsiTheme="minorHAnsi" w:cstheme="minorBidi"/>
              <w:color w:val="auto"/>
              <w:sz w:val="22"/>
              <w:szCs w:val="22"/>
              <w:lang w:val="en-US" w:eastAsia="en-US"/>
            </w:rPr>
          </w:pPr>
          <w:hyperlink w:anchor="_Toc223508231" w:history="1">
            <w:r w:rsidR="00414136" w:rsidRPr="003359C9">
              <w:rPr>
                <w:rStyle w:val="Hyperlink"/>
              </w:rPr>
              <w:t>Standardul S.B.9.2. Cercetarea științifică aferentă obiectivelor programului de studii</w:t>
            </w:r>
            <w:r w:rsidR="00414136">
              <w:rPr>
                <w:webHidden/>
              </w:rPr>
              <w:tab/>
            </w:r>
            <w:r w:rsidR="00414136">
              <w:rPr>
                <w:webHidden/>
              </w:rPr>
              <w:fldChar w:fldCharType="begin"/>
            </w:r>
            <w:r w:rsidR="00414136">
              <w:rPr>
                <w:webHidden/>
              </w:rPr>
              <w:instrText xml:space="preserve"> PAGEREF _Toc223508231 \h </w:instrText>
            </w:r>
            <w:r w:rsidR="00414136">
              <w:rPr>
                <w:webHidden/>
              </w:rPr>
            </w:r>
            <w:r w:rsidR="00414136">
              <w:rPr>
                <w:webHidden/>
              </w:rPr>
              <w:fldChar w:fldCharType="separate"/>
            </w:r>
            <w:r w:rsidR="00414136">
              <w:rPr>
                <w:webHidden/>
              </w:rPr>
              <w:t>16</w:t>
            </w:r>
            <w:r w:rsidR="00414136">
              <w:rPr>
                <w:webHidden/>
              </w:rPr>
              <w:fldChar w:fldCharType="end"/>
            </w:r>
          </w:hyperlink>
        </w:p>
        <w:p w14:paraId="0B7E9278" w14:textId="658555B1" w:rsidR="00414136" w:rsidRDefault="003E338F">
          <w:pPr>
            <w:pStyle w:val="TOC5"/>
            <w:rPr>
              <w:rFonts w:asciiTheme="minorHAnsi" w:eastAsiaTheme="minorEastAsia" w:hAnsiTheme="minorHAnsi" w:cstheme="minorBidi"/>
              <w:i w:val="0"/>
              <w:sz w:val="22"/>
              <w:szCs w:val="22"/>
              <w:lang w:val="en-US" w:eastAsia="en-US"/>
            </w:rPr>
          </w:pPr>
          <w:hyperlink w:anchor="_Toc223508232" w:history="1">
            <w:r w:rsidR="00414136" w:rsidRPr="003359C9">
              <w:rPr>
                <w:rStyle w:val="Hyperlink"/>
              </w:rPr>
              <w:t>Indicatorul I.P.B.9.2.1 Rezultatele cercetării științifice sunt vizibile la nivel național și internațional în domeniul științific respectiv și valorificate în mod adecvat.</w:t>
            </w:r>
            <w:r w:rsidR="00414136">
              <w:rPr>
                <w:webHidden/>
              </w:rPr>
              <w:tab/>
            </w:r>
            <w:r w:rsidR="00414136">
              <w:rPr>
                <w:webHidden/>
              </w:rPr>
              <w:fldChar w:fldCharType="begin"/>
            </w:r>
            <w:r w:rsidR="00414136">
              <w:rPr>
                <w:webHidden/>
              </w:rPr>
              <w:instrText xml:space="preserve"> PAGEREF _Toc223508232 \h </w:instrText>
            </w:r>
            <w:r w:rsidR="00414136">
              <w:rPr>
                <w:webHidden/>
              </w:rPr>
            </w:r>
            <w:r w:rsidR="00414136">
              <w:rPr>
                <w:webHidden/>
              </w:rPr>
              <w:fldChar w:fldCharType="separate"/>
            </w:r>
            <w:r w:rsidR="00414136">
              <w:rPr>
                <w:webHidden/>
              </w:rPr>
              <w:t>16</w:t>
            </w:r>
            <w:r w:rsidR="00414136">
              <w:rPr>
                <w:webHidden/>
              </w:rPr>
              <w:fldChar w:fldCharType="end"/>
            </w:r>
          </w:hyperlink>
        </w:p>
        <w:p w14:paraId="11C5BB8C" w14:textId="4DB990E1" w:rsidR="00414136" w:rsidRDefault="003E338F">
          <w:pPr>
            <w:pStyle w:val="TOC2"/>
            <w:rPr>
              <w:rFonts w:asciiTheme="minorHAnsi" w:eastAsiaTheme="minorEastAsia" w:hAnsiTheme="minorHAnsi" w:cstheme="minorBidi"/>
              <w:noProof/>
              <w:sz w:val="22"/>
              <w:szCs w:val="22"/>
              <w:lang w:val="en-US" w:eastAsia="en-US"/>
            </w:rPr>
          </w:pPr>
          <w:hyperlink w:anchor="_Toc223508233" w:history="1">
            <w:r w:rsidR="00414136" w:rsidRPr="003359C9">
              <w:rPr>
                <w:rStyle w:val="Hyperlink"/>
                <w:rFonts w:ascii="Arial" w:hAnsi="Arial" w:cs="Arial"/>
                <w:noProof/>
              </w:rPr>
              <w:t>DOMENIUL C. Managementul calității</w:t>
            </w:r>
            <w:r w:rsidR="00414136">
              <w:rPr>
                <w:noProof/>
                <w:webHidden/>
              </w:rPr>
              <w:tab/>
            </w:r>
            <w:r w:rsidR="00414136">
              <w:rPr>
                <w:noProof/>
                <w:webHidden/>
              </w:rPr>
              <w:fldChar w:fldCharType="begin"/>
            </w:r>
            <w:r w:rsidR="00414136">
              <w:rPr>
                <w:noProof/>
                <w:webHidden/>
              </w:rPr>
              <w:instrText xml:space="preserve"> PAGEREF _Toc223508233 \h </w:instrText>
            </w:r>
            <w:r w:rsidR="00414136">
              <w:rPr>
                <w:noProof/>
                <w:webHidden/>
              </w:rPr>
            </w:r>
            <w:r w:rsidR="00414136">
              <w:rPr>
                <w:noProof/>
                <w:webHidden/>
              </w:rPr>
              <w:fldChar w:fldCharType="separate"/>
            </w:r>
            <w:r w:rsidR="00414136">
              <w:rPr>
                <w:noProof/>
                <w:webHidden/>
              </w:rPr>
              <w:t>16</w:t>
            </w:r>
            <w:r w:rsidR="00414136">
              <w:rPr>
                <w:noProof/>
                <w:webHidden/>
              </w:rPr>
              <w:fldChar w:fldCharType="end"/>
            </w:r>
          </w:hyperlink>
        </w:p>
        <w:p w14:paraId="69B894F1" w14:textId="4FEF4993" w:rsidR="00414136" w:rsidRDefault="003E338F">
          <w:pPr>
            <w:pStyle w:val="TOC3"/>
            <w:rPr>
              <w:rFonts w:asciiTheme="minorHAnsi" w:eastAsiaTheme="minorEastAsia" w:hAnsiTheme="minorHAnsi" w:cstheme="minorBidi"/>
              <w:color w:val="auto"/>
              <w:sz w:val="22"/>
              <w:szCs w:val="22"/>
              <w:lang w:val="en-US" w:eastAsia="en-US"/>
            </w:rPr>
          </w:pPr>
          <w:hyperlink w:anchor="_Toc223508234" w:history="1">
            <w:r w:rsidR="00414136" w:rsidRPr="003359C9">
              <w:rPr>
                <w:rStyle w:val="Hyperlink"/>
              </w:rPr>
              <w:t>Criteriul C.1. Strategii și proceduri pentru asigurarea calității, inclusiv în domeniul eticii și deontologiei universitare, care implică studenții, angajatorii și alte părți interesate și sunt aplicate în mod consecvent și transparent</w:t>
            </w:r>
            <w:r w:rsidR="00414136">
              <w:rPr>
                <w:webHidden/>
              </w:rPr>
              <w:tab/>
            </w:r>
            <w:r w:rsidR="00414136">
              <w:rPr>
                <w:webHidden/>
              </w:rPr>
              <w:fldChar w:fldCharType="begin"/>
            </w:r>
            <w:r w:rsidR="00414136">
              <w:rPr>
                <w:webHidden/>
              </w:rPr>
              <w:instrText xml:space="preserve"> PAGEREF _Toc223508234 \h </w:instrText>
            </w:r>
            <w:r w:rsidR="00414136">
              <w:rPr>
                <w:webHidden/>
              </w:rPr>
            </w:r>
            <w:r w:rsidR="00414136">
              <w:rPr>
                <w:webHidden/>
              </w:rPr>
              <w:fldChar w:fldCharType="separate"/>
            </w:r>
            <w:r w:rsidR="00414136">
              <w:rPr>
                <w:webHidden/>
              </w:rPr>
              <w:t>16</w:t>
            </w:r>
            <w:r w:rsidR="00414136">
              <w:rPr>
                <w:webHidden/>
              </w:rPr>
              <w:fldChar w:fldCharType="end"/>
            </w:r>
          </w:hyperlink>
        </w:p>
        <w:p w14:paraId="6936CC65" w14:textId="6494F623" w:rsidR="00414136" w:rsidRDefault="003E338F">
          <w:pPr>
            <w:pStyle w:val="TOC4"/>
            <w:rPr>
              <w:rFonts w:asciiTheme="minorHAnsi" w:eastAsiaTheme="minorEastAsia" w:hAnsiTheme="minorHAnsi" w:cstheme="minorBidi"/>
              <w:color w:val="auto"/>
              <w:sz w:val="22"/>
              <w:szCs w:val="22"/>
              <w:lang w:val="en-US" w:eastAsia="en-US"/>
            </w:rPr>
          </w:pPr>
          <w:hyperlink w:anchor="_Toc223508235" w:history="1">
            <w:r w:rsidR="00414136" w:rsidRPr="003359C9">
              <w:rPr>
                <w:rStyle w:val="Hyperlink"/>
              </w:rPr>
              <w:t>Standardul S.C.1.1. Aplicare</w:t>
            </w:r>
            <w:r w:rsidR="00414136">
              <w:rPr>
                <w:webHidden/>
              </w:rPr>
              <w:tab/>
            </w:r>
            <w:r w:rsidR="00414136">
              <w:rPr>
                <w:webHidden/>
              </w:rPr>
              <w:fldChar w:fldCharType="begin"/>
            </w:r>
            <w:r w:rsidR="00414136">
              <w:rPr>
                <w:webHidden/>
              </w:rPr>
              <w:instrText xml:space="preserve"> PAGEREF _Toc223508235 \h </w:instrText>
            </w:r>
            <w:r w:rsidR="00414136">
              <w:rPr>
                <w:webHidden/>
              </w:rPr>
            </w:r>
            <w:r w:rsidR="00414136">
              <w:rPr>
                <w:webHidden/>
              </w:rPr>
              <w:fldChar w:fldCharType="separate"/>
            </w:r>
            <w:r w:rsidR="00414136">
              <w:rPr>
                <w:webHidden/>
              </w:rPr>
              <w:t>16</w:t>
            </w:r>
            <w:r w:rsidR="00414136">
              <w:rPr>
                <w:webHidden/>
              </w:rPr>
              <w:fldChar w:fldCharType="end"/>
            </w:r>
          </w:hyperlink>
        </w:p>
        <w:p w14:paraId="764C3FA4" w14:textId="3227B543" w:rsidR="00414136" w:rsidRDefault="003E338F">
          <w:pPr>
            <w:pStyle w:val="TOC5"/>
            <w:rPr>
              <w:rFonts w:asciiTheme="minorHAnsi" w:eastAsiaTheme="minorEastAsia" w:hAnsiTheme="minorHAnsi" w:cstheme="minorBidi"/>
              <w:i w:val="0"/>
              <w:sz w:val="22"/>
              <w:szCs w:val="22"/>
              <w:lang w:val="en-US" w:eastAsia="en-US"/>
            </w:rPr>
          </w:pPr>
          <w:hyperlink w:anchor="_Toc223508236" w:history="1">
            <w:r w:rsidR="00414136" w:rsidRPr="003359C9">
              <w:rPr>
                <w:rStyle w:val="Hyperlink"/>
              </w:rPr>
              <w:t xml:space="preserve">Indicatorul I.P.C.1.1.1 Componenta organizatorică realizează acțiuni și aplică proceduri, în mod </w:t>
            </w:r>
            <w:r w:rsidR="00414136" w:rsidRPr="003359C9">
              <w:rPr>
                <w:rStyle w:val="Hyperlink"/>
              </w:rPr>
              <w:lastRenderedPageBreak/>
              <w:t>consecvent, dovedind impactul acestora în îmbunătățirea calității educației la nivelul programului de studii.</w:t>
            </w:r>
            <w:r w:rsidR="00414136">
              <w:rPr>
                <w:webHidden/>
              </w:rPr>
              <w:tab/>
            </w:r>
            <w:r w:rsidR="00414136">
              <w:rPr>
                <w:webHidden/>
              </w:rPr>
              <w:fldChar w:fldCharType="begin"/>
            </w:r>
            <w:r w:rsidR="00414136">
              <w:rPr>
                <w:webHidden/>
              </w:rPr>
              <w:instrText xml:space="preserve"> PAGEREF _Toc223508236 \h </w:instrText>
            </w:r>
            <w:r w:rsidR="00414136">
              <w:rPr>
                <w:webHidden/>
              </w:rPr>
            </w:r>
            <w:r w:rsidR="00414136">
              <w:rPr>
                <w:webHidden/>
              </w:rPr>
              <w:fldChar w:fldCharType="separate"/>
            </w:r>
            <w:r w:rsidR="00414136">
              <w:rPr>
                <w:webHidden/>
              </w:rPr>
              <w:t>16</w:t>
            </w:r>
            <w:r w:rsidR="00414136">
              <w:rPr>
                <w:webHidden/>
              </w:rPr>
              <w:fldChar w:fldCharType="end"/>
            </w:r>
          </w:hyperlink>
        </w:p>
        <w:p w14:paraId="66326791" w14:textId="7F70186F" w:rsidR="00414136" w:rsidRDefault="003E338F">
          <w:pPr>
            <w:pStyle w:val="TOC4"/>
            <w:rPr>
              <w:rFonts w:asciiTheme="minorHAnsi" w:eastAsiaTheme="minorEastAsia" w:hAnsiTheme="minorHAnsi" w:cstheme="minorBidi"/>
              <w:color w:val="auto"/>
              <w:sz w:val="22"/>
              <w:szCs w:val="22"/>
              <w:lang w:val="en-US" w:eastAsia="en-US"/>
            </w:rPr>
          </w:pPr>
          <w:hyperlink w:anchor="_Toc223508237" w:history="1">
            <w:r w:rsidR="00414136" w:rsidRPr="003359C9">
              <w:rPr>
                <w:rStyle w:val="Hyperlink"/>
              </w:rPr>
              <w:t>Standardul S.C.1.2. Implicarea părților interesate</w:t>
            </w:r>
            <w:r w:rsidR="00414136">
              <w:rPr>
                <w:webHidden/>
              </w:rPr>
              <w:tab/>
            </w:r>
            <w:r w:rsidR="00414136">
              <w:rPr>
                <w:webHidden/>
              </w:rPr>
              <w:fldChar w:fldCharType="begin"/>
            </w:r>
            <w:r w:rsidR="00414136">
              <w:rPr>
                <w:webHidden/>
              </w:rPr>
              <w:instrText xml:space="preserve"> PAGEREF _Toc223508237 \h </w:instrText>
            </w:r>
            <w:r w:rsidR="00414136">
              <w:rPr>
                <w:webHidden/>
              </w:rPr>
            </w:r>
            <w:r w:rsidR="00414136">
              <w:rPr>
                <w:webHidden/>
              </w:rPr>
              <w:fldChar w:fldCharType="separate"/>
            </w:r>
            <w:r w:rsidR="00414136">
              <w:rPr>
                <w:webHidden/>
              </w:rPr>
              <w:t>16</w:t>
            </w:r>
            <w:r w:rsidR="00414136">
              <w:rPr>
                <w:webHidden/>
              </w:rPr>
              <w:fldChar w:fldCharType="end"/>
            </w:r>
          </w:hyperlink>
        </w:p>
        <w:p w14:paraId="36BC2295" w14:textId="03BCC83D" w:rsidR="00414136" w:rsidRDefault="003E338F">
          <w:pPr>
            <w:pStyle w:val="TOC5"/>
            <w:rPr>
              <w:rFonts w:asciiTheme="minorHAnsi" w:eastAsiaTheme="minorEastAsia" w:hAnsiTheme="minorHAnsi" w:cstheme="minorBidi"/>
              <w:i w:val="0"/>
              <w:sz w:val="22"/>
              <w:szCs w:val="22"/>
              <w:lang w:val="en-US" w:eastAsia="en-US"/>
            </w:rPr>
          </w:pPr>
          <w:hyperlink w:anchor="_Toc223508238" w:history="1">
            <w:r w:rsidR="00414136" w:rsidRPr="003359C9">
              <w:rPr>
                <w:rStyle w:val="Hyperlink"/>
              </w:rPr>
              <w:t>Indicatorul I.P.C.1.2.1 Opiniile membrilor comunității proprii și ale altor părți interesante sunt avute în vedere în procesul de implementare a procedurilor.</w:t>
            </w:r>
            <w:r w:rsidR="00414136">
              <w:rPr>
                <w:webHidden/>
              </w:rPr>
              <w:tab/>
            </w:r>
            <w:r w:rsidR="00414136">
              <w:rPr>
                <w:webHidden/>
              </w:rPr>
              <w:fldChar w:fldCharType="begin"/>
            </w:r>
            <w:r w:rsidR="00414136">
              <w:rPr>
                <w:webHidden/>
              </w:rPr>
              <w:instrText xml:space="preserve"> PAGEREF _Toc223508238 \h </w:instrText>
            </w:r>
            <w:r w:rsidR="00414136">
              <w:rPr>
                <w:webHidden/>
              </w:rPr>
            </w:r>
            <w:r w:rsidR="00414136">
              <w:rPr>
                <w:webHidden/>
              </w:rPr>
              <w:fldChar w:fldCharType="separate"/>
            </w:r>
            <w:r w:rsidR="00414136">
              <w:rPr>
                <w:webHidden/>
              </w:rPr>
              <w:t>16</w:t>
            </w:r>
            <w:r w:rsidR="00414136">
              <w:rPr>
                <w:webHidden/>
              </w:rPr>
              <w:fldChar w:fldCharType="end"/>
            </w:r>
          </w:hyperlink>
        </w:p>
        <w:p w14:paraId="6A878019" w14:textId="542FF778" w:rsidR="00414136" w:rsidRDefault="003E338F">
          <w:pPr>
            <w:pStyle w:val="TOC3"/>
            <w:rPr>
              <w:rFonts w:asciiTheme="minorHAnsi" w:eastAsiaTheme="minorEastAsia" w:hAnsiTheme="minorHAnsi" w:cstheme="minorBidi"/>
              <w:color w:val="auto"/>
              <w:sz w:val="22"/>
              <w:szCs w:val="22"/>
              <w:lang w:val="en-US" w:eastAsia="en-US"/>
            </w:rPr>
          </w:pPr>
          <w:hyperlink w:anchor="_Toc223508239" w:history="1">
            <w:r w:rsidR="00414136" w:rsidRPr="003359C9">
              <w:rPr>
                <w:rStyle w:val="Hyperlink"/>
              </w:rPr>
              <w:t>Criteriul C.2. Funcționalitatea structurilor de asigurare a calității educației, inclusiv în domeniul eticii și deontologiei universitare, conform legii</w:t>
            </w:r>
            <w:r w:rsidR="00414136">
              <w:rPr>
                <w:webHidden/>
              </w:rPr>
              <w:tab/>
            </w:r>
            <w:r w:rsidR="00414136">
              <w:rPr>
                <w:webHidden/>
              </w:rPr>
              <w:fldChar w:fldCharType="begin"/>
            </w:r>
            <w:r w:rsidR="00414136">
              <w:rPr>
                <w:webHidden/>
              </w:rPr>
              <w:instrText xml:space="preserve"> PAGEREF _Toc223508239 \h </w:instrText>
            </w:r>
            <w:r w:rsidR="00414136">
              <w:rPr>
                <w:webHidden/>
              </w:rPr>
            </w:r>
            <w:r w:rsidR="00414136">
              <w:rPr>
                <w:webHidden/>
              </w:rPr>
              <w:fldChar w:fldCharType="separate"/>
            </w:r>
            <w:r w:rsidR="00414136">
              <w:rPr>
                <w:webHidden/>
              </w:rPr>
              <w:t>17</w:t>
            </w:r>
            <w:r w:rsidR="00414136">
              <w:rPr>
                <w:webHidden/>
              </w:rPr>
              <w:fldChar w:fldCharType="end"/>
            </w:r>
          </w:hyperlink>
        </w:p>
        <w:p w14:paraId="6B4A3458" w14:textId="69DA17BB" w:rsidR="00414136" w:rsidRDefault="003E338F">
          <w:pPr>
            <w:pStyle w:val="TOC4"/>
            <w:rPr>
              <w:rFonts w:asciiTheme="minorHAnsi" w:eastAsiaTheme="minorEastAsia" w:hAnsiTheme="minorHAnsi" w:cstheme="minorBidi"/>
              <w:color w:val="auto"/>
              <w:sz w:val="22"/>
              <w:szCs w:val="22"/>
              <w:lang w:val="en-US" w:eastAsia="en-US"/>
            </w:rPr>
          </w:pPr>
          <w:hyperlink w:anchor="_Toc223508240" w:history="1">
            <w:r w:rsidR="00414136" w:rsidRPr="003359C9">
              <w:rPr>
                <w:rStyle w:val="Hyperlink"/>
              </w:rPr>
              <w:t>Standardul S.C.2.1. Structuri</w:t>
            </w:r>
            <w:r w:rsidR="00414136">
              <w:rPr>
                <w:webHidden/>
              </w:rPr>
              <w:tab/>
            </w:r>
            <w:r w:rsidR="00414136">
              <w:rPr>
                <w:webHidden/>
              </w:rPr>
              <w:fldChar w:fldCharType="begin"/>
            </w:r>
            <w:r w:rsidR="00414136">
              <w:rPr>
                <w:webHidden/>
              </w:rPr>
              <w:instrText xml:space="preserve"> PAGEREF _Toc223508240 \h </w:instrText>
            </w:r>
            <w:r w:rsidR="00414136">
              <w:rPr>
                <w:webHidden/>
              </w:rPr>
            </w:r>
            <w:r w:rsidR="00414136">
              <w:rPr>
                <w:webHidden/>
              </w:rPr>
              <w:fldChar w:fldCharType="separate"/>
            </w:r>
            <w:r w:rsidR="00414136">
              <w:rPr>
                <w:webHidden/>
              </w:rPr>
              <w:t>17</w:t>
            </w:r>
            <w:r w:rsidR="00414136">
              <w:rPr>
                <w:webHidden/>
              </w:rPr>
              <w:fldChar w:fldCharType="end"/>
            </w:r>
          </w:hyperlink>
        </w:p>
        <w:p w14:paraId="18C6F813" w14:textId="783311F3" w:rsidR="00414136" w:rsidRDefault="003E338F">
          <w:pPr>
            <w:pStyle w:val="TOC5"/>
            <w:rPr>
              <w:rFonts w:asciiTheme="minorHAnsi" w:eastAsiaTheme="minorEastAsia" w:hAnsiTheme="minorHAnsi" w:cstheme="minorBidi"/>
              <w:i w:val="0"/>
              <w:sz w:val="22"/>
              <w:szCs w:val="22"/>
              <w:lang w:val="en-US" w:eastAsia="en-US"/>
            </w:rPr>
          </w:pPr>
          <w:hyperlink w:anchor="_Toc223508241" w:history="1">
            <w:r w:rsidR="00414136" w:rsidRPr="003359C9">
              <w:rPr>
                <w:rStyle w:val="Hyperlink"/>
              </w:rPr>
              <w:t>Indicatorul I.P.C.2.1.1 În structura organizatorică a IÎS se constituie CEAC. Pot exista astfel de structuri și la nivelul componentei organizatorice.</w:t>
            </w:r>
            <w:r w:rsidR="00414136">
              <w:rPr>
                <w:webHidden/>
              </w:rPr>
              <w:tab/>
            </w:r>
            <w:r w:rsidR="00414136">
              <w:rPr>
                <w:webHidden/>
              </w:rPr>
              <w:fldChar w:fldCharType="begin"/>
            </w:r>
            <w:r w:rsidR="00414136">
              <w:rPr>
                <w:webHidden/>
              </w:rPr>
              <w:instrText xml:space="preserve"> PAGEREF _Toc223508241 \h </w:instrText>
            </w:r>
            <w:r w:rsidR="00414136">
              <w:rPr>
                <w:webHidden/>
              </w:rPr>
            </w:r>
            <w:r w:rsidR="00414136">
              <w:rPr>
                <w:webHidden/>
              </w:rPr>
              <w:fldChar w:fldCharType="separate"/>
            </w:r>
            <w:r w:rsidR="00414136">
              <w:rPr>
                <w:webHidden/>
              </w:rPr>
              <w:t>17</w:t>
            </w:r>
            <w:r w:rsidR="00414136">
              <w:rPr>
                <w:webHidden/>
              </w:rPr>
              <w:fldChar w:fldCharType="end"/>
            </w:r>
          </w:hyperlink>
        </w:p>
        <w:p w14:paraId="2427BE28" w14:textId="10A89869" w:rsidR="00414136" w:rsidRDefault="003E338F">
          <w:pPr>
            <w:pStyle w:val="TOC4"/>
            <w:rPr>
              <w:rFonts w:asciiTheme="minorHAnsi" w:eastAsiaTheme="minorEastAsia" w:hAnsiTheme="minorHAnsi" w:cstheme="minorBidi"/>
              <w:color w:val="auto"/>
              <w:sz w:val="22"/>
              <w:szCs w:val="22"/>
              <w:lang w:val="en-US" w:eastAsia="en-US"/>
            </w:rPr>
          </w:pPr>
          <w:hyperlink w:anchor="_Toc223508242" w:history="1">
            <w:r w:rsidR="00414136" w:rsidRPr="003359C9">
              <w:rPr>
                <w:rStyle w:val="Hyperlink"/>
              </w:rPr>
              <w:t>Standardul S.C.2.2. Funcționare</w:t>
            </w:r>
            <w:r w:rsidR="00414136">
              <w:rPr>
                <w:webHidden/>
              </w:rPr>
              <w:tab/>
            </w:r>
            <w:r w:rsidR="00414136">
              <w:rPr>
                <w:webHidden/>
              </w:rPr>
              <w:fldChar w:fldCharType="begin"/>
            </w:r>
            <w:r w:rsidR="00414136">
              <w:rPr>
                <w:webHidden/>
              </w:rPr>
              <w:instrText xml:space="preserve"> PAGEREF _Toc223508242 \h </w:instrText>
            </w:r>
            <w:r w:rsidR="00414136">
              <w:rPr>
                <w:webHidden/>
              </w:rPr>
            </w:r>
            <w:r w:rsidR="00414136">
              <w:rPr>
                <w:webHidden/>
              </w:rPr>
              <w:fldChar w:fldCharType="separate"/>
            </w:r>
            <w:r w:rsidR="00414136">
              <w:rPr>
                <w:webHidden/>
              </w:rPr>
              <w:t>17</w:t>
            </w:r>
            <w:r w:rsidR="00414136">
              <w:rPr>
                <w:webHidden/>
              </w:rPr>
              <w:fldChar w:fldCharType="end"/>
            </w:r>
          </w:hyperlink>
        </w:p>
        <w:p w14:paraId="23B6C26D" w14:textId="233F1809" w:rsidR="00414136" w:rsidRDefault="003E338F">
          <w:pPr>
            <w:pStyle w:val="TOC5"/>
            <w:rPr>
              <w:rFonts w:asciiTheme="minorHAnsi" w:eastAsiaTheme="minorEastAsia" w:hAnsiTheme="minorHAnsi" w:cstheme="minorBidi"/>
              <w:i w:val="0"/>
              <w:sz w:val="22"/>
              <w:szCs w:val="22"/>
              <w:lang w:val="en-US" w:eastAsia="en-US"/>
            </w:rPr>
          </w:pPr>
          <w:hyperlink w:anchor="_Toc223508243" w:history="1">
            <w:r w:rsidR="00414136" w:rsidRPr="003359C9">
              <w:rPr>
                <w:rStyle w:val="Hyperlink"/>
              </w:rPr>
              <w:t>Indicatorul I.P.C.2.2.1 CEAC și structurile stabilite, după caz, la nivelul componentei organizatorice funcționează în baza regulamentului aprobat de către senatul universitar, în scopul realizării activităților de asigurare și evaluare internă, precum și de evaluare externă a calității educației.</w:t>
            </w:r>
            <w:r w:rsidR="00414136">
              <w:rPr>
                <w:webHidden/>
              </w:rPr>
              <w:tab/>
            </w:r>
            <w:r w:rsidR="00414136">
              <w:rPr>
                <w:webHidden/>
              </w:rPr>
              <w:fldChar w:fldCharType="begin"/>
            </w:r>
            <w:r w:rsidR="00414136">
              <w:rPr>
                <w:webHidden/>
              </w:rPr>
              <w:instrText xml:space="preserve"> PAGEREF _Toc223508243 \h </w:instrText>
            </w:r>
            <w:r w:rsidR="00414136">
              <w:rPr>
                <w:webHidden/>
              </w:rPr>
            </w:r>
            <w:r w:rsidR="00414136">
              <w:rPr>
                <w:webHidden/>
              </w:rPr>
              <w:fldChar w:fldCharType="separate"/>
            </w:r>
            <w:r w:rsidR="00414136">
              <w:rPr>
                <w:webHidden/>
              </w:rPr>
              <w:t>17</w:t>
            </w:r>
            <w:r w:rsidR="00414136">
              <w:rPr>
                <w:webHidden/>
              </w:rPr>
              <w:fldChar w:fldCharType="end"/>
            </w:r>
          </w:hyperlink>
        </w:p>
        <w:p w14:paraId="354D846C" w14:textId="013C4B7B" w:rsidR="00414136" w:rsidRDefault="003E338F">
          <w:pPr>
            <w:pStyle w:val="TOC5"/>
            <w:rPr>
              <w:rFonts w:asciiTheme="minorHAnsi" w:eastAsiaTheme="minorEastAsia" w:hAnsiTheme="minorHAnsi" w:cstheme="minorBidi"/>
              <w:i w:val="0"/>
              <w:sz w:val="22"/>
              <w:szCs w:val="22"/>
              <w:lang w:val="en-US" w:eastAsia="en-US"/>
            </w:rPr>
          </w:pPr>
          <w:hyperlink w:anchor="_Toc223508244" w:history="1">
            <w:r w:rsidR="00414136" w:rsidRPr="003359C9">
              <w:rPr>
                <w:rStyle w:val="Hyperlink"/>
              </w:rPr>
              <w:t>Indicatorul I.P.C.2.2.2 Comisia de etică universitară funcționează pe baza regulamentului aprobat de către senatul universitar și acționează independent față de orice altă structură sau persoană din cadrul instituției de învățământ superior, cu respectarea legii.</w:t>
            </w:r>
            <w:r w:rsidR="00414136">
              <w:rPr>
                <w:webHidden/>
              </w:rPr>
              <w:tab/>
            </w:r>
            <w:r w:rsidR="00414136">
              <w:rPr>
                <w:webHidden/>
              </w:rPr>
              <w:fldChar w:fldCharType="begin"/>
            </w:r>
            <w:r w:rsidR="00414136">
              <w:rPr>
                <w:webHidden/>
              </w:rPr>
              <w:instrText xml:space="preserve"> PAGEREF _Toc223508244 \h </w:instrText>
            </w:r>
            <w:r w:rsidR="00414136">
              <w:rPr>
                <w:webHidden/>
              </w:rPr>
            </w:r>
            <w:r w:rsidR="00414136">
              <w:rPr>
                <w:webHidden/>
              </w:rPr>
              <w:fldChar w:fldCharType="separate"/>
            </w:r>
            <w:r w:rsidR="00414136">
              <w:rPr>
                <w:webHidden/>
              </w:rPr>
              <w:t>17</w:t>
            </w:r>
            <w:r w:rsidR="00414136">
              <w:rPr>
                <w:webHidden/>
              </w:rPr>
              <w:fldChar w:fldCharType="end"/>
            </w:r>
          </w:hyperlink>
        </w:p>
        <w:p w14:paraId="79DDFF3E" w14:textId="7A38AEAE" w:rsidR="00414136" w:rsidRDefault="003E338F">
          <w:pPr>
            <w:pStyle w:val="TOC3"/>
            <w:rPr>
              <w:rFonts w:asciiTheme="minorHAnsi" w:eastAsiaTheme="minorEastAsia" w:hAnsiTheme="minorHAnsi" w:cstheme="minorBidi"/>
              <w:color w:val="auto"/>
              <w:sz w:val="22"/>
              <w:szCs w:val="22"/>
              <w:lang w:val="en-US" w:eastAsia="en-US"/>
            </w:rPr>
          </w:pPr>
          <w:hyperlink w:anchor="_Toc223508245" w:history="1">
            <w:r w:rsidR="00414136" w:rsidRPr="003359C9">
              <w:rPr>
                <w:rStyle w:val="Hyperlink"/>
              </w:rPr>
              <w:t>Criteriul C.3. Proceduri privind inițierea, monitorizarea și revizuirea periodică a programelor și domeniilor de studii și a activităților desfășurate, care implică studenții, angajatorii și alte părți interesate</w:t>
            </w:r>
            <w:r w:rsidR="00414136">
              <w:rPr>
                <w:webHidden/>
              </w:rPr>
              <w:tab/>
            </w:r>
            <w:r w:rsidR="00414136">
              <w:rPr>
                <w:webHidden/>
              </w:rPr>
              <w:fldChar w:fldCharType="begin"/>
            </w:r>
            <w:r w:rsidR="00414136">
              <w:rPr>
                <w:webHidden/>
              </w:rPr>
              <w:instrText xml:space="preserve"> PAGEREF _Toc223508245 \h </w:instrText>
            </w:r>
            <w:r w:rsidR="00414136">
              <w:rPr>
                <w:webHidden/>
              </w:rPr>
            </w:r>
            <w:r w:rsidR="00414136">
              <w:rPr>
                <w:webHidden/>
              </w:rPr>
              <w:fldChar w:fldCharType="separate"/>
            </w:r>
            <w:r w:rsidR="00414136">
              <w:rPr>
                <w:webHidden/>
              </w:rPr>
              <w:t>17</w:t>
            </w:r>
            <w:r w:rsidR="00414136">
              <w:rPr>
                <w:webHidden/>
              </w:rPr>
              <w:fldChar w:fldCharType="end"/>
            </w:r>
          </w:hyperlink>
        </w:p>
        <w:p w14:paraId="5495EFD3" w14:textId="547D1E03" w:rsidR="00414136" w:rsidRDefault="003E338F">
          <w:pPr>
            <w:pStyle w:val="TOC4"/>
            <w:rPr>
              <w:rFonts w:asciiTheme="minorHAnsi" w:eastAsiaTheme="minorEastAsia" w:hAnsiTheme="minorHAnsi" w:cstheme="minorBidi"/>
              <w:color w:val="auto"/>
              <w:sz w:val="22"/>
              <w:szCs w:val="22"/>
              <w:lang w:val="en-US" w:eastAsia="en-US"/>
            </w:rPr>
          </w:pPr>
          <w:hyperlink w:anchor="_Toc223508246" w:history="1">
            <w:r w:rsidR="00414136" w:rsidRPr="003359C9">
              <w:rPr>
                <w:rStyle w:val="Hyperlink"/>
              </w:rPr>
              <w:t>Standardul S.C.3.1. Proceduri și aplicarea acestora</w:t>
            </w:r>
            <w:r w:rsidR="00414136">
              <w:rPr>
                <w:webHidden/>
              </w:rPr>
              <w:tab/>
            </w:r>
            <w:r w:rsidR="00414136">
              <w:rPr>
                <w:webHidden/>
              </w:rPr>
              <w:fldChar w:fldCharType="begin"/>
            </w:r>
            <w:r w:rsidR="00414136">
              <w:rPr>
                <w:webHidden/>
              </w:rPr>
              <w:instrText xml:space="preserve"> PAGEREF _Toc223508246 \h </w:instrText>
            </w:r>
            <w:r w:rsidR="00414136">
              <w:rPr>
                <w:webHidden/>
              </w:rPr>
            </w:r>
            <w:r w:rsidR="00414136">
              <w:rPr>
                <w:webHidden/>
              </w:rPr>
              <w:fldChar w:fldCharType="separate"/>
            </w:r>
            <w:r w:rsidR="00414136">
              <w:rPr>
                <w:webHidden/>
              </w:rPr>
              <w:t>17</w:t>
            </w:r>
            <w:r w:rsidR="00414136">
              <w:rPr>
                <w:webHidden/>
              </w:rPr>
              <w:fldChar w:fldCharType="end"/>
            </w:r>
          </w:hyperlink>
        </w:p>
        <w:p w14:paraId="171E46B3" w14:textId="48F1548A" w:rsidR="00414136" w:rsidRDefault="003E338F">
          <w:pPr>
            <w:pStyle w:val="TOC5"/>
            <w:rPr>
              <w:rFonts w:asciiTheme="minorHAnsi" w:eastAsiaTheme="minorEastAsia" w:hAnsiTheme="minorHAnsi" w:cstheme="minorBidi"/>
              <w:i w:val="0"/>
              <w:sz w:val="22"/>
              <w:szCs w:val="22"/>
              <w:lang w:val="en-US" w:eastAsia="en-US"/>
            </w:rPr>
          </w:pPr>
          <w:hyperlink w:anchor="_Toc223508247" w:history="1">
            <w:r w:rsidR="00414136" w:rsidRPr="003359C9">
              <w:rPr>
                <w:rStyle w:val="Hyperlink"/>
              </w:rPr>
              <w:t>Indicatorul I.P.C.3.1.1 Componenta organizatorică aplică în mod consecvent procedurile, dovedind impactul acestora în asigurarea calității.</w:t>
            </w:r>
            <w:r w:rsidR="00414136">
              <w:rPr>
                <w:webHidden/>
              </w:rPr>
              <w:tab/>
            </w:r>
            <w:r w:rsidR="00414136">
              <w:rPr>
                <w:webHidden/>
              </w:rPr>
              <w:fldChar w:fldCharType="begin"/>
            </w:r>
            <w:r w:rsidR="00414136">
              <w:rPr>
                <w:webHidden/>
              </w:rPr>
              <w:instrText xml:space="preserve"> PAGEREF _Toc223508247 \h </w:instrText>
            </w:r>
            <w:r w:rsidR="00414136">
              <w:rPr>
                <w:webHidden/>
              </w:rPr>
            </w:r>
            <w:r w:rsidR="00414136">
              <w:rPr>
                <w:webHidden/>
              </w:rPr>
              <w:fldChar w:fldCharType="separate"/>
            </w:r>
            <w:r w:rsidR="00414136">
              <w:rPr>
                <w:webHidden/>
              </w:rPr>
              <w:t>17</w:t>
            </w:r>
            <w:r w:rsidR="00414136">
              <w:rPr>
                <w:webHidden/>
              </w:rPr>
              <w:fldChar w:fldCharType="end"/>
            </w:r>
          </w:hyperlink>
        </w:p>
        <w:p w14:paraId="7F8AFAB8" w14:textId="4B226560" w:rsidR="00414136" w:rsidRDefault="003E338F">
          <w:pPr>
            <w:pStyle w:val="TOC5"/>
            <w:rPr>
              <w:rFonts w:asciiTheme="minorHAnsi" w:eastAsiaTheme="minorEastAsia" w:hAnsiTheme="minorHAnsi" w:cstheme="minorBidi"/>
              <w:i w:val="0"/>
              <w:sz w:val="22"/>
              <w:szCs w:val="22"/>
              <w:lang w:val="en-US" w:eastAsia="en-US"/>
            </w:rPr>
          </w:pPr>
          <w:hyperlink w:anchor="_Toc223508248" w:history="1">
            <w:r w:rsidR="00414136" w:rsidRPr="003359C9">
              <w:rPr>
                <w:rStyle w:val="Hyperlink"/>
              </w:rPr>
              <w:t>Indicatorul I.P.C.3.1.2 Membrii comunității proprii și alte părți interesante sunt implicate în procesul de punere în aplicare a procedurilor.</w:t>
            </w:r>
            <w:r w:rsidR="00414136">
              <w:rPr>
                <w:webHidden/>
              </w:rPr>
              <w:tab/>
            </w:r>
            <w:r w:rsidR="00414136">
              <w:rPr>
                <w:webHidden/>
              </w:rPr>
              <w:fldChar w:fldCharType="begin"/>
            </w:r>
            <w:r w:rsidR="00414136">
              <w:rPr>
                <w:webHidden/>
              </w:rPr>
              <w:instrText xml:space="preserve"> PAGEREF _Toc223508248 \h </w:instrText>
            </w:r>
            <w:r w:rsidR="00414136">
              <w:rPr>
                <w:webHidden/>
              </w:rPr>
            </w:r>
            <w:r w:rsidR="00414136">
              <w:rPr>
                <w:webHidden/>
              </w:rPr>
              <w:fldChar w:fldCharType="separate"/>
            </w:r>
            <w:r w:rsidR="00414136">
              <w:rPr>
                <w:webHidden/>
              </w:rPr>
              <w:t>18</w:t>
            </w:r>
            <w:r w:rsidR="00414136">
              <w:rPr>
                <w:webHidden/>
              </w:rPr>
              <w:fldChar w:fldCharType="end"/>
            </w:r>
          </w:hyperlink>
        </w:p>
        <w:p w14:paraId="11C15FCE" w14:textId="212654EA" w:rsidR="00414136" w:rsidRDefault="003E338F">
          <w:pPr>
            <w:pStyle w:val="TOC4"/>
            <w:rPr>
              <w:rFonts w:asciiTheme="minorHAnsi" w:eastAsiaTheme="minorEastAsia" w:hAnsiTheme="minorHAnsi" w:cstheme="minorBidi"/>
              <w:color w:val="auto"/>
              <w:sz w:val="22"/>
              <w:szCs w:val="22"/>
              <w:lang w:val="en-US" w:eastAsia="en-US"/>
            </w:rPr>
          </w:pPr>
          <w:hyperlink w:anchor="_Toc223508249" w:history="1">
            <w:r w:rsidR="00414136" w:rsidRPr="003359C9">
              <w:rPr>
                <w:rStyle w:val="Hyperlink"/>
              </w:rPr>
              <w:t>Standardul S.C.3.2. Proceduri pentru introducerea de noi programe într-un domeniu de masterat autorizat/acreditat</w:t>
            </w:r>
            <w:r w:rsidR="00414136">
              <w:rPr>
                <w:webHidden/>
              </w:rPr>
              <w:tab/>
            </w:r>
            <w:r w:rsidR="00414136">
              <w:rPr>
                <w:webHidden/>
              </w:rPr>
              <w:fldChar w:fldCharType="begin"/>
            </w:r>
            <w:r w:rsidR="00414136">
              <w:rPr>
                <w:webHidden/>
              </w:rPr>
              <w:instrText xml:space="preserve"> PAGEREF _Toc223508249 \h </w:instrText>
            </w:r>
            <w:r w:rsidR="00414136">
              <w:rPr>
                <w:webHidden/>
              </w:rPr>
            </w:r>
            <w:r w:rsidR="00414136">
              <w:rPr>
                <w:webHidden/>
              </w:rPr>
              <w:fldChar w:fldCharType="separate"/>
            </w:r>
            <w:r w:rsidR="00414136">
              <w:rPr>
                <w:webHidden/>
              </w:rPr>
              <w:t>18</w:t>
            </w:r>
            <w:r w:rsidR="00414136">
              <w:rPr>
                <w:webHidden/>
              </w:rPr>
              <w:fldChar w:fldCharType="end"/>
            </w:r>
          </w:hyperlink>
        </w:p>
        <w:p w14:paraId="42851829" w14:textId="0AB7EFFF" w:rsidR="00414136" w:rsidRDefault="003E338F">
          <w:pPr>
            <w:pStyle w:val="TOC5"/>
            <w:rPr>
              <w:rFonts w:asciiTheme="minorHAnsi" w:eastAsiaTheme="minorEastAsia" w:hAnsiTheme="minorHAnsi" w:cstheme="minorBidi"/>
              <w:i w:val="0"/>
              <w:sz w:val="22"/>
              <w:szCs w:val="22"/>
              <w:lang w:val="en-US" w:eastAsia="en-US"/>
            </w:rPr>
          </w:pPr>
          <w:hyperlink w:anchor="_Toc223508250" w:history="1">
            <w:r w:rsidR="00414136" w:rsidRPr="003359C9">
              <w:rPr>
                <w:rStyle w:val="Hyperlink"/>
              </w:rPr>
              <w:t>Indicatorul I.P.C.3.2.1 Componenta organizatorică aplică proceduri de evaluare internă a calității pentru desfășurarea de noi programe de studii universitare de masterat în domeniul de masterat evaluat.</w:t>
            </w:r>
            <w:r w:rsidR="00414136">
              <w:rPr>
                <w:webHidden/>
              </w:rPr>
              <w:tab/>
            </w:r>
            <w:r w:rsidR="00414136">
              <w:rPr>
                <w:webHidden/>
              </w:rPr>
              <w:fldChar w:fldCharType="begin"/>
            </w:r>
            <w:r w:rsidR="00414136">
              <w:rPr>
                <w:webHidden/>
              </w:rPr>
              <w:instrText xml:space="preserve"> PAGEREF _Toc223508250 \h </w:instrText>
            </w:r>
            <w:r w:rsidR="00414136">
              <w:rPr>
                <w:webHidden/>
              </w:rPr>
            </w:r>
            <w:r w:rsidR="00414136">
              <w:rPr>
                <w:webHidden/>
              </w:rPr>
              <w:fldChar w:fldCharType="separate"/>
            </w:r>
            <w:r w:rsidR="00414136">
              <w:rPr>
                <w:webHidden/>
              </w:rPr>
              <w:t>18</w:t>
            </w:r>
            <w:r w:rsidR="00414136">
              <w:rPr>
                <w:webHidden/>
              </w:rPr>
              <w:fldChar w:fldCharType="end"/>
            </w:r>
          </w:hyperlink>
        </w:p>
        <w:p w14:paraId="06FCAAD3" w14:textId="4790F431" w:rsidR="00414136" w:rsidRDefault="003E338F">
          <w:pPr>
            <w:pStyle w:val="TOC3"/>
            <w:rPr>
              <w:rFonts w:asciiTheme="minorHAnsi" w:eastAsiaTheme="minorEastAsia" w:hAnsiTheme="minorHAnsi" w:cstheme="minorBidi"/>
              <w:color w:val="auto"/>
              <w:sz w:val="22"/>
              <w:szCs w:val="22"/>
              <w:lang w:val="en-US" w:eastAsia="en-US"/>
            </w:rPr>
          </w:pPr>
          <w:hyperlink w:anchor="_Toc223508251" w:history="1">
            <w:r w:rsidR="00414136" w:rsidRPr="003359C9">
              <w:rPr>
                <w:rStyle w:val="Hyperlink"/>
              </w:rPr>
              <w:t>Criteriul C.4. Proceduri de evaluare periodică a calității activităților personalului didactic, didactic auxiliar și administrativ</w:t>
            </w:r>
            <w:r w:rsidR="00414136">
              <w:rPr>
                <w:webHidden/>
              </w:rPr>
              <w:tab/>
            </w:r>
            <w:r w:rsidR="00414136">
              <w:rPr>
                <w:webHidden/>
              </w:rPr>
              <w:fldChar w:fldCharType="begin"/>
            </w:r>
            <w:r w:rsidR="00414136">
              <w:rPr>
                <w:webHidden/>
              </w:rPr>
              <w:instrText xml:space="preserve"> PAGEREF _Toc223508251 \h </w:instrText>
            </w:r>
            <w:r w:rsidR="00414136">
              <w:rPr>
                <w:webHidden/>
              </w:rPr>
            </w:r>
            <w:r w:rsidR="00414136">
              <w:rPr>
                <w:webHidden/>
              </w:rPr>
              <w:fldChar w:fldCharType="separate"/>
            </w:r>
            <w:r w:rsidR="00414136">
              <w:rPr>
                <w:webHidden/>
              </w:rPr>
              <w:t>18</w:t>
            </w:r>
            <w:r w:rsidR="00414136">
              <w:rPr>
                <w:webHidden/>
              </w:rPr>
              <w:fldChar w:fldCharType="end"/>
            </w:r>
          </w:hyperlink>
        </w:p>
        <w:p w14:paraId="26321089" w14:textId="2384432F" w:rsidR="00414136" w:rsidRDefault="003E338F">
          <w:pPr>
            <w:pStyle w:val="TOC4"/>
            <w:rPr>
              <w:rFonts w:asciiTheme="minorHAnsi" w:eastAsiaTheme="minorEastAsia" w:hAnsiTheme="minorHAnsi" w:cstheme="minorBidi"/>
              <w:color w:val="auto"/>
              <w:sz w:val="22"/>
              <w:szCs w:val="22"/>
              <w:lang w:val="en-US" w:eastAsia="en-US"/>
            </w:rPr>
          </w:pPr>
          <w:hyperlink w:anchor="_Toc223508252" w:history="1">
            <w:r w:rsidR="00414136" w:rsidRPr="003359C9">
              <w:rPr>
                <w:rStyle w:val="Hyperlink"/>
              </w:rPr>
              <w:t>Standardul S.C.4.1. Proceduri</w:t>
            </w:r>
            <w:r w:rsidR="00414136">
              <w:rPr>
                <w:webHidden/>
              </w:rPr>
              <w:tab/>
            </w:r>
            <w:r w:rsidR="00414136">
              <w:rPr>
                <w:webHidden/>
              </w:rPr>
              <w:fldChar w:fldCharType="begin"/>
            </w:r>
            <w:r w:rsidR="00414136">
              <w:rPr>
                <w:webHidden/>
              </w:rPr>
              <w:instrText xml:space="preserve"> PAGEREF _Toc223508252 \h </w:instrText>
            </w:r>
            <w:r w:rsidR="00414136">
              <w:rPr>
                <w:webHidden/>
              </w:rPr>
            </w:r>
            <w:r w:rsidR="00414136">
              <w:rPr>
                <w:webHidden/>
              </w:rPr>
              <w:fldChar w:fldCharType="separate"/>
            </w:r>
            <w:r w:rsidR="00414136">
              <w:rPr>
                <w:webHidden/>
              </w:rPr>
              <w:t>18</w:t>
            </w:r>
            <w:r w:rsidR="00414136">
              <w:rPr>
                <w:webHidden/>
              </w:rPr>
              <w:fldChar w:fldCharType="end"/>
            </w:r>
          </w:hyperlink>
        </w:p>
        <w:p w14:paraId="69B10DDE" w14:textId="17961BF4" w:rsidR="00414136" w:rsidRDefault="003E338F">
          <w:pPr>
            <w:pStyle w:val="TOC5"/>
            <w:rPr>
              <w:rFonts w:asciiTheme="minorHAnsi" w:eastAsiaTheme="minorEastAsia" w:hAnsiTheme="minorHAnsi" w:cstheme="minorBidi"/>
              <w:i w:val="0"/>
              <w:sz w:val="22"/>
              <w:szCs w:val="22"/>
              <w:lang w:val="en-US" w:eastAsia="en-US"/>
            </w:rPr>
          </w:pPr>
          <w:hyperlink w:anchor="_Toc223508253" w:history="1">
            <w:r w:rsidR="00414136" w:rsidRPr="003359C9">
              <w:rPr>
                <w:rStyle w:val="Hyperlink"/>
              </w:rPr>
              <w:t>Indicatorul I.P.C.4.1.1 Componenta organizatorică analizează rezultatele procesului de evaluare semestrială de către studenți a prestației cadrelor didactice.</w:t>
            </w:r>
            <w:r w:rsidR="00414136">
              <w:rPr>
                <w:webHidden/>
              </w:rPr>
              <w:tab/>
            </w:r>
            <w:r w:rsidR="00414136">
              <w:rPr>
                <w:webHidden/>
              </w:rPr>
              <w:fldChar w:fldCharType="begin"/>
            </w:r>
            <w:r w:rsidR="00414136">
              <w:rPr>
                <w:webHidden/>
              </w:rPr>
              <w:instrText xml:space="preserve"> PAGEREF _Toc223508253 \h </w:instrText>
            </w:r>
            <w:r w:rsidR="00414136">
              <w:rPr>
                <w:webHidden/>
              </w:rPr>
            </w:r>
            <w:r w:rsidR="00414136">
              <w:rPr>
                <w:webHidden/>
              </w:rPr>
              <w:fldChar w:fldCharType="separate"/>
            </w:r>
            <w:r w:rsidR="00414136">
              <w:rPr>
                <w:webHidden/>
              </w:rPr>
              <w:t>18</w:t>
            </w:r>
            <w:r w:rsidR="00414136">
              <w:rPr>
                <w:webHidden/>
              </w:rPr>
              <w:fldChar w:fldCharType="end"/>
            </w:r>
          </w:hyperlink>
        </w:p>
        <w:p w14:paraId="486DDD08" w14:textId="5957E8F0" w:rsidR="00414136" w:rsidRDefault="003E338F">
          <w:pPr>
            <w:pStyle w:val="TOC3"/>
            <w:rPr>
              <w:rFonts w:asciiTheme="minorHAnsi" w:eastAsiaTheme="minorEastAsia" w:hAnsiTheme="minorHAnsi" w:cstheme="minorBidi"/>
              <w:color w:val="auto"/>
              <w:sz w:val="22"/>
              <w:szCs w:val="22"/>
              <w:lang w:val="en-US" w:eastAsia="en-US"/>
            </w:rPr>
          </w:pPr>
          <w:hyperlink w:anchor="_Toc223508254" w:history="1">
            <w:r w:rsidR="00414136" w:rsidRPr="003359C9">
              <w:rPr>
                <w:rStyle w:val="Hyperlink"/>
              </w:rPr>
              <w:t>Criteriul C.5. Baze de date actualizate sistematic, referitoare la asigurarea internă a calității</w:t>
            </w:r>
            <w:r w:rsidR="00414136">
              <w:rPr>
                <w:webHidden/>
              </w:rPr>
              <w:tab/>
            </w:r>
            <w:r w:rsidR="00414136">
              <w:rPr>
                <w:webHidden/>
              </w:rPr>
              <w:fldChar w:fldCharType="begin"/>
            </w:r>
            <w:r w:rsidR="00414136">
              <w:rPr>
                <w:webHidden/>
              </w:rPr>
              <w:instrText xml:space="preserve"> PAGEREF _Toc223508254 \h </w:instrText>
            </w:r>
            <w:r w:rsidR="00414136">
              <w:rPr>
                <w:webHidden/>
              </w:rPr>
            </w:r>
            <w:r w:rsidR="00414136">
              <w:rPr>
                <w:webHidden/>
              </w:rPr>
              <w:fldChar w:fldCharType="separate"/>
            </w:r>
            <w:r w:rsidR="00414136">
              <w:rPr>
                <w:webHidden/>
              </w:rPr>
              <w:t>18</w:t>
            </w:r>
            <w:r w:rsidR="00414136">
              <w:rPr>
                <w:webHidden/>
              </w:rPr>
              <w:fldChar w:fldCharType="end"/>
            </w:r>
          </w:hyperlink>
        </w:p>
        <w:p w14:paraId="39C55E83" w14:textId="70D3AF8E" w:rsidR="00414136" w:rsidRDefault="003E338F">
          <w:pPr>
            <w:pStyle w:val="TOC4"/>
            <w:rPr>
              <w:rFonts w:asciiTheme="minorHAnsi" w:eastAsiaTheme="minorEastAsia" w:hAnsiTheme="minorHAnsi" w:cstheme="minorBidi"/>
              <w:color w:val="auto"/>
              <w:sz w:val="22"/>
              <w:szCs w:val="22"/>
              <w:lang w:val="en-US" w:eastAsia="en-US"/>
            </w:rPr>
          </w:pPr>
          <w:hyperlink w:anchor="_Toc223508255" w:history="1">
            <w:r w:rsidR="00414136" w:rsidRPr="003359C9">
              <w:rPr>
                <w:rStyle w:val="Hyperlink"/>
              </w:rPr>
              <w:t>Standardul S.C.5.1. Baze de date</w:t>
            </w:r>
            <w:r w:rsidR="00414136">
              <w:rPr>
                <w:webHidden/>
              </w:rPr>
              <w:tab/>
            </w:r>
            <w:r w:rsidR="00414136">
              <w:rPr>
                <w:webHidden/>
              </w:rPr>
              <w:fldChar w:fldCharType="begin"/>
            </w:r>
            <w:r w:rsidR="00414136">
              <w:rPr>
                <w:webHidden/>
              </w:rPr>
              <w:instrText xml:space="preserve"> PAGEREF _Toc223508255 \h </w:instrText>
            </w:r>
            <w:r w:rsidR="00414136">
              <w:rPr>
                <w:webHidden/>
              </w:rPr>
            </w:r>
            <w:r w:rsidR="00414136">
              <w:rPr>
                <w:webHidden/>
              </w:rPr>
              <w:fldChar w:fldCharType="separate"/>
            </w:r>
            <w:r w:rsidR="00414136">
              <w:rPr>
                <w:webHidden/>
              </w:rPr>
              <w:t>18</w:t>
            </w:r>
            <w:r w:rsidR="00414136">
              <w:rPr>
                <w:webHidden/>
              </w:rPr>
              <w:fldChar w:fldCharType="end"/>
            </w:r>
          </w:hyperlink>
        </w:p>
        <w:p w14:paraId="63C7A2ED" w14:textId="6F2336C9" w:rsidR="00414136" w:rsidRDefault="003E338F">
          <w:pPr>
            <w:pStyle w:val="TOC5"/>
            <w:rPr>
              <w:rFonts w:asciiTheme="minorHAnsi" w:eastAsiaTheme="minorEastAsia" w:hAnsiTheme="minorHAnsi" w:cstheme="minorBidi"/>
              <w:i w:val="0"/>
              <w:sz w:val="22"/>
              <w:szCs w:val="22"/>
              <w:lang w:val="en-US" w:eastAsia="en-US"/>
            </w:rPr>
          </w:pPr>
          <w:hyperlink w:anchor="_Toc223508256" w:history="1">
            <w:r w:rsidR="00414136" w:rsidRPr="003359C9">
              <w:rPr>
                <w:rStyle w:val="Hyperlink"/>
              </w:rPr>
              <w:t>Indicatorul I.P.C.5.1.1 Componenta organizatorică colectează și analizează în mod sistematic date necesare procesului de asigurare internă a calității.</w:t>
            </w:r>
            <w:r w:rsidR="00414136">
              <w:rPr>
                <w:webHidden/>
              </w:rPr>
              <w:tab/>
            </w:r>
            <w:r w:rsidR="00414136">
              <w:rPr>
                <w:webHidden/>
              </w:rPr>
              <w:fldChar w:fldCharType="begin"/>
            </w:r>
            <w:r w:rsidR="00414136">
              <w:rPr>
                <w:webHidden/>
              </w:rPr>
              <w:instrText xml:space="preserve"> PAGEREF _Toc223508256 \h </w:instrText>
            </w:r>
            <w:r w:rsidR="00414136">
              <w:rPr>
                <w:webHidden/>
              </w:rPr>
            </w:r>
            <w:r w:rsidR="00414136">
              <w:rPr>
                <w:webHidden/>
              </w:rPr>
              <w:fldChar w:fldCharType="separate"/>
            </w:r>
            <w:r w:rsidR="00414136">
              <w:rPr>
                <w:webHidden/>
              </w:rPr>
              <w:t>18</w:t>
            </w:r>
            <w:r w:rsidR="00414136">
              <w:rPr>
                <w:webHidden/>
              </w:rPr>
              <w:fldChar w:fldCharType="end"/>
            </w:r>
          </w:hyperlink>
        </w:p>
        <w:p w14:paraId="7CC2480B" w14:textId="68087BA8" w:rsidR="00414136" w:rsidRDefault="003E338F">
          <w:pPr>
            <w:pStyle w:val="TOC3"/>
            <w:rPr>
              <w:rFonts w:asciiTheme="minorHAnsi" w:eastAsiaTheme="minorEastAsia" w:hAnsiTheme="minorHAnsi" w:cstheme="minorBidi"/>
              <w:color w:val="auto"/>
              <w:sz w:val="22"/>
              <w:szCs w:val="22"/>
              <w:lang w:val="en-US" w:eastAsia="en-US"/>
            </w:rPr>
          </w:pPr>
          <w:hyperlink w:anchor="_Toc223508257" w:history="1">
            <w:r w:rsidR="00414136" w:rsidRPr="003359C9">
              <w:rPr>
                <w:rStyle w:val="Hyperlink"/>
              </w:rPr>
              <w:t>Criteriul C.6. Transparența informațiilor de interes public, inclusiv a celor privitoare la programele și domeniile de studii oferite, precum și cu privire la certificatele, diplomele și calificările aferente</w:t>
            </w:r>
            <w:r w:rsidR="00414136">
              <w:rPr>
                <w:webHidden/>
              </w:rPr>
              <w:tab/>
            </w:r>
            <w:r w:rsidR="00414136">
              <w:rPr>
                <w:webHidden/>
              </w:rPr>
              <w:fldChar w:fldCharType="begin"/>
            </w:r>
            <w:r w:rsidR="00414136">
              <w:rPr>
                <w:webHidden/>
              </w:rPr>
              <w:instrText xml:space="preserve"> PAGEREF _Toc223508257 \h </w:instrText>
            </w:r>
            <w:r w:rsidR="00414136">
              <w:rPr>
                <w:webHidden/>
              </w:rPr>
            </w:r>
            <w:r w:rsidR="00414136">
              <w:rPr>
                <w:webHidden/>
              </w:rPr>
              <w:fldChar w:fldCharType="separate"/>
            </w:r>
            <w:r w:rsidR="00414136">
              <w:rPr>
                <w:webHidden/>
              </w:rPr>
              <w:t>18</w:t>
            </w:r>
            <w:r w:rsidR="00414136">
              <w:rPr>
                <w:webHidden/>
              </w:rPr>
              <w:fldChar w:fldCharType="end"/>
            </w:r>
          </w:hyperlink>
        </w:p>
        <w:p w14:paraId="4452C80E" w14:textId="5FF73FD4" w:rsidR="00414136" w:rsidRDefault="003E338F">
          <w:pPr>
            <w:pStyle w:val="TOC4"/>
            <w:rPr>
              <w:rFonts w:asciiTheme="minorHAnsi" w:eastAsiaTheme="minorEastAsia" w:hAnsiTheme="minorHAnsi" w:cstheme="minorBidi"/>
              <w:color w:val="auto"/>
              <w:sz w:val="22"/>
              <w:szCs w:val="22"/>
              <w:lang w:val="en-US" w:eastAsia="en-US"/>
            </w:rPr>
          </w:pPr>
          <w:hyperlink w:anchor="_Toc223508258" w:history="1">
            <w:r w:rsidR="00414136" w:rsidRPr="003359C9">
              <w:rPr>
                <w:rStyle w:val="Hyperlink"/>
              </w:rPr>
              <w:t>Standardul S.C.6.1. Transparența</w:t>
            </w:r>
            <w:r w:rsidR="00414136">
              <w:rPr>
                <w:webHidden/>
              </w:rPr>
              <w:tab/>
            </w:r>
            <w:r w:rsidR="00414136">
              <w:rPr>
                <w:webHidden/>
              </w:rPr>
              <w:fldChar w:fldCharType="begin"/>
            </w:r>
            <w:r w:rsidR="00414136">
              <w:rPr>
                <w:webHidden/>
              </w:rPr>
              <w:instrText xml:space="preserve"> PAGEREF _Toc223508258 \h </w:instrText>
            </w:r>
            <w:r w:rsidR="00414136">
              <w:rPr>
                <w:webHidden/>
              </w:rPr>
            </w:r>
            <w:r w:rsidR="00414136">
              <w:rPr>
                <w:webHidden/>
              </w:rPr>
              <w:fldChar w:fldCharType="separate"/>
            </w:r>
            <w:r w:rsidR="00414136">
              <w:rPr>
                <w:webHidden/>
              </w:rPr>
              <w:t>19</w:t>
            </w:r>
            <w:r w:rsidR="00414136">
              <w:rPr>
                <w:webHidden/>
              </w:rPr>
              <w:fldChar w:fldCharType="end"/>
            </w:r>
          </w:hyperlink>
        </w:p>
        <w:p w14:paraId="36D196E1" w14:textId="277536B7" w:rsidR="00414136" w:rsidRDefault="003E338F">
          <w:pPr>
            <w:pStyle w:val="TOC5"/>
            <w:rPr>
              <w:rFonts w:asciiTheme="minorHAnsi" w:eastAsiaTheme="minorEastAsia" w:hAnsiTheme="minorHAnsi" w:cstheme="minorBidi"/>
              <w:i w:val="0"/>
              <w:sz w:val="22"/>
              <w:szCs w:val="22"/>
              <w:lang w:val="en-US" w:eastAsia="en-US"/>
            </w:rPr>
          </w:pPr>
          <w:hyperlink w:anchor="_Toc223508259" w:history="1">
            <w:r w:rsidR="00414136" w:rsidRPr="003359C9">
              <w:rPr>
                <w:rStyle w:val="Hyperlink"/>
              </w:rPr>
              <w:t>Indicatorul I.P.C.6.1.1 Componenta organizatorică asigură publicarea și accesul la informațiile de interes public cu privire la programul de studii evaluat.</w:t>
            </w:r>
            <w:r w:rsidR="00414136">
              <w:rPr>
                <w:webHidden/>
              </w:rPr>
              <w:tab/>
            </w:r>
            <w:r w:rsidR="00414136">
              <w:rPr>
                <w:webHidden/>
              </w:rPr>
              <w:fldChar w:fldCharType="begin"/>
            </w:r>
            <w:r w:rsidR="00414136">
              <w:rPr>
                <w:webHidden/>
              </w:rPr>
              <w:instrText xml:space="preserve"> PAGEREF _Toc223508259 \h </w:instrText>
            </w:r>
            <w:r w:rsidR="00414136">
              <w:rPr>
                <w:webHidden/>
              </w:rPr>
            </w:r>
            <w:r w:rsidR="00414136">
              <w:rPr>
                <w:webHidden/>
              </w:rPr>
              <w:fldChar w:fldCharType="separate"/>
            </w:r>
            <w:r w:rsidR="00414136">
              <w:rPr>
                <w:webHidden/>
              </w:rPr>
              <w:t>19</w:t>
            </w:r>
            <w:r w:rsidR="00414136">
              <w:rPr>
                <w:webHidden/>
              </w:rPr>
              <w:fldChar w:fldCharType="end"/>
            </w:r>
          </w:hyperlink>
        </w:p>
        <w:p w14:paraId="21960EC1" w14:textId="2DFE858B" w:rsidR="00414136" w:rsidRDefault="003E338F">
          <w:pPr>
            <w:pStyle w:val="TOC5"/>
            <w:rPr>
              <w:rFonts w:asciiTheme="minorHAnsi" w:eastAsiaTheme="minorEastAsia" w:hAnsiTheme="minorHAnsi" w:cstheme="minorBidi"/>
              <w:i w:val="0"/>
              <w:sz w:val="22"/>
              <w:szCs w:val="22"/>
              <w:lang w:val="en-US" w:eastAsia="en-US"/>
            </w:rPr>
          </w:pPr>
          <w:hyperlink w:anchor="_Toc223508260" w:history="1">
            <w:r w:rsidR="00414136" w:rsidRPr="003359C9">
              <w:rPr>
                <w:rStyle w:val="Hyperlink"/>
              </w:rPr>
              <w:t>Indicatorul I.P.C.6.1.2 Componenta organizatorică asigură transparența proceselor decizionale.</w:t>
            </w:r>
            <w:r w:rsidR="00414136">
              <w:rPr>
                <w:webHidden/>
              </w:rPr>
              <w:tab/>
            </w:r>
            <w:r w:rsidR="00414136">
              <w:rPr>
                <w:webHidden/>
              </w:rPr>
              <w:fldChar w:fldCharType="begin"/>
            </w:r>
            <w:r w:rsidR="00414136">
              <w:rPr>
                <w:webHidden/>
              </w:rPr>
              <w:instrText xml:space="preserve"> PAGEREF _Toc223508260 \h </w:instrText>
            </w:r>
            <w:r w:rsidR="00414136">
              <w:rPr>
                <w:webHidden/>
              </w:rPr>
            </w:r>
            <w:r w:rsidR="00414136">
              <w:rPr>
                <w:webHidden/>
              </w:rPr>
              <w:fldChar w:fldCharType="separate"/>
            </w:r>
            <w:r w:rsidR="00414136">
              <w:rPr>
                <w:webHidden/>
              </w:rPr>
              <w:t>19</w:t>
            </w:r>
            <w:r w:rsidR="00414136">
              <w:rPr>
                <w:webHidden/>
              </w:rPr>
              <w:fldChar w:fldCharType="end"/>
            </w:r>
          </w:hyperlink>
        </w:p>
        <w:p w14:paraId="14C0D3DD" w14:textId="3B848E85" w:rsidR="00414136" w:rsidRDefault="003E338F">
          <w:pPr>
            <w:pStyle w:val="TOC3"/>
            <w:rPr>
              <w:rFonts w:asciiTheme="minorHAnsi" w:eastAsiaTheme="minorEastAsia" w:hAnsiTheme="minorHAnsi" w:cstheme="minorBidi"/>
              <w:color w:val="auto"/>
              <w:sz w:val="22"/>
              <w:szCs w:val="22"/>
              <w:lang w:val="en-US" w:eastAsia="en-US"/>
            </w:rPr>
          </w:pPr>
          <w:hyperlink w:anchor="_Toc223508261" w:history="1">
            <w:r w:rsidR="00414136" w:rsidRPr="003359C9">
              <w:rPr>
                <w:rStyle w:val="Hyperlink"/>
              </w:rPr>
              <w:t>Criteriul C.7. Respectarea termenelor și a standardelor privind raportările prevăzute de legislația în vigoare</w:t>
            </w:r>
            <w:r w:rsidR="00414136">
              <w:rPr>
                <w:webHidden/>
              </w:rPr>
              <w:tab/>
            </w:r>
            <w:r w:rsidR="00414136">
              <w:rPr>
                <w:webHidden/>
              </w:rPr>
              <w:fldChar w:fldCharType="begin"/>
            </w:r>
            <w:r w:rsidR="00414136">
              <w:rPr>
                <w:webHidden/>
              </w:rPr>
              <w:instrText xml:space="preserve"> PAGEREF _Toc223508261 \h </w:instrText>
            </w:r>
            <w:r w:rsidR="00414136">
              <w:rPr>
                <w:webHidden/>
              </w:rPr>
            </w:r>
            <w:r w:rsidR="00414136">
              <w:rPr>
                <w:webHidden/>
              </w:rPr>
              <w:fldChar w:fldCharType="separate"/>
            </w:r>
            <w:r w:rsidR="00414136">
              <w:rPr>
                <w:webHidden/>
              </w:rPr>
              <w:t>19</w:t>
            </w:r>
            <w:r w:rsidR="00414136">
              <w:rPr>
                <w:webHidden/>
              </w:rPr>
              <w:fldChar w:fldCharType="end"/>
            </w:r>
          </w:hyperlink>
        </w:p>
        <w:p w14:paraId="448C7F48" w14:textId="486CEB20" w:rsidR="00414136" w:rsidRDefault="003E338F">
          <w:pPr>
            <w:pStyle w:val="TOC4"/>
            <w:rPr>
              <w:rFonts w:asciiTheme="minorHAnsi" w:eastAsiaTheme="minorEastAsia" w:hAnsiTheme="minorHAnsi" w:cstheme="minorBidi"/>
              <w:color w:val="auto"/>
              <w:sz w:val="22"/>
              <w:szCs w:val="22"/>
              <w:lang w:val="en-US" w:eastAsia="en-US"/>
            </w:rPr>
          </w:pPr>
          <w:hyperlink w:anchor="_Toc223508262" w:history="1">
            <w:r w:rsidR="00414136" w:rsidRPr="003359C9">
              <w:rPr>
                <w:rStyle w:val="Hyperlink"/>
              </w:rPr>
              <w:t>Standardul S.C.7.1. Elaborare și transmitere rapoarte</w:t>
            </w:r>
            <w:r w:rsidR="00414136">
              <w:rPr>
                <w:webHidden/>
              </w:rPr>
              <w:tab/>
            </w:r>
            <w:r w:rsidR="00414136">
              <w:rPr>
                <w:webHidden/>
              </w:rPr>
              <w:fldChar w:fldCharType="begin"/>
            </w:r>
            <w:r w:rsidR="00414136">
              <w:rPr>
                <w:webHidden/>
              </w:rPr>
              <w:instrText xml:space="preserve"> PAGEREF _Toc223508262 \h </w:instrText>
            </w:r>
            <w:r w:rsidR="00414136">
              <w:rPr>
                <w:webHidden/>
              </w:rPr>
            </w:r>
            <w:r w:rsidR="00414136">
              <w:rPr>
                <w:webHidden/>
              </w:rPr>
              <w:fldChar w:fldCharType="separate"/>
            </w:r>
            <w:r w:rsidR="00414136">
              <w:rPr>
                <w:webHidden/>
              </w:rPr>
              <w:t>19</w:t>
            </w:r>
            <w:r w:rsidR="00414136">
              <w:rPr>
                <w:webHidden/>
              </w:rPr>
              <w:fldChar w:fldCharType="end"/>
            </w:r>
          </w:hyperlink>
        </w:p>
        <w:p w14:paraId="5CFBB742" w14:textId="5DD2B96B" w:rsidR="00414136" w:rsidRDefault="003E338F">
          <w:pPr>
            <w:pStyle w:val="TOC5"/>
            <w:rPr>
              <w:rFonts w:asciiTheme="minorHAnsi" w:eastAsiaTheme="minorEastAsia" w:hAnsiTheme="minorHAnsi" w:cstheme="minorBidi"/>
              <w:i w:val="0"/>
              <w:sz w:val="22"/>
              <w:szCs w:val="22"/>
              <w:lang w:val="en-US" w:eastAsia="en-US"/>
            </w:rPr>
          </w:pPr>
          <w:hyperlink w:anchor="_Toc223508263" w:history="1">
            <w:r w:rsidR="00414136" w:rsidRPr="003359C9">
              <w:rPr>
                <w:rStyle w:val="Hyperlink"/>
              </w:rPr>
              <w:t>Indicatorul I.P.C.7.1.1 Componenta organizatorică colectează și transmite datele solicitate, respectiv elaborează și publică rapoarte, asigurând respectarea obligațiilor care decurg din răspunderea publică.</w:t>
            </w:r>
            <w:r w:rsidR="00414136">
              <w:rPr>
                <w:webHidden/>
              </w:rPr>
              <w:tab/>
            </w:r>
            <w:r w:rsidR="00414136">
              <w:rPr>
                <w:webHidden/>
              </w:rPr>
              <w:fldChar w:fldCharType="begin"/>
            </w:r>
            <w:r w:rsidR="00414136">
              <w:rPr>
                <w:webHidden/>
              </w:rPr>
              <w:instrText xml:space="preserve"> PAGEREF _Toc223508263 \h </w:instrText>
            </w:r>
            <w:r w:rsidR="00414136">
              <w:rPr>
                <w:webHidden/>
              </w:rPr>
            </w:r>
            <w:r w:rsidR="00414136">
              <w:rPr>
                <w:webHidden/>
              </w:rPr>
              <w:fldChar w:fldCharType="separate"/>
            </w:r>
            <w:r w:rsidR="00414136">
              <w:rPr>
                <w:webHidden/>
              </w:rPr>
              <w:t>19</w:t>
            </w:r>
            <w:r w:rsidR="00414136">
              <w:rPr>
                <w:webHidden/>
              </w:rPr>
              <w:fldChar w:fldCharType="end"/>
            </w:r>
          </w:hyperlink>
        </w:p>
        <w:p w14:paraId="3FB25178" w14:textId="7B7509E9" w:rsidR="00414136" w:rsidRDefault="003E338F">
          <w:pPr>
            <w:pStyle w:val="TOC3"/>
            <w:rPr>
              <w:rFonts w:asciiTheme="minorHAnsi" w:eastAsiaTheme="minorEastAsia" w:hAnsiTheme="minorHAnsi" w:cstheme="minorBidi"/>
              <w:color w:val="auto"/>
              <w:sz w:val="22"/>
              <w:szCs w:val="22"/>
              <w:lang w:val="en-US" w:eastAsia="en-US"/>
            </w:rPr>
          </w:pPr>
          <w:hyperlink w:anchor="_Toc223508264" w:history="1">
            <w:r w:rsidR="00414136" w:rsidRPr="003359C9">
              <w:rPr>
                <w:rStyle w:val="Hyperlink"/>
              </w:rPr>
              <w:t>Criteriul C.8. Participarea în procesele de evaluare externă, conform legii</w:t>
            </w:r>
            <w:r w:rsidR="00414136">
              <w:rPr>
                <w:webHidden/>
              </w:rPr>
              <w:tab/>
            </w:r>
            <w:r w:rsidR="00414136">
              <w:rPr>
                <w:webHidden/>
              </w:rPr>
              <w:fldChar w:fldCharType="begin"/>
            </w:r>
            <w:r w:rsidR="00414136">
              <w:rPr>
                <w:webHidden/>
              </w:rPr>
              <w:instrText xml:space="preserve"> PAGEREF _Toc223508264 \h </w:instrText>
            </w:r>
            <w:r w:rsidR="00414136">
              <w:rPr>
                <w:webHidden/>
              </w:rPr>
            </w:r>
            <w:r w:rsidR="00414136">
              <w:rPr>
                <w:webHidden/>
              </w:rPr>
              <w:fldChar w:fldCharType="separate"/>
            </w:r>
            <w:r w:rsidR="00414136">
              <w:rPr>
                <w:webHidden/>
              </w:rPr>
              <w:t>19</w:t>
            </w:r>
            <w:r w:rsidR="00414136">
              <w:rPr>
                <w:webHidden/>
              </w:rPr>
              <w:fldChar w:fldCharType="end"/>
            </w:r>
          </w:hyperlink>
        </w:p>
        <w:p w14:paraId="36EC310D" w14:textId="0901A0E8" w:rsidR="00414136" w:rsidRDefault="003E338F">
          <w:pPr>
            <w:pStyle w:val="TOC4"/>
            <w:rPr>
              <w:rFonts w:asciiTheme="minorHAnsi" w:eastAsiaTheme="minorEastAsia" w:hAnsiTheme="minorHAnsi" w:cstheme="minorBidi"/>
              <w:color w:val="auto"/>
              <w:sz w:val="22"/>
              <w:szCs w:val="22"/>
              <w:lang w:val="en-US" w:eastAsia="en-US"/>
            </w:rPr>
          </w:pPr>
          <w:hyperlink w:anchor="_Toc223508265" w:history="1">
            <w:r w:rsidR="00414136" w:rsidRPr="003359C9">
              <w:rPr>
                <w:rStyle w:val="Hyperlink"/>
              </w:rPr>
              <w:t>Standardul S.C.8.1. Respectarea obligației de evaluare externă</w:t>
            </w:r>
            <w:r w:rsidR="00414136">
              <w:rPr>
                <w:webHidden/>
              </w:rPr>
              <w:tab/>
            </w:r>
            <w:r w:rsidR="00414136">
              <w:rPr>
                <w:webHidden/>
              </w:rPr>
              <w:fldChar w:fldCharType="begin"/>
            </w:r>
            <w:r w:rsidR="00414136">
              <w:rPr>
                <w:webHidden/>
              </w:rPr>
              <w:instrText xml:space="preserve"> PAGEREF _Toc223508265 \h </w:instrText>
            </w:r>
            <w:r w:rsidR="00414136">
              <w:rPr>
                <w:webHidden/>
              </w:rPr>
            </w:r>
            <w:r w:rsidR="00414136">
              <w:rPr>
                <w:webHidden/>
              </w:rPr>
              <w:fldChar w:fldCharType="separate"/>
            </w:r>
            <w:r w:rsidR="00414136">
              <w:rPr>
                <w:webHidden/>
              </w:rPr>
              <w:t>19</w:t>
            </w:r>
            <w:r w:rsidR="00414136">
              <w:rPr>
                <w:webHidden/>
              </w:rPr>
              <w:fldChar w:fldCharType="end"/>
            </w:r>
          </w:hyperlink>
        </w:p>
        <w:p w14:paraId="1E228C01" w14:textId="3526C8EE" w:rsidR="00414136" w:rsidRDefault="003E338F">
          <w:pPr>
            <w:pStyle w:val="TOC5"/>
            <w:rPr>
              <w:rFonts w:asciiTheme="minorHAnsi" w:eastAsiaTheme="minorEastAsia" w:hAnsiTheme="minorHAnsi" w:cstheme="minorBidi"/>
              <w:i w:val="0"/>
              <w:sz w:val="22"/>
              <w:szCs w:val="22"/>
              <w:lang w:val="en-US" w:eastAsia="en-US"/>
            </w:rPr>
          </w:pPr>
          <w:hyperlink w:anchor="_Toc223508266" w:history="1">
            <w:r w:rsidR="00414136" w:rsidRPr="003359C9">
              <w:rPr>
                <w:rStyle w:val="Hyperlink"/>
              </w:rPr>
              <w:t>Indicatorul I.P.C.8.1.1 Componenta organizatorică desfășoară procedurile aferente procesului de evaluare externă a calității, în vederea organizării, în condițiile legii, a programului de studii evaluat.</w:t>
            </w:r>
            <w:r w:rsidR="00414136">
              <w:rPr>
                <w:webHidden/>
              </w:rPr>
              <w:tab/>
            </w:r>
            <w:r w:rsidR="00414136">
              <w:rPr>
                <w:webHidden/>
              </w:rPr>
              <w:fldChar w:fldCharType="begin"/>
            </w:r>
            <w:r w:rsidR="00414136">
              <w:rPr>
                <w:webHidden/>
              </w:rPr>
              <w:instrText xml:space="preserve"> PAGEREF _Toc223508266 \h </w:instrText>
            </w:r>
            <w:r w:rsidR="00414136">
              <w:rPr>
                <w:webHidden/>
              </w:rPr>
            </w:r>
            <w:r w:rsidR="00414136">
              <w:rPr>
                <w:webHidden/>
              </w:rPr>
              <w:fldChar w:fldCharType="separate"/>
            </w:r>
            <w:r w:rsidR="00414136">
              <w:rPr>
                <w:webHidden/>
              </w:rPr>
              <w:t>19</w:t>
            </w:r>
            <w:r w:rsidR="00414136">
              <w:rPr>
                <w:webHidden/>
              </w:rPr>
              <w:fldChar w:fldCharType="end"/>
            </w:r>
          </w:hyperlink>
        </w:p>
        <w:p w14:paraId="2E61B265" w14:textId="6DA0F9AE" w:rsidR="00414136" w:rsidRDefault="003E338F">
          <w:pPr>
            <w:pStyle w:val="TOC1"/>
            <w:rPr>
              <w:rFonts w:asciiTheme="minorHAnsi" w:eastAsiaTheme="minorEastAsia" w:hAnsiTheme="minorHAnsi" w:cstheme="minorBidi"/>
              <w:sz w:val="22"/>
              <w:szCs w:val="22"/>
              <w:lang w:val="en-US" w:eastAsia="en-US"/>
            </w:rPr>
          </w:pPr>
          <w:hyperlink w:anchor="_Toc223508267" w:history="1">
            <w:r w:rsidR="00414136" w:rsidRPr="003359C9">
              <w:rPr>
                <w:rStyle w:val="Hyperlink"/>
                <w:rFonts w:ascii="Arial" w:eastAsia="Calibri Light" w:hAnsi="Arial" w:cs="Arial"/>
                <w:lang w:eastAsia="en-US" w:bidi="en-US"/>
              </w:rPr>
              <w:t>IV.</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Recomandările și principalele concluzii rezultate în cadrul ultimei proceduri de evaluare externă a calității, și acțiunile întreprinse</w:t>
            </w:r>
            <w:r w:rsidR="00414136">
              <w:rPr>
                <w:webHidden/>
              </w:rPr>
              <w:tab/>
            </w:r>
            <w:r w:rsidR="00414136">
              <w:rPr>
                <w:webHidden/>
              </w:rPr>
              <w:fldChar w:fldCharType="begin"/>
            </w:r>
            <w:r w:rsidR="00414136">
              <w:rPr>
                <w:webHidden/>
              </w:rPr>
              <w:instrText xml:space="preserve"> PAGEREF _Toc223508267 \h </w:instrText>
            </w:r>
            <w:r w:rsidR="00414136">
              <w:rPr>
                <w:webHidden/>
              </w:rPr>
            </w:r>
            <w:r w:rsidR="00414136">
              <w:rPr>
                <w:webHidden/>
              </w:rPr>
              <w:fldChar w:fldCharType="separate"/>
            </w:r>
            <w:r w:rsidR="00414136">
              <w:rPr>
                <w:webHidden/>
              </w:rPr>
              <w:t>19</w:t>
            </w:r>
            <w:r w:rsidR="00414136">
              <w:rPr>
                <w:webHidden/>
              </w:rPr>
              <w:fldChar w:fldCharType="end"/>
            </w:r>
          </w:hyperlink>
        </w:p>
        <w:p w14:paraId="750590B9" w14:textId="50AE1C19" w:rsidR="00414136" w:rsidRDefault="003E338F">
          <w:pPr>
            <w:pStyle w:val="TOC1"/>
            <w:rPr>
              <w:rFonts w:asciiTheme="minorHAnsi" w:eastAsiaTheme="minorEastAsia" w:hAnsiTheme="minorHAnsi" w:cstheme="minorBidi"/>
              <w:sz w:val="22"/>
              <w:szCs w:val="22"/>
              <w:lang w:val="en-US" w:eastAsia="en-US"/>
            </w:rPr>
          </w:pPr>
          <w:hyperlink w:anchor="_Toc223508268" w:history="1">
            <w:r w:rsidR="00414136" w:rsidRPr="003359C9">
              <w:rPr>
                <w:rStyle w:val="Hyperlink"/>
                <w:rFonts w:ascii="Arial" w:eastAsia="Calibri Light" w:hAnsi="Arial" w:cs="Arial"/>
                <w:lang w:eastAsia="en-US" w:bidi="en-US"/>
              </w:rPr>
              <w:t>V.</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Analiza SWOT</w:t>
            </w:r>
            <w:r w:rsidR="00414136">
              <w:rPr>
                <w:webHidden/>
              </w:rPr>
              <w:tab/>
            </w:r>
            <w:r w:rsidR="00414136">
              <w:rPr>
                <w:webHidden/>
              </w:rPr>
              <w:fldChar w:fldCharType="begin"/>
            </w:r>
            <w:r w:rsidR="00414136">
              <w:rPr>
                <w:webHidden/>
              </w:rPr>
              <w:instrText xml:space="preserve"> PAGEREF _Toc223508268 \h </w:instrText>
            </w:r>
            <w:r w:rsidR="00414136">
              <w:rPr>
                <w:webHidden/>
              </w:rPr>
            </w:r>
            <w:r w:rsidR="00414136">
              <w:rPr>
                <w:webHidden/>
              </w:rPr>
              <w:fldChar w:fldCharType="separate"/>
            </w:r>
            <w:r w:rsidR="00414136">
              <w:rPr>
                <w:webHidden/>
              </w:rPr>
              <w:t>20</w:t>
            </w:r>
            <w:r w:rsidR="00414136">
              <w:rPr>
                <w:webHidden/>
              </w:rPr>
              <w:fldChar w:fldCharType="end"/>
            </w:r>
          </w:hyperlink>
        </w:p>
        <w:p w14:paraId="718E06B6" w14:textId="4B7DC70D" w:rsidR="00414136" w:rsidRDefault="003E338F">
          <w:pPr>
            <w:pStyle w:val="TOC1"/>
            <w:rPr>
              <w:rFonts w:asciiTheme="minorHAnsi" w:eastAsiaTheme="minorEastAsia" w:hAnsiTheme="minorHAnsi" w:cstheme="minorBidi"/>
              <w:sz w:val="22"/>
              <w:szCs w:val="22"/>
              <w:lang w:val="en-US" w:eastAsia="en-US"/>
            </w:rPr>
          </w:pPr>
          <w:hyperlink w:anchor="_Toc223508269" w:history="1">
            <w:r w:rsidR="00414136" w:rsidRPr="003359C9">
              <w:rPr>
                <w:rStyle w:val="Hyperlink"/>
                <w:rFonts w:ascii="Arial" w:eastAsia="Calibri Light" w:hAnsi="Arial" w:cs="Arial"/>
                <w:lang w:eastAsia="en-US" w:bidi="en-US"/>
              </w:rPr>
              <w:t>VI.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Principalele provocări și direcții de dezvoltare</w:t>
            </w:r>
            <w:r w:rsidR="00414136">
              <w:rPr>
                <w:webHidden/>
              </w:rPr>
              <w:tab/>
            </w:r>
            <w:r w:rsidR="00414136">
              <w:rPr>
                <w:webHidden/>
              </w:rPr>
              <w:fldChar w:fldCharType="begin"/>
            </w:r>
            <w:r w:rsidR="00414136">
              <w:rPr>
                <w:webHidden/>
              </w:rPr>
              <w:instrText xml:space="preserve"> PAGEREF _Toc223508269 \h </w:instrText>
            </w:r>
            <w:r w:rsidR="00414136">
              <w:rPr>
                <w:webHidden/>
              </w:rPr>
            </w:r>
            <w:r w:rsidR="00414136">
              <w:rPr>
                <w:webHidden/>
              </w:rPr>
              <w:fldChar w:fldCharType="separate"/>
            </w:r>
            <w:r w:rsidR="00414136">
              <w:rPr>
                <w:webHidden/>
              </w:rPr>
              <w:t>20</w:t>
            </w:r>
            <w:r w:rsidR="00414136">
              <w:rPr>
                <w:webHidden/>
              </w:rPr>
              <w:fldChar w:fldCharType="end"/>
            </w:r>
          </w:hyperlink>
        </w:p>
        <w:p w14:paraId="70A4578B" w14:textId="79FAC888" w:rsidR="00414136" w:rsidRDefault="003E338F">
          <w:pPr>
            <w:pStyle w:val="TOC1"/>
            <w:rPr>
              <w:rFonts w:asciiTheme="minorHAnsi" w:eastAsiaTheme="minorEastAsia" w:hAnsiTheme="minorHAnsi" w:cstheme="minorBidi"/>
              <w:sz w:val="22"/>
              <w:szCs w:val="22"/>
              <w:lang w:val="en-US" w:eastAsia="en-US"/>
            </w:rPr>
          </w:pPr>
          <w:hyperlink w:anchor="_Toc223508270" w:history="1">
            <w:r w:rsidR="00414136" w:rsidRPr="003359C9">
              <w:rPr>
                <w:rStyle w:val="Hyperlink"/>
                <w:rFonts w:ascii="Arial" w:eastAsia="Calibri Light" w:hAnsi="Arial" w:cs="Arial"/>
                <w:lang w:eastAsia="en-US" w:bidi="en-US"/>
              </w:rPr>
              <w:t>VII.</w:t>
            </w:r>
            <w:r w:rsidR="00414136">
              <w:rPr>
                <w:rFonts w:asciiTheme="minorHAnsi" w:eastAsiaTheme="minorEastAsia" w:hAnsiTheme="minorHAnsi" w:cstheme="minorBidi"/>
                <w:sz w:val="22"/>
                <w:szCs w:val="22"/>
                <w:lang w:val="en-US" w:eastAsia="en-US"/>
              </w:rPr>
              <w:tab/>
            </w:r>
            <w:r w:rsidR="00414136" w:rsidRPr="003359C9">
              <w:rPr>
                <w:rStyle w:val="Hyperlink"/>
                <w:rFonts w:ascii="Arial" w:eastAsia="Calibri Light" w:hAnsi="Arial" w:cs="Arial"/>
                <w:lang w:eastAsia="en-US" w:bidi="en-US"/>
              </w:rPr>
              <w:t>Opis Anexe</w:t>
            </w:r>
            <w:r w:rsidR="00414136">
              <w:rPr>
                <w:webHidden/>
              </w:rPr>
              <w:tab/>
            </w:r>
            <w:r w:rsidR="00414136">
              <w:rPr>
                <w:webHidden/>
              </w:rPr>
              <w:fldChar w:fldCharType="begin"/>
            </w:r>
            <w:r w:rsidR="00414136">
              <w:rPr>
                <w:webHidden/>
              </w:rPr>
              <w:instrText xml:space="preserve"> PAGEREF _Toc223508270 \h </w:instrText>
            </w:r>
            <w:r w:rsidR="00414136">
              <w:rPr>
                <w:webHidden/>
              </w:rPr>
            </w:r>
            <w:r w:rsidR="00414136">
              <w:rPr>
                <w:webHidden/>
              </w:rPr>
              <w:fldChar w:fldCharType="separate"/>
            </w:r>
            <w:r w:rsidR="00414136">
              <w:rPr>
                <w:webHidden/>
              </w:rPr>
              <w:t>21</w:t>
            </w:r>
            <w:r w:rsidR="00414136">
              <w:rPr>
                <w:webHidden/>
              </w:rPr>
              <w:fldChar w:fldCharType="end"/>
            </w:r>
          </w:hyperlink>
        </w:p>
        <w:p w14:paraId="46AB51BF" w14:textId="74778FDF" w:rsidR="00C30D63" w:rsidRPr="002A655B" w:rsidRDefault="00186ECE" w:rsidP="00024101">
          <w:pPr>
            <w:pStyle w:val="TOC1"/>
            <w:rPr>
              <w:rFonts w:eastAsia="Arial"/>
              <w:color w:val="000000"/>
              <w:sz w:val="22"/>
              <w:szCs w:val="22"/>
            </w:rPr>
          </w:pPr>
          <w:r w:rsidRPr="002A655B">
            <w:lastRenderedPageBreak/>
            <w:fldChar w:fldCharType="end"/>
          </w:r>
        </w:p>
      </w:sdtContent>
    </w:sdt>
    <w:p w14:paraId="0A62EE9B" w14:textId="141D9B88" w:rsidR="00C30D63" w:rsidRPr="000A797B" w:rsidRDefault="002A5A95" w:rsidP="000A797B">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0" w:name="_Toc202356405"/>
      <w:bookmarkStart w:id="1" w:name="_Toc223508167"/>
      <w:r w:rsidRPr="000A797B">
        <w:rPr>
          <w:rFonts w:ascii="Arial" w:eastAsia="Calibri Light" w:hAnsi="Arial" w:cs="Arial"/>
          <w:color w:val="007E39"/>
          <w:sz w:val="28"/>
          <w:szCs w:val="28"/>
          <w:lang w:eastAsia="en-US" w:bidi="en-US"/>
        </w:rPr>
        <w:t>Informații generale</w:t>
      </w:r>
      <w:bookmarkEnd w:id="0"/>
      <w:bookmarkEnd w:id="1"/>
    </w:p>
    <w:p w14:paraId="0DA6C044" w14:textId="6D09D978" w:rsidR="00C30D63" w:rsidRPr="00414136" w:rsidRDefault="002A5A95" w:rsidP="002660A1">
      <w:pPr>
        <w:pStyle w:val="Heading2"/>
        <w:keepLines/>
        <w:widowControl/>
        <w:spacing w:before="0" w:after="0"/>
        <w:jc w:val="both"/>
        <w:rPr>
          <w:rFonts w:ascii="Arial" w:hAnsi="Arial" w:cs="Arial"/>
          <w:bCs/>
          <w:color w:val="00B050"/>
          <w:kern w:val="2"/>
          <w:sz w:val="22"/>
          <w:szCs w:val="22"/>
          <w:lang w:eastAsia="en-US"/>
        </w:rPr>
      </w:pPr>
      <w:bookmarkStart w:id="2" w:name="_Toc202356406"/>
      <w:bookmarkStart w:id="3" w:name="_Toc223508168"/>
      <w:r w:rsidRPr="00E011F2">
        <w:rPr>
          <w:rFonts w:ascii="Arial" w:hAnsi="Arial" w:cs="Arial"/>
          <w:bCs/>
          <w:color w:val="008000"/>
          <w:kern w:val="2"/>
          <w:lang w:eastAsia="en-US"/>
        </w:rPr>
        <w:t xml:space="preserve">I.1. </w:t>
      </w:r>
      <w:r w:rsidR="000D24E8" w:rsidRPr="00E011F2">
        <w:rPr>
          <w:rFonts w:ascii="Arial" w:hAnsi="Arial" w:cs="Arial"/>
          <w:bCs/>
          <w:color w:val="008000"/>
          <w:kern w:val="2"/>
          <w:lang w:eastAsia="en-US"/>
        </w:rPr>
        <w:tab/>
      </w:r>
      <w:r w:rsidR="00414136" w:rsidRPr="00414136">
        <w:rPr>
          <w:color w:val="00B050"/>
        </w:rPr>
        <w:t xml:space="preserve">Descriere generală a </w:t>
      </w:r>
      <w:r w:rsidRPr="00414136">
        <w:rPr>
          <w:rFonts w:ascii="Arial" w:hAnsi="Arial" w:cs="Arial"/>
          <w:bCs/>
          <w:color w:val="00B050"/>
          <w:kern w:val="2"/>
          <w:sz w:val="22"/>
          <w:szCs w:val="22"/>
          <w:lang w:eastAsia="en-US"/>
        </w:rPr>
        <w:t xml:space="preserve"> </w:t>
      </w:r>
      <w:bookmarkEnd w:id="2"/>
      <w:bookmarkEnd w:id="3"/>
      <w:r w:rsidR="008B5928">
        <w:rPr>
          <w:rFonts w:ascii="Arial" w:hAnsi="Arial" w:cs="Arial"/>
          <w:bCs/>
          <w:color w:val="00B050"/>
          <w:kern w:val="2"/>
          <w:sz w:val="22"/>
          <w:szCs w:val="22"/>
          <w:lang w:eastAsia="en-US"/>
        </w:rPr>
        <w:t>instituției de învățământ superior</w:t>
      </w:r>
    </w:p>
    <w:p w14:paraId="6E43D986" w14:textId="77777777" w:rsidR="00A6788E" w:rsidRPr="00F23211" w:rsidRDefault="00A6788E" w:rsidP="00A6788E">
      <w:pPr>
        <w:rPr>
          <w:rFonts w:ascii="Arial" w:hAnsi="Arial" w:cs="Arial"/>
          <w:b/>
          <w:sz w:val="22"/>
          <w:szCs w:val="22"/>
        </w:rPr>
      </w:pPr>
      <w:bookmarkStart w:id="4" w:name="_heading=h.h1nafsa2y2z0" w:colFirst="0" w:colLast="0"/>
      <w:bookmarkStart w:id="5" w:name="_Toc202356407"/>
      <w:bookmarkEnd w:id="4"/>
      <w:r w:rsidRPr="002660A1">
        <w:rPr>
          <w:rFonts w:ascii="Arial" w:hAnsi="Arial" w:cs="Arial"/>
          <w:b/>
        </w:rPr>
        <w:t xml:space="preserve">I.1.1. </w:t>
      </w:r>
      <w:bookmarkStart w:id="6" w:name="_Toc171860459"/>
      <w:r w:rsidRPr="002660A1">
        <w:rPr>
          <w:rFonts w:ascii="Arial" w:hAnsi="Arial" w:cs="Arial"/>
          <w:b/>
        </w:rPr>
        <w:tab/>
      </w:r>
      <w:r w:rsidRPr="00F23211">
        <w:rPr>
          <w:rStyle w:val="FontStyle147"/>
          <w:b/>
          <w:sz w:val="22"/>
          <w:szCs w:val="22"/>
        </w:rPr>
        <w:t>Scurt istoric</w:t>
      </w:r>
      <w:bookmarkEnd w:id="6"/>
      <w:r w:rsidRPr="00F23211">
        <w:rPr>
          <w:rStyle w:val="FontStyle147"/>
          <w:b/>
          <w:sz w:val="22"/>
          <w:szCs w:val="22"/>
        </w:rPr>
        <w:t>:</w:t>
      </w:r>
      <w:r w:rsidRPr="00F23211">
        <w:rPr>
          <w:rFonts w:ascii="Arial" w:hAnsi="Arial" w:cs="Arial"/>
          <w:b/>
          <w:sz w:val="22"/>
          <w:szCs w:val="22"/>
        </w:rPr>
        <w:t xml:space="preserve"> înființare și evoluție</w:t>
      </w:r>
    </w:p>
    <w:p w14:paraId="19533092" w14:textId="77777777" w:rsidR="008847C0" w:rsidRPr="00F23211" w:rsidRDefault="008847C0" w:rsidP="008847C0">
      <w:pPr>
        <w:pStyle w:val="BodyTextIndent"/>
        <w:spacing w:line="240" w:lineRule="auto"/>
        <w:ind w:right="0"/>
        <w:rPr>
          <w:rFonts w:ascii="Arial" w:hAnsi="Arial" w:cs="Arial"/>
          <w:spacing w:val="-4"/>
          <w:sz w:val="22"/>
          <w:szCs w:val="22"/>
          <w:shd w:val="clear" w:color="auto" w:fill="FFFFFF"/>
        </w:rPr>
      </w:pPr>
      <w:r w:rsidRPr="00F23211">
        <w:rPr>
          <w:rFonts w:ascii="Arial" w:hAnsi="Arial" w:cs="Arial"/>
          <w:spacing w:val="-4"/>
          <w:sz w:val="22"/>
          <w:szCs w:val="22"/>
        </w:rPr>
        <w:t>Istoria învățământului superior la </w:t>
      </w:r>
      <w:r w:rsidRPr="00F23211">
        <w:rPr>
          <w:rStyle w:val="Strong"/>
          <w:rFonts w:ascii="Arial" w:hAnsi="Arial" w:cs="Arial"/>
          <w:spacing w:val="-4"/>
          <w:sz w:val="22"/>
          <w:szCs w:val="22"/>
        </w:rPr>
        <w:t>Suceava</w:t>
      </w:r>
      <w:r w:rsidRPr="00F23211">
        <w:rPr>
          <w:rFonts w:ascii="Arial" w:hAnsi="Arial" w:cs="Arial"/>
          <w:spacing w:val="-4"/>
          <w:sz w:val="22"/>
          <w:szCs w:val="22"/>
        </w:rPr>
        <w:t>, în partea de sud a Bucovinei, începe în 1963, odată cu crearea </w:t>
      </w:r>
      <w:r w:rsidRPr="00F23211">
        <w:rPr>
          <w:rStyle w:val="Strong"/>
          <w:rFonts w:ascii="Arial" w:hAnsi="Arial" w:cs="Arial"/>
          <w:i/>
          <w:spacing w:val="-4"/>
          <w:sz w:val="22"/>
          <w:szCs w:val="22"/>
        </w:rPr>
        <w:t>Institutului Pedagogic de 3 ani</w:t>
      </w:r>
      <w:r w:rsidRPr="00F23211">
        <w:rPr>
          <w:rStyle w:val="Strong"/>
          <w:rFonts w:ascii="Arial" w:hAnsi="Arial" w:cs="Arial"/>
          <w:spacing w:val="-4"/>
          <w:sz w:val="22"/>
          <w:szCs w:val="22"/>
        </w:rPr>
        <w:t xml:space="preserve">, </w:t>
      </w:r>
      <w:r w:rsidRPr="00F23211">
        <w:rPr>
          <w:rFonts w:ascii="Arial" w:hAnsi="Arial" w:cs="Arial"/>
          <w:spacing w:val="-4"/>
          <w:sz w:val="22"/>
          <w:szCs w:val="22"/>
        </w:rPr>
        <w:t>cu două facultăți, de filologie și de matematică-fizică. În funcție de forma de organizare, conținutul, structura și misiunea asumată, în istoria învățământului universitar de la Suceava se disting patru etape: 1963-1975: etapa Institutului Pedagogic; 1976-1984: etapa Institutului de Învățământ Superior mixt, pedagogic și tehnic; 1984-1989: etapa Institutului de Subingineri; din 1990 până în prezent: etapa Universității „Ștefan cel Mare” din Suceava (USV).</w:t>
      </w:r>
      <w:r w:rsidRPr="00F23211">
        <w:rPr>
          <w:rFonts w:ascii="Arial" w:hAnsi="Arial" w:cs="Arial"/>
          <w:spacing w:val="-4"/>
          <w:sz w:val="22"/>
          <w:szCs w:val="22"/>
          <w:shd w:val="clear" w:color="auto" w:fill="FFFFFF"/>
        </w:rPr>
        <w:t xml:space="preserve"> </w:t>
      </w:r>
      <w:r w:rsidRPr="00F23211">
        <w:rPr>
          <w:rFonts w:ascii="Arial" w:hAnsi="Arial" w:cs="Arial"/>
          <w:sz w:val="22"/>
          <w:szCs w:val="22"/>
        </w:rPr>
        <w:t>Statutul de universitate este consfințit prin Hotărârea Guvernului României nr. 225 din 7 martie 1990, prin care se înființează Universitatea „Ștefan cel Mare” din Suceava ca instituție publică, integrată în sistemul național al învățământului superior (</w:t>
      </w:r>
      <w:hyperlink r:id="rId11" w:history="1">
        <w:r w:rsidRPr="00F23211">
          <w:rPr>
            <w:rStyle w:val="Hyperlink"/>
            <w:rFonts w:ascii="Arial" w:hAnsi="Arial" w:cs="Arial"/>
            <w:sz w:val="22"/>
            <w:szCs w:val="22"/>
          </w:rPr>
          <w:t>Link I.1.1</w:t>
        </w:r>
      </w:hyperlink>
      <w:r w:rsidRPr="00F23211">
        <w:rPr>
          <w:rFonts w:ascii="Arial" w:hAnsi="Arial" w:cs="Arial"/>
          <w:sz w:val="22"/>
          <w:szCs w:val="22"/>
        </w:rPr>
        <w:t>).</w:t>
      </w:r>
    </w:p>
    <w:p w14:paraId="277B05DE" w14:textId="77777777" w:rsidR="008847C0" w:rsidRPr="00F23211" w:rsidRDefault="008847C0" w:rsidP="008847C0">
      <w:pPr>
        <w:ind w:firstLine="720"/>
        <w:jc w:val="both"/>
        <w:rPr>
          <w:rFonts w:ascii="Arial" w:hAnsi="Arial" w:cs="Arial"/>
          <w:spacing w:val="-6"/>
          <w:sz w:val="22"/>
          <w:szCs w:val="22"/>
        </w:rPr>
      </w:pPr>
      <w:r w:rsidRPr="00F23211">
        <w:rPr>
          <w:rFonts w:ascii="Arial" w:hAnsi="Arial" w:cs="Arial"/>
          <w:spacing w:val="-6"/>
          <w:sz w:val="22"/>
          <w:szCs w:val="22"/>
        </w:rPr>
        <w:t>În prezent, USV este o universitate comprehensivă, cu o structură mixtă, cu programe de studii din toate domeniile fundamentale: matematică și științe ale naturii, științe inginerești, științe biologice și biomedicale, științe sociale, științe umaniste și arte, știința sportului și educației fizice, organizate în 11 facultăți (</w:t>
      </w:r>
      <w:hyperlink r:id="rId12" w:history="1">
        <w:r w:rsidRPr="00F23211">
          <w:rPr>
            <w:rStyle w:val="Hyperlink"/>
            <w:rFonts w:ascii="Arial" w:hAnsi="Arial" w:cs="Arial"/>
            <w:sz w:val="22"/>
            <w:szCs w:val="22"/>
          </w:rPr>
          <w:t>Link I.1.2</w:t>
        </w:r>
      </w:hyperlink>
      <w:r w:rsidRPr="00F23211">
        <w:rPr>
          <w:rFonts w:ascii="Arial" w:hAnsi="Arial" w:cs="Arial"/>
          <w:iCs/>
          <w:spacing w:val="-6"/>
          <w:sz w:val="22"/>
          <w:szCs w:val="22"/>
        </w:rPr>
        <w:t>)</w:t>
      </w:r>
      <w:r w:rsidRPr="00F23211">
        <w:rPr>
          <w:rFonts w:ascii="Arial" w:hAnsi="Arial" w:cs="Arial"/>
          <w:i/>
          <w:color w:val="0000FF"/>
          <w:spacing w:val="-6"/>
          <w:sz w:val="22"/>
          <w:szCs w:val="22"/>
        </w:rPr>
        <w:t>.</w:t>
      </w:r>
      <w:r w:rsidRPr="00F23211">
        <w:rPr>
          <w:rFonts w:ascii="Arial" w:hAnsi="Arial" w:cs="Arial"/>
          <w:spacing w:val="-6"/>
          <w:sz w:val="22"/>
          <w:szCs w:val="22"/>
          <w:shd w:val="clear" w:color="auto" w:fill="FFFFFF"/>
        </w:rPr>
        <w:t xml:space="preserve"> Promovând spiritul critic și creativitatea, preocupată de sincronizarea cu tendințele noi din învățământul european, propunându-și să creeze motivație și o cultură a calității care să genereze cunoaștere, </w:t>
      </w:r>
      <w:r w:rsidRPr="00F23211">
        <w:rPr>
          <w:rFonts w:ascii="Arial" w:hAnsi="Arial" w:cs="Arial"/>
          <w:spacing w:val="-6"/>
          <w:sz w:val="22"/>
          <w:szCs w:val="22"/>
        </w:rPr>
        <w:t>USV participă în mod semnificativ la dezvoltarea locală, regională, națională și la procesul de integrare euro-atlantică, promovând principiile civilizației europene alături de valorile naționale și de tradițiile culturii și civilizației din Bucovina, cu specificul ei multi- și intercultural. Această contribuţie a USV a fost evidențiată și de experții Organizației pentru Cooperare și Dezvoltare Economică (OECD), care au oferit USV drept exemplu de „</w:t>
      </w:r>
      <w:r w:rsidRPr="00F23211">
        <w:rPr>
          <w:rFonts w:ascii="Arial" w:hAnsi="Arial" w:cs="Arial"/>
          <w:i/>
          <w:iCs/>
          <w:spacing w:val="-6"/>
          <w:sz w:val="22"/>
          <w:szCs w:val="22"/>
        </w:rPr>
        <w:t>instituție ancoră pentru o regiune, jucând un rol cheie în comunitate și în ecosistemul înconjurător, fiind clar angajată să dezvolte o agendă antreprenorială</w:t>
      </w:r>
      <w:r w:rsidRPr="00F23211">
        <w:rPr>
          <w:rFonts w:ascii="Arial" w:hAnsi="Arial" w:cs="Arial"/>
          <w:spacing w:val="-6"/>
          <w:sz w:val="22"/>
          <w:szCs w:val="22"/>
        </w:rPr>
        <w:t>”. (</w:t>
      </w:r>
      <w:hyperlink r:id="rId13" w:history="1">
        <w:r w:rsidRPr="00F23211">
          <w:rPr>
            <w:rStyle w:val="Hyperlink"/>
            <w:rFonts w:ascii="Arial" w:hAnsi="Arial" w:cs="Arial"/>
            <w:spacing w:val="-6"/>
            <w:sz w:val="22"/>
            <w:szCs w:val="22"/>
          </w:rPr>
          <w:t>Link I.1.3</w:t>
        </w:r>
      </w:hyperlink>
      <w:r w:rsidRPr="00F23211">
        <w:rPr>
          <w:rFonts w:ascii="Arial" w:hAnsi="Arial" w:cs="Arial"/>
          <w:spacing w:val="-6"/>
          <w:sz w:val="22"/>
          <w:szCs w:val="22"/>
        </w:rPr>
        <w:t>).</w:t>
      </w:r>
    </w:p>
    <w:p w14:paraId="359CCB4C" w14:textId="77777777" w:rsidR="008847C0" w:rsidRPr="00F23211" w:rsidRDefault="008847C0" w:rsidP="008847C0">
      <w:pPr>
        <w:ind w:firstLine="720"/>
        <w:jc w:val="both"/>
        <w:rPr>
          <w:rFonts w:ascii="Arial" w:hAnsi="Arial" w:cs="Arial"/>
          <w:spacing w:val="-6"/>
          <w:sz w:val="22"/>
          <w:szCs w:val="22"/>
        </w:rPr>
      </w:pPr>
      <w:r w:rsidRPr="00F23211">
        <w:rPr>
          <w:rFonts w:ascii="Arial" w:hAnsi="Arial" w:cs="Arial"/>
          <w:spacing w:val="-6"/>
          <w:sz w:val="22"/>
          <w:szCs w:val="22"/>
        </w:rPr>
        <w:t>Anul acesta s-a finalizat cu succes noul campus universitar de 16 mil. euro de la Moara. Realizat la cele mai înalte standarde, campusul oferă condiții moderne și infrastructura necesară unui învățământ universitar orientat spre viitor pentru Centrul de învățământ în domeniul mecanic și Centrului de învățământ în domeniul electric, electro-mecanic și mecanic. În cadrul celor 6 clădiri sunt prevăzute laboratoare și ateliere pentru specializări precum robotică, autovehicule electrice, hibride și pe hidrogen, mecatronică și cercetare, precum și amfiteatre, săli de curs și seminare, biblioteci, spații de relaxare, birouri și spații tehnice (</w:t>
      </w:r>
      <w:hyperlink r:id="rId14" w:history="1">
        <w:r w:rsidRPr="00F23211">
          <w:rPr>
            <w:rStyle w:val="Hyperlink"/>
            <w:rFonts w:ascii="Arial" w:hAnsi="Arial" w:cs="Arial"/>
            <w:sz w:val="22"/>
            <w:szCs w:val="22"/>
          </w:rPr>
          <w:t>Link I.1.4</w:t>
        </w:r>
      </w:hyperlink>
      <w:r w:rsidRPr="00F23211">
        <w:rPr>
          <w:rFonts w:ascii="Arial" w:hAnsi="Arial" w:cs="Arial"/>
          <w:spacing w:val="-6"/>
          <w:sz w:val="22"/>
          <w:szCs w:val="22"/>
        </w:rPr>
        <w:t>). În campus sunt amenajate sau în curs de finalizare o cantină studențească, un teren sport, o casă de cultură.</w:t>
      </w:r>
    </w:p>
    <w:p w14:paraId="5B2FFE8C" w14:textId="77777777" w:rsidR="008847C0" w:rsidRPr="00F23211" w:rsidRDefault="008847C0" w:rsidP="008847C0">
      <w:pPr>
        <w:ind w:firstLine="720"/>
        <w:jc w:val="both"/>
        <w:rPr>
          <w:rFonts w:ascii="Arial" w:hAnsi="Arial" w:cs="Arial"/>
          <w:spacing w:val="-6"/>
          <w:sz w:val="22"/>
          <w:szCs w:val="22"/>
        </w:rPr>
      </w:pPr>
      <w:r w:rsidRPr="00F23211">
        <w:rPr>
          <w:rFonts w:ascii="Arial" w:hAnsi="Arial" w:cs="Arial"/>
          <w:spacing w:val="-6"/>
          <w:sz w:val="22"/>
          <w:szCs w:val="22"/>
        </w:rPr>
        <w:t>USV își va extinde activitatea la Botoșani, unde a achiziționat un imobil de peste 4.300 mp situat în centrul municipiului Botoșani pentru a înființa o filială. Clădirea achiziționată va fi transformată într-un pol educațional și campus integrat. Sediul va fi funcțional începând cu anul universitar 2027-2028, după finalizarea procesului de acreditare și autorizare.</w:t>
      </w:r>
    </w:p>
    <w:p w14:paraId="74D96729" w14:textId="0019A55E" w:rsidR="00273C4B" w:rsidRPr="00F23211" w:rsidRDefault="008847C0" w:rsidP="008847C0">
      <w:pPr>
        <w:ind w:firstLine="720"/>
        <w:jc w:val="both"/>
        <w:rPr>
          <w:rFonts w:ascii="Arial" w:hAnsi="Arial" w:cs="Arial"/>
          <w:spacing w:val="-6"/>
          <w:sz w:val="22"/>
          <w:szCs w:val="22"/>
        </w:rPr>
      </w:pPr>
      <w:r w:rsidRPr="00F23211">
        <w:rPr>
          <w:rFonts w:ascii="Arial" w:hAnsi="Arial" w:cs="Arial"/>
          <w:sz w:val="22"/>
          <w:szCs w:val="22"/>
        </w:rPr>
        <w:t>USV a aderat la principiile formulate în Marea Cartă a Universităților Europene, adoptată la Bologna în 1988, colaborează cu instituții de învățământ superior (</w:t>
      </w:r>
      <w:hyperlink r:id="rId15" w:history="1">
        <w:r w:rsidRPr="00F23211">
          <w:rPr>
            <w:rStyle w:val="Hyperlink"/>
            <w:rFonts w:ascii="Arial" w:hAnsi="Arial" w:cs="Arial"/>
            <w:iCs/>
            <w:sz w:val="22"/>
            <w:szCs w:val="22"/>
          </w:rPr>
          <w:t>Link I.1.5</w:t>
        </w:r>
      </w:hyperlink>
      <w:r w:rsidRPr="00F23211">
        <w:rPr>
          <w:rFonts w:ascii="Arial" w:hAnsi="Arial" w:cs="Arial"/>
          <w:sz w:val="22"/>
          <w:szCs w:val="22"/>
        </w:rPr>
        <w:t xml:space="preserve">) și este afiliată la organisme internaționale de prestigiu, cum ar fi: Asociația Internațională a Universităților; Asociația Universităților Europene; Alianța Universităților pentru Democrație; City Business Centre; Consiliul Internațional pentru Învățământ Deschis la Distanță. </w:t>
      </w:r>
      <w:r w:rsidRPr="00F23211">
        <w:rPr>
          <w:rFonts w:ascii="Arial" w:hAnsi="Arial" w:cs="Arial"/>
          <w:spacing w:val="-6"/>
          <w:sz w:val="22"/>
          <w:szCs w:val="22"/>
        </w:rPr>
        <w:t>USV este membră a Alianței NEOLAiA (</w:t>
      </w:r>
      <w:hyperlink r:id="rId16" w:history="1">
        <w:r w:rsidRPr="00F23211">
          <w:rPr>
            <w:rStyle w:val="Hyperlink"/>
            <w:rFonts w:ascii="Arial" w:hAnsi="Arial" w:cs="Arial"/>
            <w:spacing w:val="-6"/>
            <w:sz w:val="22"/>
            <w:szCs w:val="22"/>
          </w:rPr>
          <w:t>Link I.1.6</w:t>
        </w:r>
      </w:hyperlink>
      <w:r w:rsidRPr="00F23211">
        <w:rPr>
          <w:rFonts w:ascii="Arial" w:hAnsi="Arial" w:cs="Arial"/>
          <w:spacing w:val="-6"/>
          <w:sz w:val="22"/>
          <w:szCs w:val="22"/>
        </w:rPr>
        <w:t>), puternică rețea academică europeană finanțată de Comisia Europeană în cadrul programului ERASMUS+.</w:t>
      </w:r>
    </w:p>
    <w:p w14:paraId="72E9AFFB" w14:textId="7B0F3AF7" w:rsidR="00F23211" w:rsidRPr="00F23211" w:rsidRDefault="00F23211" w:rsidP="008847C0">
      <w:pPr>
        <w:ind w:firstLine="720"/>
        <w:jc w:val="both"/>
        <w:rPr>
          <w:rFonts w:ascii="Arial" w:hAnsi="Arial" w:cs="Arial"/>
          <w:spacing w:val="-6"/>
          <w:sz w:val="22"/>
          <w:szCs w:val="22"/>
        </w:rPr>
      </w:pPr>
      <w:r w:rsidRPr="00F23211">
        <w:rPr>
          <w:rFonts w:ascii="Arial" w:hAnsi="Arial" w:cs="Arial"/>
          <w:spacing w:val="-6"/>
          <w:sz w:val="22"/>
          <w:szCs w:val="22"/>
        </w:rPr>
        <w:t>Universitatea pune la dispoziție tuturor studenților pachetul de resurse Microsoft Office 365 A3. Sunt disponibile, în afara de aplicațiile uzuale Word, Excel, PowerPoint si un set de servicii utile printre care găsim Teams, Forms, OneDrive (Cloud MS - 1TB).</w:t>
      </w:r>
    </w:p>
    <w:p w14:paraId="0030F129" w14:textId="79A33F6E" w:rsidR="00A6788E" w:rsidRPr="002660A1" w:rsidRDefault="00A6788E" w:rsidP="00400E3A">
      <w:pPr>
        <w:spacing w:before="60"/>
        <w:rPr>
          <w:rFonts w:ascii="Arial" w:hAnsi="Arial" w:cs="Arial"/>
          <w:b/>
          <w:sz w:val="22"/>
          <w:szCs w:val="22"/>
        </w:rPr>
      </w:pPr>
      <w:r w:rsidRPr="00400E3A">
        <w:rPr>
          <w:rFonts w:ascii="Arial" w:hAnsi="Arial" w:cs="Arial"/>
          <w:sz w:val="22"/>
          <w:szCs w:val="22"/>
        </w:rPr>
        <w:t xml:space="preserve"> </w:t>
      </w:r>
      <w:r w:rsidRPr="002660A1">
        <w:rPr>
          <w:rFonts w:ascii="Arial" w:hAnsi="Arial" w:cs="Arial"/>
          <w:b/>
          <w:sz w:val="22"/>
          <w:szCs w:val="22"/>
        </w:rPr>
        <w:t xml:space="preserve">I.1.2. </w:t>
      </w:r>
      <w:r w:rsidR="00CF2D96" w:rsidRPr="002660A1">
        <w:rPr>
          <w:rFonts w:ascii="Arial" w:hAnsi="Arial" w:cs="Arial"/>
          <w:b/>
          <w:sz w:val="22"/>
          <w:szCs w:val="22"/>
        </w:rPr>
        <w:tab/>
      </w:r>
      <w:r w:rsidRPr="002660A1">
        <w:rPr>
          <w:rFonts w:ascii="Arial" w:hAnsi="Arial" w:cs="Arial"/>
          <w:b/>
          <w:sz w:val="22"/>
          <w:szCs w:val="22"/>
        </w:rPr>
        <w:t>Misiune</w:t>
      </w:r>
    </w:p>
    <w:p w14:paraId="4B829C85" w14:textId="77777777" w:rsidR="008847C0" w:rsidRPr="00F23211" w:rsidRDefault="008847C0" w:rsidP="008C5870">
      <w:pPr>
        <w:ind w:firstLine="720"/>
        <w:jc w:val="both"/>
        <w:rPr>
          <w:rFonts w:ascii="Arial" w:hAnsi="Arial" w:cs="Arial"/>
          <w:spacing w:val="-4"/>
          <w:sz w:val="22"/>
          <w:szCs w:val="22"/>
        </w:rPr>
      </w:pPr>
      <w:r w:rsidRPr="00F23211">
        <w:rPr>
          <w:rFonts w:ascii="Arial" w:hAnsi="Arial" w:cs="Arial"/>
          <w:sz w:val="22"/>
          <w:szCs w:val="22"/>
        </w:rPr>
        <w:t xml:space="preserve">USV este o instituție publică de învățământ superior a cărei misiune este să promoveze și să susțină crearea și diseminarea de cunoștințe prin activități de educație și formare continuă, cercetare și inovare, dezvoltare umană și antreprenoriat la standarde naționale și internaționale. Conducerea USV își asumă misiunea de învățământ și cercetare științifică, la care participă întreaga comunitate academică </w:t>
      </w:r>
      <w:r w:rsidRPr="00F23211">
        <w:rPr>
          <w:rFonts w:ascii="Arial" w:hAnsi="Arial" w:cs="Arial"/>
          <w:spacing w:val="-4"/>
          <w:sz w:val="22"/>
          <w:szCs w:val="22"/>
        </w:rPr>
        <w:t>(</w:t>
      </w:r>
      <w:hyperlink r:id="rId17" w:history="1">
        <w:r w:rsidRPr="00F23211">
          <w:rPr>
            <w:rStyle w:val="Hyperlink"/>
            <w:rFonts w:ascii="Arial" w:hAnsi="Arial" w:cs="Arial"/>
            <w:sz w:val="22"/>
            <w:szCs w:val="22"/>
          </w:rPr>
          <w:t>Link I.1.7</w:t>
        </w:r>
      </w:hyperlink>
      <w:r w:rsidRPr="00F23211">
        <w:rPr>
          <w:rFonts w:ascii="Arial" w:hAnsi="Arial" w:cs="Arial"/>
          <w:spacing w:val="-4"/>
          <w:sz w:val="22"/>
          <w:szCs w:val="22"/>
        </w:rPr>
        <w:t>)</w:t>
      </w:r>
      <w:r w:rsidRPr="00F23211">
        <w:rPr>
          <w:rFonts w:ascii="Arial" w:hAnsi="Arial" w:cs="Arial"/>
          <w:sz w:val="22"/>
          <w:szCs w:val="22"/>
        </w:rPr>
        <w:t>.</w:t>
      </w:r>
    </w:p>
    <w:p w14:paraId="53E7E47D" w14:textId="0EF16CDC" w:rsidR="00A6788E" w:rsidRPr="008C5870" w:rsidRDefault="00A6788E" w:rsidP="008C5870">
      <w:pPr>
        <w:spacing w:before="60"/>
        <w:jc w:val="both"/>
        <w:rPr>
          <w:rFonts w:ascii="Arial" w:hAnsi="Arial" w:cs="Arial"/>
          <w:b/>
          <w:sz w:val="22"/>
          <w:szCs w:val="22"/>
        </w:rPr>
      </w:pPr>
      <w:r w:rsidRPr="008C5870">
        <w:rPr>
          <w:rFonts w:ascii="Arial" w:hAnsi="Arial" w:cs="Arial"/>
          <w:b/>
          <w:sz w:val="22"/>
          <w:szCs w:val="22"/>
        </w:rPr>
        <w:t xml:space="preserve">I.1.3. </w:t>
      </w:r>
      <w:r w:rsidR="002660A1" w:rsidRPr="008C5870">
        <w:rPr>
          <w:rFonts w:ascii="Arial" w:hAnsi="Arial" w:cs="Arial"/>
          <w:b/>
          <w:sz w:val="22"/>
          <w:szCs w:val="22"/>
        </w:rPr>
        <w:tab/>
      </w:r>
      <w:r w:rsidRPr="008C5870">
        <w:rPr>
          <w:rFonts w:ascii="Arial" w:hAnsi="Arial" w:cs="Arial"/>
          <w:b/>
          <w:sz w:val="22"/>
          <w:szCs w:val="22"/>
        </w:rPr>
        <w:t>Guvernanță</w:t>
      </w:r>
    </w:p>
    <w:p w14:paraId="0258DAE9" w14:textId="77777777" w:rsidR="008C5870" w:rsidRPr="00F23211" w:rsidRDefault="008C5870" w:rsidP="008C5870">
      <w:pPr>
        <w:ind w:firstLine="720"/>
        <w:jc w:val="both"/>
        <w:rPr>
          <w:rFonts w:ascii="Arial" w:hAnsi="Arial" w:cs="Arial"/>
          <w:color w:val="0000FF"/>
          <w:sz w:val="22"/>
          <w:szCs w:val="22"/>
        </w:rPr>
      </w:pPr>
      <w:bookmarkStart w:id="7" w:name="_Toc171860471"/>
      <w:bookmarkStart w:id="8" w:name="_Hlk205927514"/>
      <w:r w:rsidRPr="00F23211">
        <w:rPr>
          <w:rFonts w:ascii="Arial" w:hAnsi="Arial" w:cs="Arial"/>
          <w:color w:val="001F99"/>
          <w:sz w:val="22"/>
          <w:szCs w:val="22"/>
        </w:rPr>
        <w:t>Sistemul de conducere</w:t>
      </w:r>
      <w:bookmarkEnd w:id="7"/>
      <w:r w:rsidRPr="00F23211">
        <w:rPr>
          <w:rFonts w:ascii="Arial" w:hAnsi="Arial" w:cs="Arial"/>
          <w:color w:val="001F99"/>
          <w:sz w:val="22"/>
          <w:szCs w:val="22"/>
        </w:rPr>
        <w:t>.</w:t>
      </w:r>
      <w:r w:rsidRPr="00F23211">
        <w:rPr>
          <w:rFonts w:ascii="Arial" w:hAnsi="Arial" w:cs="Arial"/>
          <w:b/>
          <w:color w:val="001F99"/>
          <w:sz w:val="22"/>
          <w:szCs w:val="22"/>
        </w:rPr>
        <w:t xml:space="preserve"> </w:t>
      </w:r>
      <w:r w:rsidRPr="00F23211">
        <w:rPr>
          <w:rFonts w:ascii="Arial" w:hAnsi="Arial" w:cs="Arial"/>
          <w:spacing w:val="-4"/>
          <w:sz w:val="22"/>
          <w:szCs w:val="22"/>
        </w:rPr>
        <w:t>Managementul și organismele de conducere la nivelul colectivelor, departamentelor, facultăților și universității sunt cele corespunzătoare structurilor definite prin Legea învățământului superior nr. 199/2023, statuate prin Carta USV (</w:t>
      </w:r>
      <w:hyperlink r:id="rId18" w:history="1">
        <w:r w:rsidRPr="00F23211">
          <w:rPr>
            <w:rStyle w:val="Hyperlink"/>
            <w:rFonts w:ascii="Arial" w:hAnsi="Arial" w:cs="Arial"/>
            <w:sz w:val="22"/>
            <w:szCs w:val="22"/>
          </w:rPr>
          <w:t>Link I.1.7</w:t>
        </w:r>
      </w:hyperlink>
      <w:r w:rsidRPr="00F23211">
        <w:rPr>
          <w:rFonts w:ascii="Arial" w:hAnsi="Arial" w:cs="Arial"/>
          <w:spacing w:val="-4"/>
          <w:sz w:val="22"/>
          <w:szCs w:val="22"/>
        </w:rPr>
        <w:t xml:space="preserve">) și prin hotărâri ale conducerii </w:t>
      </w:r>
      <w:r w:rsidRPr="00F23211">
        <w:rPr>
          <w:rFonts w:ascii="Arial" w:hAnsi="Arial" w:cs="Arial"/>
          <w:spacing w:val="-4"/>
          <w:sz w:val="22"/>
          <w:szCs w:val="22"/>
        </w:rPr>
        <w:lastRenderedPageBreak/>
        <w:t>universității din Consiliul de administrație (</w:t>
      </w:r>
      <w:hyperlink r:id="rId19" w:history="1">
        <w:r w:rsidRPr="00F23211">
          <w:rPr>
            <w:rStyle w:val="Hyperlink"/>
            <w:rFonts w:ascii="Arial" w:hAnsi="Arial" w:cs="Arial"/>
            <w:sz w:val="22"/>
            <w:szCs w:val="22"/>
          </w:rPr>
          <w:t>Link I.1.8</w:t>
        </w:r>
      </w:hyperlink>
      <w:r w:rsidRPr="00F23211">
        <w:rPr>
          <w:rFonts w:ascii="Arial" w:hAnsi="Arial" w:cs="Arial"/>
          <w:color w:val="001F99"/>
          <w:sz w:val="22"/>
          <w:szCs w:val="22"/>
        </w:rPr>
        <w:t>)</w:t>
      </w:r>
      <w:r w:rsidRPr="00F23211">
        <w:rPr>
          <w:rFonts w:ascii="Arial" w:hAnsi="Arial" w:cs="Arial"/>
          <w:color w:val="0000FF"/>
          <w:sz w:val="22"/>
          <w:szCs w:val="22"/>
        </w:rPr>
        <w:t xml:space="preserve"> </w:t>
      </w:r>
      <w:r w:rsidRPr="00F23211">
        <w:rPr>
          <w:rFonts w:ascii="Arial" w:hAnsi="Arial" w:cs="Arial"/>
          <w:sz w:val="22"/>
          <w:szCs w:val="22"/>
        </w:rPr>
        <w:t xml:space="preserve">și din senatul universitar </w:t>
      </w:r>
      <w:r w:rsidRPr="00F23211">
        <w:rPr>
          <w:rFonts w:ascii="Arial" w:hAnsi="Arial" w:cs="Arial"/>
          <w:color w:val="001F99"/>
          <w:sz w:val="22"/>
          <w:szCs w:val="22"/>
        </w:rPr>
        <w:t>(</w:t>
      </w:r>
      <w:hyperlink r:id="rId20" w:history="1">
        <w:r w:rsidRPr="00F23211">
          <w:rPr>
            <w:rStyle w:val="Hyperlink"/>
            <w:rFonts w:ascii="Arial" w:hAnsi="Arial" w:cs="Arial"/>
            <w:sz w:val="22"/>
            <w:szCs w:val="22"/>
          </w:rPr>
          <w:t>Link I.1.9</w:t>
        </w:r>
      </w:hyperlink>
      <w:r w:rsidRPr="00F23211">
        <w:rPr>
          <w:rFonts w:ascii="Arial" w:hAnsi="Arial" w:cs="Arial"/>
          <w:spacing w:val="-4"/>
          <w:sz w:val="22"/>
          <w:szCs w:val="22"/>
        </w:rPr>
        <w:t xml:space="preserve">). </w:t>
      </w:r>
    </w:p>
    <w:p w14:paraId="25D2BF30" w14:textId="77777777" w:rsidR="008C5870" w:rsidRPr="00F23211" w:rsidRDefault="008C5870" w:rsidP="008C5870">
      <w:pPr>
        <w:pStyle w:val="BodyTextIndent"/>
        <w:spacing w:line="240" w:lineRule="auto"/>
        <w:ind w:right="0"/>
        <w:rPr>
          <w:rFonts w:ascii="Arial" w:hAnsi="Arial" w:cs="Arial"/>
          <w:color w:val="0000FF"/>
          <w:sz w:val="22"/>
          <w:szCs w:val="22"/>
          <w:u w:val="single"/>
        </w:rPr>
      </w:pPr>
      <w:r w:rsidRPr="00F23211">
        <w:rPr>
          <w:rFonts w:ascii="Arial" w:hAnsi="Arial" w:cs="Arial"/>
          <w:b/>
          <w:spacing w:val="-4"/>
          <w:sz w:val="22"/>
          <w:szCs w:val="22"/>
        </w:rPr>
        <w:t>Senatul universitar</w:t>
      </w:r>
      <w:r w:rsidRPr="00F23211">
        <w:rPr>
          <w:rFonts w:ascii="Arial" w:hAnsi="Arial" w:cs="Arial"/>
          <w:spacing w:val="-4"/>
          <w:sz w:val="22"/>
          <w:szCs w:val="22"/>
        </w:rPr>
        <w:t>, cel mai înalt for de decizie și deliberare la nivelul universității, reprezintă comunitatea universitară și își desfășoară activitatea în baza unui regulament de organizare și funcționare (</w:t>
      </w:r>
      <w:hyperlink r:id="rId21" w:history="1">
        <w:r w:rsidRPr="00F23211">
          <w:rPr>
            <w:rStyle w:val="Hyperlink"/>
            <w:rFonts w:ascii="Arial" w:hAnsi="Arial" w:cs="Arial"/>
            <w:sz w:val="22"/>
            <w:szCs w:val="22"/>
          </w:rPr>
          <w:t>Link I.1.10</w:t>
        </w:r>
      </w:hyperlink>
      <w:r w:rsidRPr="00F23211">
        <w:rPr>
          <w:rFonts w:ascii="Arial" w:hAnsi="Arial" w:cs="Arial"/>
          <w:spacing w:val="-4"/>
          <w:sz w:val="22"/>
          <w:szCs w:val="22"/>
        </w:rPr>
        <w:t>), cu respectarea Cartei Universității și a legislației în vigoare. Atribuțiile Senatului USV sunt prezentate în Carta Universității și în Regulamentul de organizare și funcționare a Senatului. Senatul universitar este alcătuit în proporție de 75% din reprezentanții personalului didactic și de cercetare titular și în proporție de 25% din reprezentanți ai studenților în senat (</w:t>
      </w:r>
      <w:hyperlink r:id="rId22" w:history="1">
        <w:r w:rsidRPr="00F23211">
          <w:rPr>
            <w:rStyle w:val="Hyperlink"/>
            <w:rFonts w:ascii="Arial" w:hAnsi="Arial" w:cs="Arial"/>
            <w:sz w:val="22"/>
            <w:szCs w:val="22"/>
          </w:rPr>
          <w:t>Link I.1.11</w:t>
        </w:r>
      </w:hyperlink>
      <w:r w:rsidRPr="00F23211">
        <w:rPr>
          <w:rFonts w:ascii="Arial" w:hAnsi="Arial" w:cs="Arial"/>
          <w:sz w:val="22"/>
          <w:szCs w:val="22"/>
        </w:rPr>
        <w:t>)</w:t>
      </w:r>
      <w:r w:rsidRPr="00F23211">
        <w:rPr>
          <w:rStyle w:val="Hyperlink"/>
          <w:rFonts w:ascii="Arial" w:hAnsi="Arial" w:cs="Arial"/>
          <w:color w:val="auto"/>
          <w:sz w:val="22"/>
          <w:szCs w:val="22"/>
          <w:u w:val="none"/>
        </w:rPr>
        <w:t>, și în comis</w:t>
      </w:r>
      <w:r w:rsidRPr="00F23211">
        <w:rPr>
          <w:rFonts w:ascii="Arial" w:hAnsi="Arial" w:cs="Arial"/>
          <w:spacing w:val="-4"/>
          <w:sz w:val="22"/>
          <w:szCs w:val="22"/>
        </w:rPr>
        <w:t>iile se</w:t>
      </w:r>
      <w:r w:rsidRPr="00F23211">
        <w:rPr>
          <w:rStyle w:val="Hyperlink"/>
          <w:rFonts w:ascii="Arial" w:hAnsi="Arial" w:cs="Arial"/>
          <w:color w:val="auto"/>
          <w:sz w:val="22"/>
          <w:szCs w:val="22"/>
          <w:u w:val="none"/>
        </w:rPr>
        <w:t xml:space="preserve">natului </w:t>
      </w:r>
      <w:r w:rsidRPr="00F23211">
        <w:rPr>
          <w:rStyle w:val="Hyperlink"/>
          <w:rFonts w:ascii="Arial" w:hAnsi="Arial" w:cs="Arial"/>
          <w:sz w:val="22"/>
          <w:szCs w:val="22"/>
        </w:rPr>
        <w:t>(</w:t>
      </w:r>
      <w:hyperlink r:id="rId23" w:history="1">
        <w:r w:rsidRPr="00F23211">
          <w:rPr>
            <w:rStyle w:val="Hyperlink"/>
            <w:rFonts w:ascii="Arial" w:hAnsi="Arial" w:cs="Arial"/>
            <w:sz w:val="22"/>
            <w:szCs w:val="22"/>
          </w:rPr>
          <w:t>Link I.1.12</w:t>
        </w:r>
      </w:hyperlink>
      <w:r w:rsidRPr="00F23211">
        <w:rPr>
          <w:rFonts w:ascii="Arial" w:hAnsi="Arial" w:cs="Arial"/>
          <w:spacing w:val="-4"/>
          <w:sz w:val="22"/>
          <w:szCs w:val="22"/>
        </w:rPr>
        <w:t>)</w:t>
      </w:r>
      <w:r w:rsidRPr="00F23211">
        <w:rPr>
          <w:rFonts w:ascii="Arial" w:hAnsi="Arial" w:cs="Arial"/>
          <w:iCs/>
          <w:color w:val="0000FF"/>
          <w:spacing w:val="-4"/>
          <w:sz w:val="22"/>
          <w:szCs w:val="22"/>
        </w:rPr>
        <w:t>.</w:t>
      </w:r>
      <w:r w:rsidRPr="00F23211">
        <w:rPr>
          <w:rFonts w:ascii="Arial" w:hAnsi="Arial" w:cs="Arial"/>
          <w:spacing w:val="-4"/>
          <w:sz w:val="22"/>
          <w:szCs w:val="22"/>
        </w:rPr>
        <w:t xml:space="preserve"> Reprezentanții în senat ai personalului didactic și de cercetare sunt aleși prin votul universal, direct și secret de întregul personal didactic și de cercetare titular în USV (</w:t>
      </w:r>
      <w:hyperlink r:id="rId24" w:history="1">
        <w:r w:rsidRPr="00F23211">
          <w:rPr>
            <w:rStyle w:val="Hyperlink"/>
            <w:rFonts w:ascii="Arial" w:hAnsi="Arial" w:cs="Arial"/>
            <w:sz w:val="22"/>
            <w:szCs w:val="22"/>
          </w:rPr>
          <w:t>Link I.1.13</w:t>
        </w:r>
      </w:hyperlink>
      <w:r w:rsidRPr="00F23211">
        <w:rPr>
          <w:rFonts w:ascii="Arial" w:hAnsi="Arial" w:cs="Arial"/>
          <w:spacing w:val="-4"/>
          <w:sz w:val="22"/>
          <w:szCs w:val="22"/>
        </w:rPr>
        <w:t>), iar reprezentanții studenților sunt aleși prin vot universal, direct și secret de către studenții înmatriculați la programele de studii ale universității. Studenții reprezentanți sunt desemnați în Senat prin votul tuturor studenților din USV, iar în consiliile facultăților de către toți studenții facultății (</w:t>
      </w:r>
      <w:hyperlink r:id="rId25" w:history="1">
        <w:r w:rsidRPr="00F23211">
          <w:rPr>
            <w:rStyle w:val="Hyperlink"/>
            <w:rFonts w:ascii="Arial" w:hAnsi="Arial" w:cs="Arial"/>
            <w:sz w:val="22"/>
            <w:szCs w:val="22"/>
          </w:rPr>
          <w:t>Link I.1.14</w:t>
        </w:r>
      </w:hyperlink>
      <w:r w:rsidRPr="00F23211">
        <w:rPr>
          <w:rFonts w:ascii="Arial" w:hAnsi="Arial" w:cs="Arial"/>
          <w:spacing w:val="-4"/>
          <w:sz w:val="22"/>
          <w:szCs w:val="22"/>
        </w:rPr>
        <w:t>).</w:t>
      </w:r>
    </w:p>
    <w:p w14:paraId="20FD642A" w14:textId="77777777" w:rsidR="008C5870" w:rsidRPr="00F23211" w:rsidRDefault="008C5870" w:rsidP="008C5870">
      <w:pPr>
        <w:pStyle w:val="BodyText"/>
        <w:widowControl w:val="0"/>
        <w:numPr>
          <w:ilvl w:val="12"/>
          <w:numId w:val="0"/>
        </w:numPr>
        <w:ind w:left="11" w:firstLine="709"/>
        <w:rPr>
          <w:rFonts w:ascii="Arial" w:hAnsi="Arial" w:cs="Arial"/>
          <w:spacing w:val="-4"/>
          <w:sz w:val="22"/>
          <w:szCs w:val="22"/>
        </w:rPr>
      </w:pPr>
      <w:r w:rsidRPr="00F23211">
        <w:rPr>
          <w:rFonts w:ascii="Arial" w:hAnsi="Arial" w:cs="Arial"/>
          <w:iCs/>
          <w:spacing w:val="-4"/>
          <w:sz w:val="22"/>
          <w:szCs w:val="22"/>
        </w:rPr>
        <w:t>Deciziile în cadrul Senatului au la bază proiecte care pot fi propuse de consiliul de administrație sau inițiate de membrii comunității academice din USV (</w:t>
      </w:r>
      <w:hyperlink r:id="rId26" w:history="1">
        <w:r w:rsidRPr="00F23211">
          <w:rPr>
            <w:rStyle w:val="Hyperlink"/>
            <w:rFonts w:ascii="Arial" w:hAnsi="Arial" w:cs="Arial"/>
            <w:sz w:val="22"/>
            <w:szCs w:val="22"/>
          </w:rPr>
          <w:t>Link I.1.15</w:t>
        </w:r>
      </w:hyperlink>
      <w:r w:rsidRPr="00F23211">
        <w:rPr>
          <w:rFonts w:ascii="Arial" w:hAnsi="Arial" w:cs="Arial"/>
          <w:spacing w:val="-4"/>
          <w:sz w:val="22"/>
          <w:szCs w:val="22"/>
        </w:rPr>
        <w:t>)</w:t>
      </w:r>
      <w:r w:rsidRPr="00F23211">
        <w:rPr>
          <w:rFonts w:ascii="Arial" w:hAnsi="Arial" w:cs="Arial"/>
          <w:color w:val="008000"/>
          <w:spacing w:val="-4"/>
          <w:sz w:val="22"/>
          <w:szCs w:val="22"/>
        </w:rPr>
        <w:t>.</w:t>
      </w:r>
      <w:r w:rsidRPr="00F23211">
        <w:rPr>
          <w:rFonts w:ascii="Arial" w:hAnsi="Arial" w:cs="Arial"/>
          <w:spacing w:val="-4"/>
          <w:sz w:val="22"/>
          <w:szCs w:val="22"/>
        </w:rPr>
        <w:t xml:space="preserve"> </w:t>
      </w:r>
    </w:p>
    <w:p w14:paraId="33F873EE" w14:textId="77777777" w:rsidR="008C5870" w:rsidRPr="00F23211" w:rsidRDefault="008C5870" w:rsidP="008C5870">
      <w:pPr>
        <w:pStyle w:val="BodyTextIndent"/>
        <w:spacing w:line="240" w:lineRule="auto"/>
        <w:ind w:right="0"/>
        <w:rPr>
          <w:rFonts w:ascii="Arial" w:hAnsi="Arial" w:cs="Arial"/>
          <w:spacing w:val="-4"/>
          <w:sz w:val="22"/>
          <w:szCs w:val="22"/>
        </w:rPr>
      </w:pPr>
      <w:r w:rsidRPr="00F23211">
        <w:rPr>
          <w:rFonts w:ascii="Arial" w:hAnsi="Arial" w:cs="Arial"/>
          <w:spacing w:val="-4"/>
          <w:sz w:val="22"/>
          <w:szCs w:val="22"/>
        </w:rPr>
        <w:t>Din senatul universității fac parte 11 studenți, aleși democratic, reprezentând întreaga comunitate studențească. În mod similar, respectând același principiu și în aceeași proporție (min. 25 %), sunt reprezentați studenții în cadrul consiliilor facultăților (</w:t>
      </w:r>
      <w:hyperlink r:id="rId27" w:history="1">
        <w:r w:rsidRPr="00F23211">
          <w:rPr>
            <w:rStyle w:val="Hyperlink"/>
            <w:rFonts w:ascii="Arial" w:hAnsi="Arial" w:cs="Arial"/>
            <w:sz w:val="22"/>
            <w:szCs w:val="22"/>
          </w:rPr>
          <w:t>Link I.1.16</w:t>
        </w:r>
      </w:hyperlink>
      <w:r w:rsidRPr="00F23211">
        <w:rPr>
          <w:rFonts w:ascii="Arial" w:hAnsi="Arial" w:cs="Arial"/>
          <w:spacing w:val="-4"/>
          <w:sz w:val="22"/>
          <w:szCs w:val="22"/>
        </w:rPr>
        <w:t xml:space="preserve">). </w:t>
      </w:r>
    </w:p>
    <w:p w14:paraId="5D842EAD" w14:textId="77777777" w:rsidR="008C5870" w:rsidRPr="00F23211" w:rsidRDefault="008C5870" w:rsidP="008C5870">
      <w:pPr>
        <w:ind w:firstLine="720"/>
        <w:jc w:val="both"/>
        <w:rPr>
          <w:rFonts w:ascii="Arial" w:hAnsi="Arial" w:cs="Arial"/>
          <w:color w:val="008000"/>
          <w:spacing w:val="-4"/>
          <w:sz w:val="22"/>
          <w:szCs w:val="22"/>
        </w:rPr>
      </w:pPr>
      <w:r w:rsidRPr="00F23211">
        <w:rPr>
          <w:rFonts w:ascii="Arial" w:hAnsi="Arial" w:cs="Arial"/>
          <w:spacing w:val="-4"/>
          <w:sz w:val="22"/>
          <w:szCs w:val="22"/>
        </w:rPr>
        <w:t xml:space="preserve">Conducerea operativă a universității și aplicarea deciziilor senatului sunt asigurate de </w:t>
      </w:r>
      <w:r w:rsidRPr="00F23211">
        <w:rPr>
          <w:rFonts w:ascii="Arial" w:hAnsi="Arial" w:cs="Arial"/>
          <w:b/>
          <w:spacing w:val="-4"/>
          <w:sz w:val="22"/>
          <w:szCs w:val="22"/>
        </w:rPr>
        <w:t>Consiliul de Administrație</w:t>
      </w:r>
      <w:r w:rsidRPr="00F23211">
        <w:rPr>
          <w:rFonts w:ascii="Arial" w:hAnsi="Arial" w:cs="Arial"/>
          <w:spacing w:val="-4"/>
          <w:sz w:val="22"/>
          <w:szCs w:val="22"/>
        </w:rPr>
        <w:t xml:space="preserve"> al USV, care funcționează conform regulamentului propriu (</w:t>
      </w:r>
      <w:hyperlink r:id="rId28" w:history="1">
        <w:r w:rsidRPr="00F23211">
          <w:rPr>
            <w:rStyle w:val="Hyperlink"/>
            <w:rFonts w:ascii="Arial" w:hAnsi="Arial" w:cs="Arial"/>
            <w:spacing w:val="-4"/>
            <w:sz w:val="22"/>
            <w:szCs w:val="22"/>
          </w:rPr>
          <w:t>Link I.1.17</w:t>
        </w:r>
      </w:hyperlink>
      <w:r w:rsidRPr="00F23211">
        <w:rPr>
          <w:rFonts w:ascii="Arial" w:hAnsi="Arial" w:cs="Arial"/>
          <w:spacing w:val="-4"/>
          <w:sz w:val="22"/>
          <w:szCs w:val="22"/>
        </w:rPr>
        <w:t>). În conformitate cu reglementările în vigoare, personalul de conducere al instituției este format din cadre didactice titularizate în învățământul superior care nu se află în condiții de rezervare a postului (</w:t>
      </w:r>
      <w:r w:rsidRPr="00F23211">
        <w:rPr>
          <w:rFonts w:ascii="Arial" w:hAnsi="Arial" w:cs="Arial"/>
          <w:iCs/>
          <w:color w:val="001F99"/>
          <w:spacing w:val="-4"/>
          <w:sz w:val="22"/>
          <w:szCs w:val="22"/>
        </w:rPr>
        <w:t>Anexa I.1.1</w:t>
      </w:r>
      <w:r w:rsidRPr="00F23211">
        <w:rPr>
          <w:rFonts w:ascii="Arial" w:hAnsi="Arial" w:cs="Arial"/>
          <w:spacing w:val="-4"/>
          <w:sz w:val="22"/>
          <w:szCs w:val="22"/>
        </w:rPr>
        <w:t>) și în situațiile de incompatibilitate prevăzute de legislație.</w:t>
      </w:r>
    </w:p>
    <w:p w14:paraId="32FF8C0C" w14:textId="77777777" w:rsidR="008C5870" w:rsidRPr="00F23211" w:rsidRDefault="008C5870" w:rsidP="008C5870">
      <w:pPr>
        <w:ind w:firstLine="720"/>
        <w:jc w:val="both"/>
        <w:rPr>
          <w:rFonts w:ascii="Arial" w:hAnsi="Arial" w:cs="Arial"/>
          <w:color w:val="000000"/>
          <w:spacing w:val="-4"/>
          <w:sz w:val="22"/>
          <w:szCs w:val="22"/>
        </w:rPr>
      </w:pPr>
      <w:r w:rsidRPr="00F23211">
        <w:rPr>
          <w:rFonts w:ascii="Arial" w:hAnsi="Arial" w:cs="Arial"/>
          <w:spacing w:val="-4"/>
          <w:sz w:val="22"/>
          <w:szCs w:val="22"/>
        </w:rPr>
        <w:t xml:space="preserve">Desemnarea structurilor de management a fost realizată conform </w:t>
      </w:r>
      <w:r w:rsidRPr="00F23211">
        <w:rPr>
          <w:rFonts w:ascii="Arial" w:hAnsi="Arial" w:cs="Arial"/>
          <w:i/>
          <w:iCs/>
          <w:spacing w:val="-4"/>
          <w:sz w:val="22"/>
          <w:szCs w:val="22"/>
        </w:rPr>
        <w:t>Metodologiei pentru alegerea structurilor și funcțiilor de conducere în cadrul USV 2023</w:t>
      </w:r>
      <w:r w:rsidRPr="00F23211">
        <w:rPr>
          <w:rFonts w:ascii="Arial" w:hAnsi="Arial" w:cs="Arial"/>
          <w:spacing w:val="-4"/>
          <w:sz w:val="22"/>
          <w:szCs w:val="22"/>
        </w:rPr>
        <w:t xml:space="preserve"> (</w:t>
      </w:r>
      <w:hyperlink r:id="rId29" w:history="1">
        <w:r w:rsidRPr="00F23211">
          <w:rPr>
            <w:rStyle w:val="Hyperlink"/>
            <w:rFonts w:ascii="Arial" w:hAnsi="Arial" w:cs="Arial"/>
            <w:spacing w:val="-4"/>
            <w:sz w:val="22"/>
            <w:szCs w:val="22"/>
          </w:rPr>
          <w:t>Link I.1.15</w:t>
        </w:r>
      </w:hyperlink>
      <w:r w:rsidRPr="00F23211">
        <w:rPr>
          <w:rFonts w:ascii="Arial" w:hAnsi="Arial" w:cs="Arial"/>
          <w:spacing w:val="-4"/>
          <w:sz w:val="22"/>
          <w:szCs w:val="22"/>
        </w:rPr>
        <w:t xml:space="preserve">), aprobată de senat. </w:t>
      </w:r>
      <w:r w:rsidRPr="00F23211">
        <w:rPr>
          <w:rFonts w:ascii="Arial" w:hAnsi="Arial" w:cs="Arial"/>
          <w:color w:val="000000"/>
          <w:spacing w:val="-4"/>
          <w:sz w:val="22"/>
          <w:szCs w:val="22"/>
        </w:rPr>
        <w:t xml:space="preserve">În consecință, alegerile s-au desfășurat succesiv la nivel de departament, facultate, universitate. </w:t>
      </w:r>
      <w:r w:rsidRPr="00F23211">
        <w:rPr>
          <w:rFonts w:ascii="Arial" w:hAnsi="Arial" w:cs="Arial"/>
          <w:spacing w:val="-4"/>
          <w:sz w:val="22"/>
          <w:szCs w:val="22"/>
        </w:rPr>
        <w:t xml:space="preserve">Rectorul organizează concursul public de selectare a decanilor, la care participă candidații validați de consiliul facultății, conform </w:t>
      </w:r>
      <w:r w:rsidRPr="00F23211">
        <w:rPr>
          <w:rFonts w:ascii="Arial" w:hAnsi="Arial" w:cs="Arial"/>
          <w:i/>
          <w:color w:val="000000"/>
          <w:spacing w:val="-4"/>
          <w:sz w:val="22"/>
          <w:szCs w:val="22"/>
        </w:rPr>
        <w:t>Metodologiei pentru avizarea candidaților la funcția de decan de către consiliul facultății</w:t>
      </w:r>
      <w:r w:rsidRPr="00F23211">
        <w:rPr>
          <w:rFonts w:ascii="Arial" w:hAnsi="Arial" w:cs="Arial"/>
          <w:color w:val="000000"/>
          <w:spacing w:val="-4"/>
          <w:sz w:val="22"/>
          <w:szCs w:val="22"/>
        </w:rPr>
        <w:t xml:space="preserve"> (</w:t>
      </w:r>
      <w:hyperlink r:id="rId30" w:history="1">
        <w:r w:rsidRPr="00F23211">
          <w:rPr>
            <w:rStyle w:val="Hyperlink"/>
            <w:rFonts w:ascii="Arial" w:hAnsi="Arial" w:cs="Arial"/>
            <w:spacing w:val="-4"/>
            <w:sz w:val="22"/>
            <w:szCs w:val="22"/>
          </w:rPr>
          <w:t>Link I.1.18</w:t>
        </w:r>
      </w:hyperlink>
      <w:r w:rsidRPr="00F23211">
        <w:rPr>
          <w:rFonts w:ascii="Arial" w:hAnsi="Arial" w:cs="Arial"/>
          <w:spacing w:val="-4"/>
          <w:sz w:val="22"/>
          <w:szCs w:val="22"/>
        </w:rPr>
        <w:t>).</w:t>
      </w:r>
      <w:r w:rsidRPr="00F23211">
        <w:rPr>
          <w:rFonts w:ascii="Arial" w:hAnsi="Arial" w:cs="Arial"/>
          <w:color w:val="000000"/>
          <w:spacing w:val="-4"/>
          <w:sz w:val="22"/>
          <w:szCs w:val="22"/>
        </w:rPr>
        <w:t xml:space="preserve"> </w:t>
      </w:r>
    </w:p>
    <w:p w14:paraId="10AC831A" w14:textId="77777777" w:rsidR="008C5870" w:rsidRPr="00F23211" w:rsidRDefault="008C5870" w:rsidP="008C5870">
      <w:pPr>
        <w:ind w:firstLine="720"/>
        <w:jc w:val="both"/>
        <w:rPr>
          <w:rFonts w:ascii="Arial" w:hAnsi="Arial" w:cs="Arial"/>
          <w:spacing w:val="-4"/>
          <w:sz w:val="22"/>
          <w:szCs w:val="22"/>
        </w:rPr>
      </w:pPr>
      <w:r w:rsidRPr="00F23211">
        <w:rPr>
          <w:rFonts w:ascii="Arial" w:hAnsi="Arial" w:cs="Arial"/>
          <w:spacing w:val="-4"/>
          <w:sz w:val="22"/>
          <w:szCs w:val="22"/>
        </w:rPr>
        <w:t>Directorul general administrativ conduce structura administrativă a universității și răspunde de buna gestionare financiar-administrativă a USV. Postul de director general administrativ se ocupă prin concurs organizat de către Consiliul de Administrație, iar rezultatul este validat de către senatul universitar.</w:t>
      </w:r>
    </w:p>
    <w:p w14:paraId="452E2EA6" w14:textId="77777777" w:rsidR="008C5870" w:rsidRPr="00F23211" w:rsidRDefault="008C5870" w:rsidP="008C5870">
      <w:pPr>
        <w:pStyle w:val="BodyText"/>
        <w:numPr>
          <w:ilvl w:val="12"/>
          <w:numId w:val="0"/>
        </w:numPr>
        <w:ind w:left="12" w:firstLine="708"/>
        <w:rPr>
          <w:rFonts w:ascii="Arial" w:hAnsi="Arial" w:cs="Arial"/>
          <w:spacing w:val="-4"/>
          <w:sz w:val="22"/>
          <w:szCs w:val="22"/>
        </w:rPr>
      </w:pPr>
      <w:r w:rsidRPr="00F23211">
        <w:rPr>
          <w:rFonts w:ascii="Arial" w:hAnsi="Arial" w:cs="Arial"/>
          <w:b/>
          <w:spacing w:val="-4"/>
          <w:sz w:val="22"/>
          <w:szCs w:val="22"/>
        </w:rPr>
        <w:t>Consiliul Facultății</w:t>
      </w:r>
      <w:r w:rsidRPr="00F23211">
        <w:rPr>
          <w:rFonts w:ascii="Arial" w:hAnsi="Arial" w:cs="Arial"/>
          <w:spacing w:val="-4"/>
          <w:sz w:val="22"/>
          <w:szCs w:val="22"/>
        </w:rPr>
        <w:t xml:space="preserve"> reprezintă organismul decizional și deliberativ al facultății și este format din maximum 75% reprezentați ai personalului didactic și cercetători și minimum 25% reprezentați ai studenților (</w:t>
      </w:r>
      <w:hyperlink r:id="rId31" w:history="1">
        <w:r w:rsidRPr="00F23211">
          <w:rPr>
            <w:rStyle w:val="Hyperlink"/>
            <w:rFonts w:ascii="Arial" w:hAnsi="Arial" w:cs="Arial"/>
            <w:sz w:val="22"/>
            <w:szCs w:val="22"/>
          </w:rPr>
          <w:t>Link I.1.19</w:t>
        </w:r>
      </w:hyperlink>
      <w:r w:rsidRPr="00F23211">
        <w:rPr>
          <w:rFonts w:ascii="Arial" w:hAnsi="Arial" w:cs="Arial"/>
          <w:spacing w:val="-4"/>
          <w:sz w:val="22"/>
          <w:szCs w:val="22"/>
        </w:rPr>
        <w:t>).</w:t>
      </w:r>
      <w:r w:rsidRPr="00F23211">
        <w:rPr>
          <w:rFonts w:ascii="Arial" w:hAnsi="Arial" w:cs="Arial"/>
          <w:color w:val="008000"/>
          <w:spacing w:val="-4"/>
          <w:sz w:val="22"/>
          <w:szCs w:val="22"/>
        </w:rPr>
        <w:t xml:space="preserve"> </w:t>
      </w:r>
      <w:r w:rsidRPr="00F23211">
        <w:rPr>
          <w:rFonts w:ascii="Arial" w:hAnsi="Arial" w:cs="Arial"/>
          <w:spacing w:val="-4"/>
          <w:sz w:val="22"/>
          <w:szCs w:val="22"/>
        </w:rPr>
        <w:t>Responsabilitățile și atribuțiile consiliului facultății sunt definite de Carta Universității (</w:t>
      </w:r>
      <w:hyperlink r:id="rId32" w:history="1">
        <w:r w:rsidRPr="00F23211">
          <w:rPr>
            <w:rStyle w:val="Hyperlink"/>
            <w:rFonts w:ascii="Arial" w:hAnsi="Arial" w:cs="Arial"/>
            <w:sz w:val="22"/>
            <w:szCs w:val="22"/>
          </w:rPr>
          <w:t>Link I.1.7</w:t>
        </w:r>
      </w:hyperlink>
      <w:r w:rsidRPr="00F23211">
        <w:rPr>
          <w:rFonts w:ascii="Arial" w:hAnsi="Arial" w:cs="Arial"/>
          <w:spacing w:val="-4"/>
          <w:sz w:val="22"/>
          <w:szCs w:val="22"/>
        </w:rPr>
        <w:t>).</w:t>
      </w:r>
    </w:p>
    <w:p w14:paraId="17C0649C" w14:textId="77777777" w:rsidR="008C5870" w:rsidRPr="00F23211" w:rsidRDefault="008C5870" w:rsidP="008C5870">
      <w:pPr>
        <w:ind w:firstLine="720"/>
        <w:jc w:val="both"/>
        <w:rPr>
          <w:rFonts w:ascii="Arial" w:hAnsi="Arial" w:cs="Arial"/>
          <w:spacing w:val="-4"/>
          <w:sz w:val="22"/>
          <w:szCs w:val="22"/>
        </w:rPr>
      </w:pPr>
      <w:r w:rsidRPr="00F23211">
        <w:rPr>
          <w:rFonts w:ascii="Arial" w:hAnsi="Arial" w:cs="Arial"/>
          <w:spacing w:val="-4"/>
          <w:sz w:val="22"/>
          <w:szCs w:val="22"/>
        </w:rPr>
        <w:t>Departamentul este unitatea academică funcțională care asigură producerea, transmiterea și valorificarea cunoașterii în unul sau mai multe domenii de specialitate. Directorul de departament este ales prin votul universal, direct și secret al tuturor cadrelor didactice titulare din cadrul departamentului. Consiliul Departamentului asigură conducerea operativă a departamentului și coordonează activitatea departamentului (</w:t>
      </w:r>
      <w:hyperlink r:id="rId33" w:history="1">
        <w:r w:rsidRPr="00F23211">
          <w:rPr>
            <w:rStyle w:val="Hyperlink"/>
            <w:rFonts w:ascii="Arial" w:hAnsi="Arial" w:cs="Arial"/>
            <w:iCs/>
            <w:spacing w:val="-4"/>
            <w:sz w:val="22"/>
            <w:szCs w:val="22"/>
          </w:rPr>
          <w:t>Link I.1.20</w:t>
        </w:r>
      </w:hyperlink>
      <w:r w:rsidRPr="00F23211">
        <w:rPr>
          <w:rFonts w:ascii="Arial" w:hAnsi="Arial" w:cs="Arial"/>
          <w:spacing w:val="-4"/>
          <w:sz w:val="22"/>
          <w:szCs w:val="22"/>
        </w:rPr>
        <w:t>)</w:t>
      </w:r>
      <w:r w:rsidRPr="00F23211">
        <w:rPr>
          <w:rFonts w:ascii="Arial" w:hAnsi="Arial" w:cs="Arial"/>
          <w:color w:val="008000"/>
          <w:spacing w:val="-4"/>
          <w:sz w:val="22"/>
          <w:szCs w:val="22"/>
        </w:rPr>
        <w:t>.</w:t>
      </w:r>
      <w:r w:rsidRPr="00F23211">
        <w:rPr>
          <w:rFonts w:ascii="Arial" w:hAnsi="Arial" w:cs="Arial"/>
          <w:spacing w:val="-4"/>
          <w:sz w:val="22"/>
          <w:szCs w:val="22"/>
        </w:rPr>
        <w:t xml:space="preserve"> </w:t>
      </w:r>
    </w:p>
    <w:p w14:paraId="4AE06107" w14:textId="77777777" w:rsidR="008C5870" w:rsidRPr="00F23211" w:rsidRDefault="008C5870" w:rsidP="008C5870">
      <w:pPr>
        <w:ind w:firstLine="720"/>
        <w:jc w:val="both"/>
        <w:rPr>
          <w:rFonts w:ascii="Arial" w:hAnsi="Arial" w:cs="Arial"/>
          <w:spacing w:val="-4"/>
          <w:sz w:val="22"/>
          <w:szCs w:val="22"/>
        </w:rPr>
      </w:pPr>
      <w:bookmarkStart w:id="9" w:name="_Toc171860475"/>
      <w:r w:rsidRPr="00F23211">
        <w:rPr>
          <w:rFonts w:ascii="Arial" w:hAnsi="Arial" w:cs="Arial"/>
          <w:color w:val="001F99"/>
          <w:sz w:val="22"/>
          <w:szCs w:val="22"/>
        </w:rPr>
        <w:t>Managementul strategic</w:t>
      </w:r>
      <w:bookmarkEnd w:id="9"/>
      <w:r w:rsidRPr="00F23211">
        <w:rPr>
          <w:rFonts w:ascii="Arial" w:hAnsi="Arial" w:cs="Arial"/>
          <w:color w:val="001F99"/>
          <w:sz w:val="22"/>
          <w:szCs w:val="22"/>
        </w:rPr>
        <w:t>.</w:t>
      </w:r>
      <w:r w:rsidRPr="00F23211">
        <w:rPr>
          <w:rFonts w:ascii="Arial" w:hAnsi="Arial" w:cs="Arial"/>
          <w:b/>
          <w:color w:val="001F99"/>
          <w:sz w:val="22"/>
          <w:szCs w:val="22"/>
        </w:rPr>
        <w:t xml:space="preserve"> </w:t>
      </w:r>
      <w:r w:rsidRPr="00F23211">
        <w:rPr>
          <w:rFonts w:ascii="Arial" w:hAnsi="Arial" w:cs="Arial"/>
          <w:spacing w:val="-4"/>
          <w:sz w:val="22"/>
          <w:szCs w:val="22"/>
        </w:rPr>
        <w:t xml:space="preserve">Întreaga activitate din USV, inclusiv cea managerială, la toate nivelurile, este subordonată misiunii și obiectivelor strategice asumate de senat. Implementarea strategiei se face conform cu planificarea activităților descrisă prin </w:t>
      </w:r>
      <w:r w:rsidRPr="00F23211">
        <w:rPr>
          <w:rFonts w:ascii="Arial" w:hAnsi="Arial" w:cs="Arial"/>
          <w:i/>
          <w:spacing w:val="-4"/>
          <w:sz w:val="22"/>
          <w:szCs w:val="22"/>
        </w:rPr>
        <w:t>Planul strategic al universității</w:t>
      </w:r>
      <w:r w:rsidRPr="00F23211">
        <w:rPr>
          <w:rFonts w:ascii="Arial" w:hAnsi="Arial" w:cs="Arial"/>
          <w:spacing w:val="-4"/>
          <w:sz w:val="22"/>
          <w:szCs w:val="22"/>
        </w:rPr>
        <w:t>, elaborat pentru o perioadă de 5 ani, în concordanță cu potențialul său material și uman, pe baza planurilor strategice ale facultăților, departamentelor și serviciilor (</w:t>
      </w:r>
      <w:hyperlink r:id="rId34" w:history="1">
        <w:r w:rsidRPr="00F23211">
          <w:rPr>
            <w:rStyle w:val="Hyperlink"/>
            <w:rFonts w:ascii="Arial" w:hAnsi="Arial" w:cs="Arial"/>
            <w:iCs/>
            <w:spacing w:val="-4"/>
            <w:sz w:val="22"/>
            <w:szCs w:val="22"/>
          </w:rPr>
          <w:t>Link I.1.21</w:t>
        </w:r>
      </w:hyperlink>
      <w:r w:rsidRPr="00F23211">
        <w:rPr>
          <w:rFonts w:ascii="Arial" w:hAnsi="Arial" w:cs="Arial"/>
          <w:spacing w:val="-4"/>
          <w:sz w:val="22"/>
          <w:szCs w:val="22"/>
        </w:rPr>
        <w:t>), respectiv, a planului operațional anual (</w:t>
      </w:r>
      <w:hyperlink r:id="rId35" w:history="1">
        <w:r w:rsidRPr="00F23211">
          <w:rPr>
            <w:rStyle w:val="Hyperlink"/>
            <w:rFonts w:ascii="Arial" w:hAnsi="Arial" w:cs="Arial"/>
            <w:iCs/>
            <w:spacing w:val="-4"/>
            <w:sz w:val="22"/>
            <w:szCs w:val="22"/>
          </w:rPr>
          <w:t>Link I.1.22</w:t>
        </w:r>
      </w:hyperlink>
      <w:r w:rsidRPr="00F23211">
        <w:rPr>
          <w:rFonts w:ascii="Arial" w:hAnsi="Arial" w:cs="Arial"/>
          <w:spacing w:val="-4"/>
          <w:sz w:val="22"/>
          <w:szCs w:val="22"/>
        </w:rPr>
        <w:t>). Gradul de îndeplinire a diverselor obiective</w:t>
      </w:r>
      <w:r w:rsidRPr="00F23211">
        <w:rPr>
          <w:rFonts w:ascii="Arial" w:hAnsi="Arial" w:cs="Arial"/>
          <w:color w:val="FF0000"/>
          <w:spacing w:val="-4"/>
          <w:sz w:val="22"/>
          <w:szCs w:val="22"/>
        </w:rPr>
        <w:t xml:space="preserve"> </w:t>
      </w:r>
      <w:r w:rsidRPr="00F23211">
        <w:rPr>
          <w:rFonts w:ascii="Arial" w:hAnsi="Arial" w:cs="Arial"/>
          <w:spacing w:val="-4"/>
          <w:sz w:val="22"/>
          <w:szCs w:val="22"/>
        </w:rPr>
        <w:t>stabilite prin planul operațional anual este prezentat în rapoartele de specialitate ale diferitelor structuri operaționale ale universității. După analiza și aprobarea în ședințe ale senatului, aceste rapoarte sunt făcute publice pe site-ul universității (</w:t>
      </w:r>
      <w:hyperlink r:id="rId36" w:history="1">
        <w:r w:rsidRPr="00F23211">
          <w:rPr>
            <w:rStyle w:val="Hyperlink"/>
            <w:rFonts w:ascii="Arial" w:hAnsi="Arial" w:cs="Arial"/>
            <w:iCs/>
            <w:spacing w:val="-4"/>
            <w:sz w:val="22"/>
            <w:szCs w:val="22"/>
          </w:rPr>
          <w:t>Link I.1.23</w:t>
        </w:r>
      </w:hyperlink>
      <w:r w:rsidRPr="00F23211">
        <w:rPr>
          <w:rFonts w:ascii="Arial" w:hAnsi="Arial" w:cs="Arial"/>
          <w:spacing w:val="-4"/>
          <w:sz w:val="22"/>
          <w:szCs w:val="22"/>
        </w:rPr>
        <w:t>).</w:t>
      </w:r>
    </w:p>
    <w:p w14:paraId="1CF737C4" w14:textId="77777777" w:rsidR="008C5870" w:rsidRPr="00F23211" w:rsidRDefault="008C5870" w:rsidP="008C5870">
      <w:pPr>
        <w:ind w:firstLine="709"/>
        <w:jc w:val="both"/>
        <w:rPr>
          <w:rFonts w:ascii="Arial" w:hAnsi="Arial" w:cs="Arial"/>
          <w:b/>
          <w:bCs/>
          <w:sz w:val="22"/>
          <w:szCs w:val="22"/>
        </w:rPr>
      </w:pPr>
      <w:r w:rsidRPr="00F23211">
        <w:rPr>
          <w:rFonts w:ascii="Arial" w:hAnsi="Arial" w:cs="Arial"/>
          <w:color w:val="001F99"/>
          <w:sz w:val="22"/>
          <w:szCs w:val="22"/>
        </w:rPr>
        <w:t>Managementul calității în USV.</w:t>
      </w:r>
      <w:r w:rsidRPr="00F23211">
        <w:rPr>
          <w:rFonts w:ascii="Arial" w:hAnsi="Arial" w:cs="Arial"/>
          <w:b/>
          <w:color w:val="001F99"/>
          <w:sz w:val="22"/>
          <w:szCs w:val="22"/>
        </w:rPr>
        <w:t xml:space="preserve"> </w:t>
      </w:r>
      <w:r w:rsidRPr="00F23211">
        <w:rPr>
          <w:rFonts w:ascii="Arial" w:hAnsi="Arial" w:cs="Arial"/>
          <w:sz w:val="22"/>
          <w:szCs w:val="22"/>
        </w:rPr>
        <w:t>Structura organizatorică a sistemului de management al calității are un site web propriu (</w:t>
      </w:r>
      <w:hyperlink r:id="rId37" w:history="1">
        <w:r w:rsidRPr="00F23211">
          <w:rPr>
            <w:rStyle w:val="Hyperlink"/>
            <w:rFonts w:ascii="Arial" w:hAnsi="Arial" w:cs="Arial"/>
            <w:sz w:val="22"/>
            <w:szCs w:val="22"/>
          </w:rPr>
          <w:t>Link I.1.24</w:t>
        </w:r>
      </w:hyperlink>
      <w:r w:rsidRPr="00F23211">
        <w:rPr>
          <w:rFonts w:ascii="Arial" w:hAnsi="Arial" w:cs="Arial"/>
          <w:sz w:val="22"/>
          <w:szCs w:val="22"/>
        </w:rPr>
        <w:t>) în care sunt regăsite principiile calității, obiectivele, politica, strategiile (</w:t>
      </w:r>
      <w:hyperlink r:id="rId38" w:history="1">
        <w:r w:rsidRPr="00F23211">
          <w:rPr>
            <w:rStyle w:val="Hyperlink"/>
            <w:rFonts w:ascii="Arial" w:hAnsi="Arial" w:cs="Arial"/>
            <w:iCs/>
            <w:spacing w:val="-4"/>
            <w:sz w:val="22"/>
            <w:szCs w:val="22"/>
          </w:rPr>
          <w:t>Link I.1.25</w:t>
        </w:r>
      </w:hyperlink>
      <w:r w:rsidRPr="00F23211">
        <w:rPr>
          <w:rFonts w:ascii="Arial" w:hAnsi="Arial" w:cs="Arial"/>
          <w:iCs/>
          <w:spacing w:val="-4"/>
          <w:sz w:val="22"/>
          <w:szCs w:val="22"/>
        </w:rPr>
        <w:t>)</w:t>
      </w:r>
      <w:r w:rsidRPr="00F23211">
        <w:rPr>
          <w:rFonts w:ascii="Arial" w:hAnsi="Arial" w:cs="Arial"/>
          <w:color w:val="0000FF"/>
          <w:sz w:val="22"/>
          <w:szCs w:val="22"/>
        </w:rPr>
        <w:t xml:space="preserve"> </w:t>
      </w:r>
      <w:r w:rsidRPr="00F23211">
        <w:rPr>
          <w:rFonts w:ascii="Arial" w:hAnsi="Arial" w:cs="Arial"/>
          <w:sz w:val="22"/>
          <w:szCs w:val="22"/>
        </w:rPr>
        <w:t>și Codul calității (</w:t>
      </w:r>
      <w:hyperlink r:id="rId39" w:history="1">
        <w:r w:rsidRPr="00F23211">
          <w:rPr>
            <w:rStyle w:val="Hyperlink"/>
            <w:rFonts w:ascii="Arial" w:hAnsi="Arial" w:cs="Arial"/>
            <w:iCs/>
            <w:spacing w:val="-4"/>
            <w:sz w:val="22"/>
            <w:szCs w:val="22"/>
          </w:rPr>
          <w:t>Link I.1.26</w:t>
        </w:r>
      </w:hyperlink>
      <w:r w:rsidRPr="00F23211">
        <w:rPr>
          <w:rFonts w:ascii="Arial" w:hAnsi="Arial" w:cs="Arial"/>
          <w:sz w:val="22"/>
          <w:szCs w:val="22"/>
        </w:rPr>
        <w:t>).</w:t>
      </w:r>
    </w:p>
    <w:p w14:paraId="53231519" w14:textId="77777777" w:rsidR="008C5870" w:rsidRPr="00F23211" w:rsidRDefault="008C5870" w:rsidP="008C5870">
      <w:pPr>
        <w:ind w:firstLine="709"/>
        <w:jc w:val="both"/>
        <w:rPr>
          <w:rFonts w:ascii="Arial" w:hAnsi="Arial" w:cs="Arial"/>
          <w:sz w:val="22"/>
          <w:szCs w:val="22"/>
        </w:rPr>
      </w:pPr>
      <w:r w:rsidRPr="00F23211">
        <w:rPr>
          <w:rFonts w:ascii="Arial" w:hAnsi="Arial" w:cs="Arial"/>
          <w:sz w:val="22"/>
          <w:szCs w:val="22"/>
        </w:rPr>
        <w:t>Întocmirea strategiei calității a avut în vedere legislația în vigoare, specificul universității, tradiția precum și patrimoniul cultural al acesteia (</w:t>
      </w:r>
      <w:hyperlink r:id="rId40" w:history="1">
        <w:r w:rsidRPr="00F23211">
          <w:rPr>
            <w:rStyle w:val="Hyperlink"/>
            <w:rFonts w:ascii="Arial" w:hAnsi="Arial" w:cs="Arial"/>
            <w:sz w:val="22"/>
            <w:szCs w:val="22"/>
          </w:rPr>
          <w:t>Link I.1.27</w:t>
        </w:r>
      </w:hyperlink>
      <w:r w:rsidRPr="00F23211">
        <w:rPr>
          <w:rFonts w:ascii="Arial" w:hAnsi="Arial" w:cs="Arial"/>
          <w:sz w:val="22"/>
          <w:szCs w:val="22"/>
        </w:rPr>
        <w:t>). Structura organizatorică responsabilă cu asigurarea calității, constituită la nivel de universitate, este Comisia pentru Evaluarea și Asigurarea Calității din universitate – CEAC-USV, care funcționează conform regulamentului propriu (</w:t>
      </w:r>
      <w:hyperlink r:id="rId41" w:history="1">
        <w:r w:rsidRPr="00F23211">
          <w:rPr>
            <w:rStyle w:val="Hyperlink"/>
            <w:rFonts w:ascii="Arial" w:hAnsi="Arial" w:cs="Arial"/>
            <w:sz w:val="22"/>
            <w:szCs w:val="22"/>
          </w:rPr>
          <w:t>Link I.1.28</w:t>
        </w:r>
      </w:hyperlink>
      <w:r w:rsidRPr="00F23211">
        <w:rPr>
          <w:rFonts w:ascii="Arial" w:hAnsi="Arial" w:cs="Arial"/>
          <w:sz w:val="22"/>
          <w:szCs w:val="22"/>
        </w:rPr>
        <w:t>), coordonată și numită prin decizia Rectorului (</w:t>
      </w:r>
      <w:hyperlink r:id="rId42" w:history="1">
        <w:r w:rsidRPr="00F23211">
          <w:rPr>
            <w:rStyle w:val="Hyperlink"/>
            <w:rFonts w:ascii="Arial" w:hAnsi="Arial" w:cs="Arial"/>
            <w:sz w:val="22"/>
            <w:szCs w:val="22"/>
          </w:rPr>
          <w:t>Link I.1.29</w:t>
        </w:r>
      </w:hyperlink>
      <w:r w:rsidRPr="00F23211">
        <w:rPr>
          <w:rFonts w:ascii="Arial" w:hAnsi="Arial" w:cs="Arial"/>
          <w:sz w:val="22"/>
          <w:szCs w:val="22"/>
        </w:rPr>
        <w:t>)</w:t>
      </w:r>
      <w:r w:rsidRPr="00F23211">
        <w:rPr>
          <w:rFonts w:ascii="Arial" w:hAnsi="Arial" w:cs="Arial"/>
          <w:color w:val="0000FF"/>
          <w:sz w:val="22"/>
          <w:szCs w:val="22"/>
        </w:rPr>
        <w:t xml:space="preserve"> </w:t>
      </w:r>
      <w:r w:rsidRPr="00F23211">
        <w:rPr>
          <w:rFonts w:ascii="Arial" w:hAnsi="Arial" w:cs="Arial"/>
          <w:sz w:val="22"/>
          <w:szCs w:val="22"/>
        </w:rPr>
        <w:t>și hotărârea Senatului USV (</w:t>
      </w:r>
      <w:hyperlink r:id="rId43" w:history="1">
        <w:r w:rsidRPr="00F23211">
          <w:rPr>
            <w:rStyle w:val="Hyperlink"/>
            <w:rFonts w:ascii="Arial" w:hAnsi="Arial" w:cs="Arial"/>
            <w:sz w:val="22"/>
            <w:szCs w:val="22"/>
          </w:rPr>
          <w:t>Link I.1.30</w:t>
        </w:r>
      </w:hyperlink>
      <w:r w:rsidRPr="00F23211">
        <w:rPr>
          <w:rFonts w:ascii="Arial" w:hAnsi="Arial" w:cs="Arial"/>
          <w:sz w:val="22"/>
          <w:szCs w:val="22"/>
        </w:rPr>
        <w:t>). CEAC-USV are un plan operațional propriu (</w:t>
      </w:r>
      <w:hyperlink r:id="rId44" w:history="1">
        <w:r w:rsidRPr="00F23211">
          <w:rPr>
            <w:rStyle w:val="Hyperlink"/>
            <w:rFonts w:ascii="Arial" w:hAnsi="Arial" w:cs="Arial"/>
            <w:sz w:val="22"/>
            <w:szCs w:val="22"/>
          </w:rPr>
          <w:t>Link I.1.31</w:t>
        </w:r>
      </w:hyperlink>
      <w:r w:rsidRPr="00F23211">
        <w:rPr>
          <w:rFonts w:ascii="Arial" w:hAnsi="Arial" w:cs="Arial"/>
          <w:sz w:val="22"/>
          <w:szCs w:val="22"/>
        </w:rPr>
        <w:t xml:space="preserve">) în baza căruia elaborează rapoarte anuale </w:t>
      </w:r>
      <w:r w:rsidRPr="00F23211">
        <w:rPr>
          <w:rFonts w:ascii="Arial" w:hAnsi="Arial" w:cs="Arial"/>
          <w:sz w:val="22"/>
          <w:szCs w:val="22"/>
        </w:rPr>
        <w:lastRenderedPageBreak/>
        <w:t>de activitate (</w:t>
      </w:r>
      <w:hyperlink r:id="rId45" w:history="1">
        <w:r w:rsidRPr="00F23211">
          <w:rPr>
            <w:rStyle w:val="Hyperlink"/>
            <w:rFonts w:ascii="Arial" w:hAnsi="Arial" w:cs="Arial"/>
            <w:sz w:val="22"/>
            <w:szCs w:val="22"/>
          </w:rPr>
          <w:t>Link I.1.32</w:t>
        </w:r>
      </w:hyperlink>
      <w:r w:rsidRPr="00F23211">
        <w:rPr>
          <w:rFonts w:ascii="Arial" w:hAnsi="Arial" w:cs="Arial"/>
          <w:sz w:val="22"/>
          <w:szCs w:val="22"/>
        </w:rPr>
        <w:t>).</w:t>
      </w:r>
    </w:p>
    <w:p w14:paraId="03ED3115" w14:textId="77777777" w:rsidR="008C5870" w:rsidRPr="00F23211" w:rsidRDefault="008C5870" w:rsidP="008C5870">
      <w:pPr>
        <w:ind w:firstLine="720"/>
        <w:jc w:val="both"/>
        <w:rPr>
          <w:rFonts w:ascii="Arial" w:hAnsi="Arial" w:cs="Arial"/>
          <w:sz w:val="22"/>
          <w:szCs w:val="22"/>
        </w:rPr>
      </w:pPr>
      <w:r w:rsidRPr="00F23211">
        <w:rPr>
          <w:rFonts w:ascii="Arial" w:hAnsi="Arial" w:cs="Arial"/>
          <w:sz w:val="22"/>
          <w:szCs w:val="22"/>
        </w:rPr>
        <w:t>La nivelul facultăților și al consiliului pentru studiile universitare de doctorat s-au constituit comisii pentru evaluarea și asigurarea calității (</w:t>
      </w:r>
      <w:hyperlink r:id="rId46" w:history="1">
        <w:r w:rsidRPr="00F23211">
          <w:rPr>
            <w:rFonts w:ascii="Arial" w:hAnsi="Arial" w:cs="Arial"/>
            <w:color w:val="001F99"/>
            <w:sz w:val="22"/>
            <w:szCs w:val="22"/>
            <w14:textFill>
              <w14:solidFill>
                <w14:srgbClr w14:val="001F99">
                  <w14:lumMod w14:val="75000"/>
                </w14:srgbClr>
              </w14:solidFill>
            </w14:textFill>
          </w:rPr>
          <w:t>Link I.1.28</w:t>
        </w:r>
      </w:hyperlink>
      <w:r w:rsidRPr="00F23211">
        <w:rPr>
          <w:rFonts w:ascii="Arial" w:hAnsi="Arial" w:cs="Arial"/>
          <w:sz w:val="22"/>
          <w:szCs w:val="22"/>
        </w:rPr>
        <w:t xml:space="preserve">). Atât în comisia de la nivelul USV, cât și în cele de la nivelul facultăților sunt cooptați studenți. CEAC-USV colaborează cu celelalte structuri care au responsabilități privind calitatea. </w:t>
      </w:r>
    </w:p>
    <w:p w14:paraId="3D80B3AB" w14:textId="77777777" w:rsidR="008C5870" w:rsidRPr="00F23211" w:rsidRDefault="008C5870" w:rsidP="008C5870">
      <w:pPr>
        <w:ind w:firstLine="720"/>
        <w:jc w:val="both"/>
        <w:rPr>
          <w:rFonts w:ascii="Arial" w:hAnsi="Arial" w:cs="Arial"/>
          <w:sz w:val="22"/>
          <w:szCs w:val="22"/>
        </w:rPr>
      </w:pPr>
      <w:r w:rsidRPr="00F23211">
        <w:rPr>
          <w:rFonts w:ascii="Arial" w:hAnsi="Arial" w:cs="Arial"/>
          <w:sz w:val="22"/>
          <w:szCs w:val="22"/>
        </w:rPr>
        <w:t>Întocmirea regulamentelor, a procedurilor și a altor documente, specifice asigurării calității este de competența CEAC-USV. Ulterior, documentele sunt transmise, pentru dezbatere publică, avizarea consiliului de administrație și aprobarea senatului, iar apoi sunt afișate pe pagina web a CEAC (</w:t>
      </w:r>
      <w:hyperlink r:id="rId47" w:history="1">
        <w:r w:rsidRPr="00F23211">
          <w:rPr>
            <w:rStyle w:val="Hyperlink"/>
            <w:rFonts w:ascii="Arial" w:hAnsi="Arial" w:cs="Arial"/>
            <w:bCs/>
            <w:sz w:val="22"/>
            <w:szCs w:val="22"/>
          </w:rPr>
          <w:t>Link I.1.24</w:t>
        </w:r>
      </w:hyperlink>
      <w:r w:rsidRPr="00F23211">
        <w:rPr>
          <w:rFonts w:ascii="Arial" w:hAnsi="Arial" w:cs="Arial"/>
          <w:sz w:val="22"/>
          <w:szCs w:val="22"/>
        </w:rPr>
        <w:t xml:space="preserve">). </w:t>
      </w:r>
      <w:bookmarkStart w:id="10" w:name="_Hlk205927360"/>
      <w:r w:rsidRPr="00F23211">
        <w:rPr>
          <w:rFonts w:ascii="Arial" w:hAnsi="Arial" w:cs="Arial"/>
          <w:sz w:val="22"/>
          <w:szCs w:val="22"/>
        </w:rPr>
        <w:t>CEAC-USV</w:t>
      </w:r>
      <w:r w:rsidRPr="00F23211">
        <w:rPr>
          <w:rFonts w:ascii="Arial" w:hAnsi="Arial" w:cs="Arial"/>
          <w:i/>
          <w:iCs/>
          <w:sz w:val="22"/>
          <w:szCs w:val="22"/>
        </w:rPr>
        <w:t xml:space="preserve"> </w:t>
      </w:r>
      <w:r w:rsidRPr="00F23211">
        <w:rPr>
          <w:rFonts w:ascii="Arial" w:hAnsi="Arial" w:cs="Arial"/>
          <w:sz w:val="22"/>
          <w:szCs w:val="22"/>
        </w:rPr>
        <w:t>a elaborat și a făcut cunoscute în universitate componentele de bază ale sistemului de asigurare a calității academice: politica, obiectivele și strategiile în domeniul calității academice (</w:t>
      </w:r>
      <w:hyperlink r:id="rId48" w:history="1">
        <w:r w:rsidRPr="00F23211">
          <w:rPr>
            <w:rStyle w:val="Hyperlink"/>
            <w:rFonts w:ascii="Arial" w:hAnsi="Arial" w:cs="Arial"/>
            <w:bCs/>
            <w:iCs/>
            <w:spacing w:val="-4"/>
            <w:sz w:val="22"/>
            <w:szCs w:val="22"/>
          </w:rPr>
          <w:t>Link I.1.25</w:t>
        </w:r>
      </w:hyperlink>
      <w:r w:rsidRPr="00F23211">
        <w:rPr>
          <w:rStyle w:val="Hyperlink"/>
          <w:rFonts w:ascii="Arial" w:hAnsi="Arial" w:cs="Arial"/>
          <w:bCs/>
          <w:iCs/>
          <w:spacing w:val="-4"/>
          <w:sz w:val="22"/>
          <w:szCs w:val="22"/>
        </w:rPr>
        <w:t>)</w:t>
      </w:r>
      <w:r w:rsidRPr="00F23211">
        <w:rPr>
          <w:rFonts w:ascii="Arial" w:hAnsi="Arial" w:cs="Arial"/>
          <w:sz w:val="22"/>
          <w:szCs w:val="22"/>
        </w:rPr>
        <w:t>, regulamentele (</w:t>
      </w:r>
      <w:hyperlink r:id="rId49" w:history="1">
        <w:r w:rsidRPr="00F23211">
          <w:rPr>
            <w:rStyle w:val="Hyperlink"/>
            <w:rFonts w:ascii="Arial" w:hAnsi="Arial" w:cs="Arial"/>
            <w:sz w:val="22"/>
            <w:szCs w:val="22"/>
          </w:rPr>
          <w:t>Link I.1.33</w:t>
        </w:r>
      </w:hyperlink>
      <w:r w:rsidRPr="00F23211">
        <w:rPr>
          <w:rFonts w:ascii="Arial" w:hAnsi="Arial" w:cs="Arial"/>
          <w:sz w:val="22"/>
          <w:szCs w:val="22"/>
        </w:rPr>
        <w:t>) și procedurile (</w:t>
      </w:r>
      <w:hyperlink r:id="rId50" w:history="1">
        <w:r w:rsidRPr="00F23211">
          <w:rPr>
            <w:rStyle w:val="Hyperlink"/>
            <w:rFonts w:ascii="Arial" w:hAnsi="Arial" w:cs="Arial"/>
            <w:sz w:val="22"/>
            <w:szCs w:val="22"/>
          </w:rPr>
          <w:t>Link I.1.34</w:t>
        </w:r>
      </w:hyperlink>
      <w:r w:rsidRPr="00F23211">
        <w:rPr>
          <w:rStyle w:val="Hyperlink"/>
          <w:rFonts w:ascii="Arial" w:hAnsi="Arial" w:cs="Arial"/>
          <w:sz w:val="22"/>
          <w:szCs w:val="22"/>
        </w:rPr>
        <w:t>)</w:t>
      </w:r>
      <w:r w:rsidRPr="00F23211">
        <w:rPr>
          <w:rFonts w:ascii="Arial" w:hAnsi="Arial" w:cs="Arial"/>
          <w:sz w:val="22"/>
          <w:szCs w:val="22"/>
        </w:rPr>
        <w:t xml:space="preserve">. </w:t>
      </w:r>
    </w:p>
    <w:p w14:paraId="0D797413" w14:textId="77777777" w:rsidR="008C5870" w:rsidRPr="00F23211" w:rsidRDefault="008C5870" w:rsidP="008C5870">
      <w:pPr>
        <w:pStyle w:val="BodyTextIndent"/>
        <w:spacing w:line="240" w:lineRule="auto"/>
        <w:rPr>
          <w:rFonts w:ascii="Arial" w:hAnsi="Arial" w:cs="Arial"/>
          <w:color w:val="0000FF"/>
          <w:sz w:val="22"/>
          <w:szCs w:val="22"/>
        </w:rPr>
      </w:pPr>
      <w:r w:rsidRPr="00F23211">
        <w:rPr>
          <w:rFonts w:ascii="Arial" w:hAnsi="Arial" w:cs="Arial"/>
          <w:sz w:val="22"/>
          <w:szCs w:val="22"/>
        </w:rPr>
        <w:t xml:space="preserve">Asigurarea calității activităților didactice, precum și a celor de cercetare în USV este asigurată de cadre didactice care sunt selectate pe baza concursului </w:t>
      </w:r>
      <w:r w:rsidRPr="00F23211">
        <w:rPr>
          <w:rFonts w:ascii="Arial" w:hAnsi="Arial" w:cs="Arial"/>
          <w:color w:val="001F99"/>
          <w:sz w:val="22"/>
          <w:szCs w:val="22"/>
        </w:rPr>
        <w:t>(</w:t>
      </w:r>
      <w:hyperlink r:id="rId51" w:history="1">
        <w:r w:rsidRPr="00F23211">
          <w:rPr>
            <w:rStyle w:val="Hyperlink"/>
            <w:rFonts w:ascii="Arial" w:hAnsi="Arial" w:cs="Arial"/>
            <w:bCs/>
            <w:sz w:val="22"/>
            <w:szCs w:val="22"/>
          </w:rPr>
          <w:t>Link I.1.35</w:t>
        </w:r>
      </w:hyperlink>
      <w:r w:rsidRPr="00F23211">
        <w:rPr>
          <w:rFonts w:ascii="Arial" w:hAnsi="Arial" w:cs="Arial"/>
          <w:color w:val="001F99"/>
          <w:sz w:val="22"/>
          <w:szCs w:val="22"/>
        </w:rPr>
        <w:t xml:space="preserve">; </w:t>
      </w:r>
      <w:hyperlink r:id="rId52" w:history="1">
        <w:r w:rsidRPr="00F23211">
          <w:rPr>
            <w:rStyle w:val="Hyperlink"/>
            <w:rFonts w:ascii="Arial" w:hAnsi="Arial" w:cs="Arial"/>
            <w:sz w:val="22"/>
            <w:szCs w:val="22"/>
          </w:rPr>
          <w:t>Link I.1.36</w:t>
        </w:r>
      </w:hyperlink>
      <w:r w:rsidRPr="00F23211">
        <w:rPr>
          <w:rFonts w:ascii="Arial" w:hAnsi="Arial" w:cs="Arial"/>
          <w:color w:val="001F99"/>
          <w:sz w:val="22"/>
          <w:szCs w:val="22"/>
        </w:rPr>
        <w:t xml:space="preserve">) </w:t>
      </w:r>
      <w:r w:rsidRPr="00F23211">
        <w:rPr>
          <w:rFonts w:ascii="Arial" w:hAnsi="Arial" w:cs="Arial"/>
          <w:sz w:val="22"/>
          <w:szCs w:val="22"/>
        </w:rPr>
        <w:t xml:space="preserve">sau prin promovarea pe post </w:t>
      </w:r>
      <w:r w:rsidRPr="00F23211">
        <w:rPr>
          <w:rFonts w:ascii="Arial" w:hAnsi="Arial" w:cs="Arial"/>
          <w:color w:val="001F99"/>
          <w:sz w:val="22"/>
          <w:szCs w:val="22"/>
        </w:rPr>
        <w:t>(</w:t>
      </w:r>
      <w:hyperlink r:id="rId53" w:history="1">
        <w:r w:rsidRPr="00F23211">
          <w:rPr>
            <w:rStyle w:val="Hyperlink"/>
            <w:rFonts w:ascii="Arial" w:hAnsi="Arial" w:cs="Arial"/>
            <w:sz w:val="22"/>
            <w:szCs w:val="22"/>
          </w:rPr>
          <w:t>Link I.1.37</w:t>
        </w:r>
      </w:hyperlink>
      <w:r w:rsidRPr="00F23211">
        <w:rPr>
          <w:rFonts w:ascii="Arial" w:hAnsi="Arial" w:cs="Arial"/>
          <w:sz w:val="22"/>
          <w:szCs w:val="22"/>
        </w:rPr>
        <w:t>)</w:t>
      </w:r>
      <w:r w:rsidRPr="00F23211">
        <w:rPr>
          <w:rFonts w:ascii="Arial" w:hAnsi="Arial" w:cs="Arial"/>
          <w:color w:val="001F99"/>
          <w:sz w:val="22"/>
          <w:szCs w:val="22"/>
        </w:rPr>
        <w:t>.</w:t>
      </w:r>
    </w:p>
    <w:p w14:paraId="0766C549" w14:textId="77777777" w:rsidR="008C5870" w:rsidRPr="00F23211" w:rsidRDefault="008C5870" w:rsidP="008C5870">
      <w:pPr>
        <w:pStyle w:val="BodyTextIndent"/>
        <w:spacing w:line="240" w:lineRule="auto"/>
        <w:ind w:right="0"/>
        <w:rPr>
          <w:rFonts w:ascii="Arial" w:hAnsi="Arial" w:cs="Arial"/>
          <w:sz w:val="22"/>
          <w:szCs w:val="22"/>
        </w:rPr>
      </w:pPr>
      <w:r w:rsidRPr="00F23211">
        <w:rPr>
          <w:rFonts w:ascii="Arial" w:hAnsi="Arial" w:cs="Arial"/>
          <w:sz w:val="22"/>
          <w:szCs w:val="22"/>
        </w:rPr>
        <w:t>Este o practică curentă evaluarea cadrelor didactice de către studenți pe baza unei proceduri de evaluare (</w:t>
      </w:r>
      <w:hyperlink r:id="rId54" w:history="1">
        <w:r w:rsidRPr="00F23211">
          <w:rPr>
            <w:rStyle w:val="Hyperlink"/>
            <w:rFonts w:ascii="Arial" w:hAnsi="Arial" w:cs="Arial"/>
            <w:bCs/>
            <w:sz w:val="22"/>
            <w:szCs w:val="22"/>
          </w:rPr>
          <w:t>Link I.1.38</w:t>
        </w:r>
      </w:hyperlink>
      <w:r w:rsidRPr="00F23211">
        <w:rPr>
          <w:rFonts w:ascii="Arial" w:hAnsi="Arial" w:cs="Arial"/>
          <w:sz w:val="22"/>
          <w:szCs w:val="22"/>
        </w:rPr>
        <w:t>), care conține chestionare de evaluare a activității didactice la curs și aplicații și evaluarea activităților didactice și de cercetare (</w:t>
      </w:r>
      <w:hyperlink r:id="rId55" w:history="1">
        <w:r w:rsidRPr="00F23211">
          <w:rPr>
            <w:rStyle w:val="Hyperlink"/>
            <w:rFonts w:ascii="Arial" w:hAnsi="Arial" w:cs="Arial"/>
            <w:sz w:val="22"/>
            <w:szCs w:val="22"/>
          </w:rPr>
          <w:t>Link I.1.39</w:t>
        </w:r>
      </w:hyperlink>
      <w:r w:rsidRPr="00F23211">
        <w:rPr>
          <w:rFonts w:ascii="Arial" w:hAnsi="Arial" w:cs="Arial"/>
          <w:sz w:val="22"/>
          <w:szCs w:val="22"/>
        </w:rPr>
        <w:t>). Rezultatele evaluării cadrelor didactice de către studenți sunt comunicate personal cadrelor didactice de către decanii facultăților, iar datele statistice centralizate sunt făcute publice pe pagina universității (</w:t>
      </w:r>
      <w:hyperlink r:id="rId56" w:history="1">
        <w:r w:rsidRPr="00F23211">
          <w:rPr>
            <w:rStyle w:val="Hyperlink"/>
            <w:rFonts w:ascii="Arial" w:hAnsi="Arial" w:cs="Arial"/>
            <w:sz w:val="22"/>
            <w:szCs w:val="22"/>
          </w:rPr>
          <w:t>Link I.1.40</w:t>
        </w:r>
      </w:hyperlink>
      <w:r w:rsidRPr="00F23211">
        <w:rPr>
          <w:rFonts w:ascii="Arial" w:hAnsi="Arial" w:cs="Arial"/>
          <w:sz w:val="22"/>
          <w:szCs w:val="22"/>
        </w:rPr>
        <w:t>). Începând cu anul universitar 2025-2026, s-a elaborat o procedură care are ca obiectiv evaluarea performanței personalului didactic auxiliar și administrativ (</w:t>
      </w:r>
      <w:hyperlink r:id="rId57" w:history="1">
        <w:r w:rsidRPr="00F23211">
          <w:rPr>
            <w:rStyle w:val="Hyperlink"/>
            <w:rFonts w:ascii="Arial" w:hAnsi="Arial" w:cs="Arial"/>
            <w:sz w:val="22"/>
            <w:szCs w:val="22"/>
          </w:rPr>
          <w:t>Link I.1.41</w:t>
        </w:r>
      </w:hyperlink>
      <w:r w:rsidRPr="00F23211">
        <w:rPr>
          <w:rFonts w:ascii="Arial" w:hAnsi="Arial" w:cs="Arial"/>
          <w:color w:val="001F99"/>
          <w:sz w:val="22"/>
          <w:szCs w:val="22"/>
        </w:rPr>
        <w:t>)</w:t>
      </w:r>
      <w:r w:rsidRPr="00F23211">
        <w:rPr>
          <w:rFonts w:ascii="Arial" w:hAnsi="Arial" w:cs="Arial"/>
          <w:color w:val="0000FF"/>
          <w:sz w:val="22"/>
          <w:szCs w:val="22"/>
        </w:rPr>
        <w:t>.</w:t>
      </w:r>
    </w:p>
    <w:p w14:paraId="0CAB46D5" w14:textId="77777777" w:rsidR="008C5870" w:rsidRPr="00F23211" w:rsidRDefault="008C5870" w:rsidP="008C5870">
      <w:pPr>
        <w:pStyle w:val="BodyText"/>
        <w:ind w:firstLine="709"/>
        <w:rPr>
          <w:rFonts w:ascii="Arial" w:hAnsi="Arial" w:cs="Arial"/>
          <w:color w:val="0000FF"/>
          <w:sz w:val="22"/>
          <w:szCs w:val="22"/>
        </w:rPr>
      </w:pPr>
      <w:r w:rsidRPr="00F23211">
        <w:rPr>
          <w:rFonts w:ascii="Arial" w:hAnsi="Arial" w:cs="Arial"/>
          <w:sz w:val="22"/>
          <w:szCs w:val="22"/>
        </w:rPr>
        <w:t>Evaluarea internă a programelor de studii, propuse pentru autorizare provizorie, acreditare sau certificare periodică, la intervale de 5 ani, s-a făcut în conformitate cu Metodologia de evaluare externă, standardele de referință și lista indicatorilor de performanță ARACIS</w:t>
      </w:r>
      <w:bookmarkEnd w:id="10"/>
      <w:r w:rsidRPr="00F23211">
        <w:rPr>
          <w:rFonts w:ascii="Arial" w:hAnsi="Arial" w:cs="Arial"/>
          <w:sz w:val="22"/>
          <w:szCs w:val="22"/>
        </w:rPr>
        <w:t xml:space="preserve">. Programele de studii universitare au ca bază planurile de învățământ care parcurg un proces de avizare și aprobare desfășurat în mai multe etape  pentru a răspunde cerințelor specificate în standardele de performanță elaborate de ARACIS </w:t>
      </w:r>
      <w:r w:rsidRPr="00F23211">
        <w:rPr>
          <w:rFonts w:ascii="Arial" w:hAnsi="Arial" w:cs="Arial"/>
          <w:color w:val="001F99"/>
          <w:sz w:val="22"/>
          <w:szCs w:val="22"/>
        </w:rPr>
        <w:t>(</w:t>
      </w:r>
      <w:hyperlink r:id="rId58" w:history="1">
        <w:r w:rsidRPr="00F23211">
          <w:rPr>
            <w:rStyle w:val="Hyperlink"/>
            <w:rFonts w:ascii="Arial" w:hAnsi="Arial" w:cs="Arial"/>
            <w:sz w:val="22"/>
            <w:szCs w:val="22"/>
          </w:rPr>
          <w:t>Link I.1.42</w:t>
        </w:r>
      </w:hyperlink>
      <w:r w:rsidRPr="00F23211">
        <w:rPr>
          <w:rFonts w:ascii="Arial" w:hAnsi="Arial" w:cs="Arial"/>
          <w:sz w:val="22"/>
          <w:szCs w:val="22"/>
        </w:rPr>
        <w:t xml:space="preserve">). Etapele parcurse privind inițierea, aprobarea, monitorizarea și evaluarea periodică a programelor de studii sunt descrise într-un regulament-cadru </w:t>
      </w:r>
      <w:r w:rsidRPr="00F23211">
        <w:rPr>
          <w:rFonts w:ascii="Arial" w:hAnsi="Arial" w:cs="Arial"/>
          <w:color w:val="001F99"/>
          <w:sz w:val="22"/>
          <w:szCs w:val="22"/>
        </w:rPr>
        <w:t>(</w:t>
      </w:r>
      <w:hyperlink r:id="rId59" w:history="1">
        <w:r w:rsidRPr="00F23211">
          <w:rPr>
            <w:rStyle w:val="Hyperlink"/>
            <w:rFonts w:ascii="Arial" w:hAnsi="Arial" w:cs="Arial"/>
            <w:sz w:val="22"/>
            <w:szCs w:val="22"/>
          </w:rPr>
          <w:t>Link I.1.43</w:t>
        </w:r>
      </w:hyperlink>
      <w:r w:rsidRPr="00F23211">
        <w:rPr>
          <w:rFonts w:ascii="Arial" w:hAnsi="Arial" w:cs="Arial"/>
          <w:sz w:val="22"/>
          <w:szCs w:val="22"/>
        </w:rPr>
        <w:t>). Examinarea sistematică și independentă a rapoartelor de evaluare internă a programelor de studii, pentru a determina măsura în care acestea respectă structura recomandată și modul în care sunt îndeplinite criteriile, standardele și indicatorii de performanță prevăzuți în Metodologia ARACIS, se realizează la nivelul facultăților prin CEAC-facultate și la nivel de universitate prin CEAC-USV (</w:t>
      </w:r>
      <w:hyperlink r:id="rId60" w:history="1">
        <w:r w:rsidRPr="00F23211">
          <w:rPr>
            <w:rStyle w:val="Hyperlink"/>
            <w:rFonts w:ascii="Arial" w:hAnsi="Arial" w:cs="Arial"/>
            <w:sz w:val="22"/>
            <w:szCs w:val="22"/>
          </w:rPr>
          <w:t>Link I.1.44</w:t>
        </w:r>
      </w:hyperlink>
      <w:r w:rsidRPr="00F23211">
        <w:rPr>
          <w:rFonts w:ascii="Arial" w:hAnsi="Arial" w:cs="Arial"/>
          <w:sz w:val="22"/>
          <w:szCs w:val="22"/>
        </w:rPr>
        <w:t>).</w:t>
      </w:r>
    </w:p>
    <w:p w14:paraId="3CD0D623" w14:textId="21C90D88" w:rsidR="00A6788E" w:rsidRPr="00F23211" w:rsidRDefault="008C5870" w:rsidP="008C5870">
      <w:pPr>
        <w:ind w:firstLine="709"/>
        <w:jc w:val="both"/>
        <w:rPr>
          <w:rFonts w:ascii="Arial" w:hAnsi="Arial" w:cs="Arial"/>
          <w:spacing w:val="-4"/>
          <w:sz w:val="22"/>
          <w:szCs w:val="22"/>
        </w:rPr>
      </w:pPr>
      <w:bookmarkStart w:id="11" w:name="_Toc171860476"/>
      <w:r w:rsidRPr="00F23211">
        <w:rPr>
          <w:rFonts w:ascii="Arial" w:hAnsi="Arial" w:cs="Arial"/>
          <w:color w:val="001F99"/>
          <w:sz w:val="22"/>
          <w:szCs w:val="22"/>
        </w:rPr>
        <w:t>Administrație eficace</w:t>
      </w:r>
      <w:bookmarkEnd w:id="11"/>
      <w:r w:rsidRPr="00F23211">
        <w:rPr>
          <w:rFonts w:ascii="Arial" w:hAnsi="Arial" w:cs="Arial"/>
          <w:color w:val="001F99"/>
          <w:sz w:val="22"/>
          <w:szCs w:val="22"/>
        </w:rPr>
        <w:t>.</w:t>
      </w:r>
      <w:r w:rsidRPr="00F23211">
        <w:rPr>
          <w:rFonts w:ascii="Arial" w:hAnsi="Arial" w:cs="Arial"/>
          <w:b/>
          <w:color w:val="001F99"/>
          <w:sz w:val="22"/>
          <w:szCs w:val="22"/>
        </w:rPr>
        <w:t xml:space="preserve"> </w:t>
      </w:r>
      <w:r w:rsidRPr="00F23211">
        <w:rPr>
          <w:rFonts w:ascii="Arial" w:hAnsi="Arial" w:cs="Arial"/>
          <w:spacing w:val="-4"/>
          <w:sz w:val="22"/>
          <w:szCs w:val="22"/>
        </w:rPr>
        <w:t>Managementul operativ al USV este realizat de către Consiliul de Administrație (</w:t>
      </w:r>
      <w:hyperlink r:id="rId61" w:history="1">
        <w:r w:rsidRPr="00F23211">
          <w:rPr>
            <w:rStyle w:val="Hyperlink"/>
            <w:rFonts w:ascii="Arial" w:hAnsi="Arial" w:cs="Arial"/>
            <w:sz w:val="22"/>
            <w:szCs w:val="22"/>
          </w:rPr>
          <w:t>Link I.1.45</w:t>
        </w:r>
      </w:hyperlink>
      <w:r w:rsidRPr="00F23211">
        <w:rPr>
          <w:rFonts w:ascii="Arial" w:hAnsi="Arial" w:cs="Arial"/>
          <w:spacing w:val="-4"/>
          <w:sz w:val="22"/>
          <w:szCs w:val="22"/>
        </w:rPr>
        <w:t>). Procesul managerial în cadrul structurilor administrative ale universității este condus de directorul general administrativ, care coordonează activitatea șefilor birourilor, serviciilor și direcțiilor administrative cu competențe în domenii specifice administrației, iar la nivelul facultăților cooperează cu prodecanii și/sau administratorii-șefi care asistă decanii în administrarea facultăților (</w:t>
      </w:r>
      <w:hyperlink r:id="rId62" w:history="1">
        <w:r w:rsidRPr="00F23211">
          <w:rPr>
            <w:rStyle w:val="Hyperlink"/>
            <w:rFonts w:ascii="Arial" w:hAnsi="Arial" w:cs="Arial"/>
            <w:iCs/>
            <w:spacing w:val="-4"/>
            <w:sz w:val="22"/>
            <w:szCs w:val="22"/>
          </w:rPr>
          <w:t>Link I.1.46</w:t>
        </w:r>
      </w:hyperlink>
      <w:r w:rsidRPr="00F23211">
        <w:rPr>
          <w:rFonts w:ascii="Arial" w:hAnsi="Arial" w:cs="Arial"/>
          <w:bCs/>
          <w:sz w:val="22"/>
          <w:szCs w:val="22"/>
        </w:rPr>
        <w:t>)</w:t>
      </w:r>
      <w:r w:rsidR="00273C4B" w:rsidRPr="00F23211">
        <w:rPr>
          <w:rFonts w:ascii="Arial" w:hAnsi="Arial" w:cs="Arial"/>
          <w:spacing w:val="-4"/>
          <w:sz w:val="22"/>
          <w:szCs w:val="22"/>
        </w:rPr>
        <w:t>.</w:t>
      </w:r>
    </w:p>
    <w:bookmarkEnd w:id="8"/>
    <w:p w14:paraId="32B3D5F5" w14:textId="0435F160" w:rsidR="00A6788E" w:rsidRPr="002660A1" w:rsidRDefault="00A6788E" w:rsidP="002660A1">
      <w:pPr>
        <w:spacing w:before="60"/>
        <w:rPr>
          <w:rFonts w:ascii="Arial" w:hAnsi="Arial" w:cs="Arial"/>
          <w:b/>
          <w:sz w:val="22"/>
          <w:szCs w:val="22"/>
        </w:rPr>
      </w:pPr>
      <w:r w:rsidRPr="002660A1">
        <w:rPr>
          <w:rFonts w:ascii="Arial" w:hAnsi="Arial" w:cs="Arial"/>
          <w:b/>
          <w:sz w:val="22"/>
          <w:szCs w:val="22"/>
        </w:rPr>
        <w:t xml:space="preserve">I.1.4. </w:t>
      </w:r>
      <w:r w:rsidR="002660A1">
        <w:rPr>
          <w:rFonts w:ascii="Arial" w:hAnsi="Arial" w:cs="Arial"/>
          <w:b/>
          <w:sz w:val="22"/>
          <w:szCs w:val="22"/>
        </w:rPr>
        <w:tab/>
      </w:r>
      <w:r w:rsidRPr="002660A1">
        <w:rPr>
          <w:rFonts w:ascii="Arial" w:hAnsi="Arial" w:cs="Arial"/>
          <w:b/>
          <w:sz w:val="22"/>
          <w:szCs w:val="22"/>
        </w:rPr>
        <w:t>Structură</w:t>
      </w:r>
    </w:p>
    <w:p w14:paraId="2C09D7FB" w14:textId="77777777" w:rsidR="00A77000" w:rsidRPr="00F23211" w:rsidRDefault="00A77000" w:rsidP="00A77000">
      <w:pPr>
        <w:pStyle w:val="BodyText2"/>
        <w:widowControl w:val="0"/>
        <w:spacing w:after="0" w:line="240" w:lineRule="auto"/>
        <w:ind w:firstLine="709"/>
        <w:jc w:val="both"/>
        <w:rPr>
          <w:rFonts w:ascii="Arial" w:hAnsi="Arial" w:cs="Arial"/>
          <w:sz w:val="22"/>
          <w:szCs w:val="22"/>
          <w:lang w:val="ro-RO"/>
        </w:rPr>
      </w:pPr>
      <w:bookmarkStart w:id="12" w:name="_Hlk205927539"/>
      <w:r w:rsidRPr="00F23211">
        <w:rPr>
          <w:rFonts w:ascii="Arial" w:hAnsi="Arial" w:cs="Arial"/>
          <w:sz w:val="22"/>
          <w:szCs w:val="22"/>
          <w:lang w:val="ro-RO"/>
        </w:rPr>
        <w:t>În USV funcționează unsprezece facultăți, care sunt constituite din departamente și o structură administrativă care susține procesele didactice și de cercetare. Structura universității rezultă din organigramele: academice, ale sistemului de management și ale sistemului administrativ (</w:t>
      </w:r>
      <w:hyperlink r:id="rId63" w:history="1">
        <w:r w:rsidRPr="00F23211">
          <w:rPr>
            <w:rStyle w:val="Hyperlink"/>
            <w:rFonts w:ascii="Arial" w:hAnsi="Arial" w:cs="Arial"/>
            <w:sz w:val="22"/>
            <w:szCs w:val="22"/>
            <w:lang w:val="ro-RO"/>
          </w:rPr>
          <w:t>Link I.1.46</w:t>
        </w:r>
      </w:hyperlink>
      <w:r w:rsidRPr="00F23211">
        <w:rPr>
          <w:rFonts w:ascii="Arial" w:hAnsi="Arial" w:cs="Arial"/>
          <w:sz w:val="22"/>
          <w:szCs w:val="22"/>
          <w:lang w:val="ro-RO"/>
        </w:rPr>
        <w:t>). Conducerea universității a fost desemnată în conformitate cu prevederile Metodologiei de alegeri și aprobată de Senatul USV. Avizarea candidaților la funcția de decan de către Consiliul Facultății se realizează conform metodologiei proprii, după care concursul pentru selecția decanilor facultăților se realizează pe baza procedurii interne (</w:t>
      </w:r>
      <w:hyperlink r:id="rId64" w:history="1">
        <w:r w:rsidRPr="00F23211">
          <w:rPr>
            <w:rStyle w:val="Hyperlink"/>
            <w:rFonts w:ascii="Arial" w:hAnsi="Arial" w:cs="Arial"/>
            <w:sz w:val="22"/>
            <w:szCs w:val="22"/>
            <w:lang w:val="ro-RO"/>
          </w:rPr>
          <w:t>Link I.1.47</w:t>
        </w:r>
      </w:hyperlink>
      <w:r w:rsidRPr="00F23211">
        <w:rPr>
          <w:rFonts w:ascii="Arial" w:hAnsi="Arial" w:cs="Arial"/>
          <w:sz w:val="22"/>
          <w:szCs w:val="22"/>
          <w:lang w:val="ro-RO"/>
        </w:rPr>
        <w:t>). Studenții sunt participanți la procesul de decizie, aleși conform metodologiei proprii, și sunt reprezentați în toate structurile de conducere (</w:t>
      </w:r>
      <w:hyperlink r:id="rId65" w:history="1">
        <w:r w:rsidRPr="00F23211">
          <w:rPr>
            <w:rStyle w:val="Hyperlink"/>
            <w:rFonts w:ascii="Arial" w:hAnsi="Arial" w:cs="Arial"/>
            <w:sz w:val="22"/>
            <w:szCs w:val="22"/>
            <w:lang w:val="ro-RO"/>
          </w:rPr>
          <w:t>Link I.1.14</w:t>
        </w:r>
      </w:hyperlink>
      <w:r w:rsidRPr="00F23211">
        <w:rPr>
          <w:rFonts w:ascii="Arial" w:hAnsi="Arial" w:cs="Arial"/>
          <w:sz w:val="22"/>
          <w:szCs w:val="22"/>
          <w:lang w:val="ro-RO"/>
        </w:rPr>
        <w:t xml:space="preserve">, </w:t>
      </w:r>
      <w:hyperlink r:id="rId66" w:history="1">
        <w:r w:rsidRPr="00F23211">
          <w:rPr>
            <w:rStyle w:val="Hyperlink"/>
            <w:rFonts w:ascii="Arial" w:hAnsi="Arial" w:cs="Arial"/>
            <w:sz w:val="22"/>
            <w:szCs w:val="22"/>
            <w:lang w:val="ro-RO"/>
          </w:rPr>
          <w:t>Link I.1.16</w:t>
        </w:r>
      </w:hyperlink>
      <w:r w:rsidRPr="00F23211">
        <w:rPr>
          <w:rFonts w:ascii="Arial" w:hAnsi="Arial" w:cs="Arial"/>
          <w:sz w:val="22"/>
          <w:szCs w:val="22"/>
          <w:lang w:val="ro-RO"/>
        </w:rPr>
        <w:t>). Respectându-se prevederile legale în vigoare și Carta USV, din Senat fac parte atât cadre didactice, cât și studenți, ponderea acestora din urmă fiind de peste 25% (</w:t>
      </w:r>
      <w:hyperlink r:id="rId67" w:history="1">
        <w:r w:rsidRPr="00F23211">
          <w:rPr>
            <w:rStyle w:val="Hyperlink"/>
            <w:rFonts w:ascii="Arial" w:hAnsi="Arial" w:cs="Arial"/>
            <w:sz w:val="22"/>
            <w:szCs w:val="22"/>
            <w:lang w:val="ro-RO"/>
          </w:rPr>
          <w:t>Link I.1.8</w:t>
        </w:r>
      </w:hyperlink>
      <w:r w:rsidRPr="00F23211">
        <w:rPr>
          <w:rFonts w:ascii="Arial" w:hAnsi="Arial" w:cs="Arial"/>
          <w:sz w:val="22"/>
          <w:szCs w:val="22"/>
          <w:lang w:val="ro-RO"/>
        </w:rPr>
        <w:t xml:space="preserve">). La lucrările Senatului și Consiliului de Administrație participă, ca invitat, președintele organizației sindicale. </w:t>
      </w:r>
    </w:p>
    <w:p w14:paraId="10AF7F25" w14:textId="77777777" w:rsidR="00A77000" w:rsidRPr="00F23211" w:rsidRDefault="00A77000" w:rsidP="00A77000">
      <w:pPr>
        <w:pStyle w:val="BodyTextIndent"/>
        <w:spacing w:line="240" w:lineRule="auto"/>
        <w:ind w:right="0" w:firstLine="709"/>
        <w:rPr>
          <w:rFonts w:ascii="Arial" w:hAnsi="Arial" w:cs="Arial"/>
          <w:spacing w:val="-4"/>
          <w:sz w:val="22"/>
          <w:szCs w:val="22"/>
        </w:rPr>
      </w:pPr>
      <w:r w:rsidRPr="00F23211">
        <w:rPr>
          <w:rFonts w:ascii="Arial" w:hAnsi="Arial" w:cs="Arial"/>
          <w:spacing w:val="-4"/>
          <w:sz w:val="22"/>
          <w:szCs w:val="22"/>
        </w:rPr>
        <w:t>Funcționarea structurilor și entităților organizatorice este reglementată de Regulamentul de organizare și funcționare (</w:t>
      </w:r>
      <w:hyperlink r:id="rId68" w:history="1">
        <w:r w:rsidRPr="00F23211">
          <w:rPr>
            <w:rStyle w:val="Hyperlink"/>
            <w:rFonts w:ascii="Arial" w:hAnsi="Arial" w:cs="Arial"/>
            <w:sz w:val="22"/>
            <w:szCs w:val="22"/>
          </w:rPr>
          <w:t>Link I.1.48</w:t>
        </w:r>
      </w:hyperlink>
      <w:r w:rsidRPr="00F23211">
        <w:rPr>
          <w:rFonts w:ascii="Arial" w:hAnsi="Arial" w:cs="Arial"/>
          <w:iCs/>
          <w:spacing w:val="-4"/>
          <w:sz w:val="22"/>
          <w:szCs w:val="22"/>
        </w:rPr>
        <w:t>)</w:t>
      </w:r>
      <w:r w:rsidRPr="00F23211">
        <w:rPr>
          <w:rFonts w:ascii="Arial" w:hAnsi="Arial" w:cs="Arial"/>
          <w:color w:val="0000FF"/>
          <w:spacing w:val="-4"/>
          <w:sz w:val="22"/>
          <w:szCs w:val="22"/>
        </w:rPr>
        <w:t xml:space="preserve">, </w:t>
      </w:r>
      <w:r w:rsidRPr="00F23211">
        <w:rPr>
          <w:rFonts w:ascii="Arial" w:hAnsi="Arial" w:cs="Arial"/>
          <w:spacing w:val="-4"/>
          <w:sz w:val="22"/>
          <w:szCs w:val="22"/>
        </w:rPr>
        <w:t xml:space="preserve">de </w:t>
      </w:r>
      <w:r w:rsidRPr="00F23211">
        <w:rPr>
          <w:rFonts w:ascii="Arial" w:hAnsi="Arial" w:cs="Arial"/>
          <w:bCs/>
          <w:spacing w:val="-4"/>
          <w:sz w:val="22"/>
          <w:szCs w:val="22"/>
        </w:rPr>
        <w:t>Regulamentul de Ordine Interioară</w:t>
      </w:r>
      <w:r w:rsidRPr="00F23211">
        <w:rPr>
          <w:rFonts w:ascii="Arial" w:hAnsi="Arial" w:cs="Arial"/>
          <w:spacing w:val="-4"/>
          <w:sz w:val="22"/>
          <w:szCs w:val="22"/>
        </w:rPr>
        <w:t xml:space="preserve"> (</w:t>
      </w:r>
      <w:hyperlink r:id="rId69" w:history="1">
        <w:r w:rsidRPr="00F23211">
          <w:rPr>
            <w:rStyle w:val="Hyperlink"/>
            <w:rFonts w:ascii="Arial" w:hAnsi="Arial" w:cs="Arial"/>
            <w:sz w:val="22"/>
            <w:szCs w:val="22"/>
          </w:rPr>
          <w:t>Link I.1.49</w:t>
        </w:r>
      </w:hyperlink>
      <w:r w:rsidRPr="00F23211">
        <w:rPr>
          <w:rFonts w:ascii="Arial" w:hAnsi="Arial" w:cs="Arial"/>
          <w:iCs/>
          <w:spacing w:val="-4"/>
          <w:sz w:val="22"/>
          <w:szCs w:val="22"/>
        </w:rPr>
        <w:t>)</w:t>
      </w:r>
      <w:r w:rsidRPr="00F23211">
        <w:rPr>
          <w:rFonts w:ascii="Arial" w:hAnsi="Arial" w:cs="Arial"/>
          <w:color w:val="0000FF"/>
          <w:spacing w:val="-4"/>
          <w:sz w:val="22"/>
          <w:szCs w:val="22"/>
        </w:rPr>
        <w:t xml:space="preserve"> </w:t>
      </w:r>
      <w:r w:rsidRPr="00F23211">
        <w:rPr>
          <w:rFonts w:ascii="Arial" w:hAnsi="Arial" w:cs="Arial"/>
          <w:spacing w:val="-4"/>
          <w:sz w:val="22"/>
          <w:szCs w:val="22"/>
        </w:rPr>
        <w:t>și de regulamentele structurilor organizatorice existente în organigramele USV.</w:t>
      </w:r>
      <w:r w:rsidRPr="00F23211">
        <w:rPr>
          <w:rFonts w:ascii="Arial" w:hAnsi="Arial" w:cs="Arial"/>
          <w:color w:val="0000FF"/>
          <w:spacing w:val="-4"/>
          <w:sz w:val="22"/>
          <w:szCs w:val="22"/>
        </w:rPr>
        <w:t xml:space="preserve"> </w:t>
      </w:r>
      <w:r w:rsidRPr="00F23211">
        <w:rPr>
          <w:rFonts w:ascii="Arial" w:hAnsi="Arial" w:cs="Arial"/>
          <w:spacing w:val="-4"/>
          <w:sz w:val="22"/>
          <w:szCs w:val="22"/>
        </w:rPr>
        <w:t>Pe baza celor două documente fundamentale, au fost elaborate și se actualizează permanent peste 80 de regulamente specifice ale structurilor interne și ale fiecărui domeniu de activitate din universitate și ale procedurilor specifice.</w:t>
      </w:r>
      <w:bookmarkEnd w:id="12"/>
    </w:p>
    <w:p w14:paraId="37AD6271"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sz w:val="22"/>
          <w:szCs w:val="22"/>
        </w:rPr>
        <w:lastRenderedPageBreak/>
        <w:t>În USV se promovează și se aplică politici privind integritatea academică, protecția dreptului de autor și împotriva plagiatului, a fraudei și a oricărei forme de discriminare conform legislației în vigoare și Codului de etică și deontologie existent în Carta universității (</w:t>
      </w:r>
      <w:hyperlink r:id="rId70" w:history="1">
        <w:r w:rsidRPr="00F23211">
          <w:rPr>
            <w:rStyle w:val="Hyperlink"/>
            <w:rFonts w:ascii="Arial" w:hAnsi="Arial" w:cs="Arial"/>
            <w:iCs/>
            <w:spacing w:val="-4"/>
            <w:sz w:val="22"/>
            <w:szCs w:val="22"/>
          </w:rPr>
          <w:t>Link I.1.7</w:t>
        </w:r>
      </w:hyperlink>
      <w:r w:rsidRPr="00F23211">
        <w:rPr>
          <w:rFonts w:ascii="Arial" w:hAnsi="Arial" w:cs="Arial"/>
          <w:sz w:val="22"/>
          <w:szCs w:val="22"/>
        </w:rPr>
        <w:t>), document care apără valorile libertății academice, autonomiei universitare și integrității etice. Controlul aplicării codului de etică universitară în toate sectoarele vieții academice se face prin intermediul Comisiei de etică universitară (</w:t>
      </w:r>
      <w:hyperlink r:id="rId71" w:history="1">
        <w:r w:rsidRPr="00F23211">
          <w:rPr>
            <w:rStyle w:val="Hyperlink"/>
            <w:rFonts w:ascii="Arial" w:hAnsi="Arial" w:cs="Arial"/>
            <w:sz w:val="22"/>
            <w:szCs w:val="22"/>
          </w:rPr>
          <w:t>Link I.1.50</w:t>
        </w:r>
      </w:hyperlink>
      <w:r w:rsidRPr="00F23211">
        <w:rPr>
          <w:rFonts w:ascii="Arial" w:hAnsi="Arial" w:cs="Arial"/>
          <w:sz w:val="22"/>
          <w:szCs w:val="22"/>
        </w:rPr>
        <w:t>). Această comisie își desfășoară activitatea conform Regulamentului de funcționare a Comisiei de etică universitară (</w:t>
      </w:r>
      <w:hyperlink r:id="rId72" w:history="1">
        <w:r w:rsidRPr="00F23211">
          <w:rPr>
            <w:rStyle w:val="Hyperlink"/>
            <w:rFonts w:ascii="Arial" w:hAnsi="Arial" w:cs="Arial"/>
            <w:sz w:val="22"/>
            <w:szCs w:val="22"/>
          </w:rPr>
          <w:t>Link I.1.51</w:t>
        </w:r>
      </w:hyperlink>
      <w:r w:rsidRPr="00F23211">
        <w:rPr>
          <w:rFonts w:ascii="Arial" w:hAnsi="Arial" w:cs="Arial"/>
          <w:sz w:val="22"/>
          <w:szCs w:val="22"/>
        </w:rPr>
        <w:t>) care precizează clar practicile și mecanismele de aplicare a codului cu privire la activitățile de conducere, cercetare (</w:t>
      </w:r>
      <w:hyperlink r:id="rId73" w:history="1">
        <w:r w:rsidRPr="00F23211">
          <w:rPr>
            <w:rStyle w:val="Hyperlink"/>
            <w:rFonts w:ascii="Arial" w:hAnsi="Arial" w:cs="Arial"/>
            <w:sz w:val="22"/>
            <w:szCs w:val="22"/>
          </w:rPr>
          <w:t>Link I.1.52</w:t>
        </w:r>
      </w:hyperlink>
      <w:r w:rsidRPr="00F23211">
        <w:rPr>
          <w:rFonts w:ascii="Arial" w:hAnsi="Arial" w:cs="Arial"/>
          <w:sz w:val="22"/>
          <w:szCs w:val="22"/>
        </w:rPr>
        <w:t>), predare sau examinare. Comisia de etică universitară deține un site web propriu pe care se găsesc postate rapoartele anuale (</w:t>
      </w:r>
      <w:hyperlink r:id="rId74" w:history="1">
        <w:r w:rsidRPr="00F23211">
          <w:rPr>
            <w:rStyle w:val="Hyperlink"/>
            <w:rFonts w:ascii="Arial" w:hAnsi="Arial" w:cs="Arial"/>
            <w:sz w:val="22"/>
            <w:szCs w:val="22"/>
          </w:rPr>
          <w:t>Link I.1.53</w:t>
        </w:r>
      </w:hyperlink>
      <w:r w:rsidRPr="00F23211">
        <w:rPr>
          <w:rFonts w:ascii="Arial" w:hAnsi="Arial" w:cs="Arial"/>
          <w:sz w:val="22"/>
          <w:szCs w:val="22"/>
        </w:rPr>
        <w:t>).</w:t>
      </w:r>
    </w:p>
    <w:p w14:paraId="11A66524"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sz w:val="22"/>
          <w:szCs w:val="22"/>
        </w:rPr>
        <w:t>Printr-un dialog constant cu studenții, întâlniri periodice, sondaje și chestionare țintă și prin diverse proiecte, instituția urmărește optimizarea experienței academice pentru fiecare student, în funcție de potențialul și aspirațiile individuale. Studenții primesc un suport activ din partea Centrului de Consiliere și Orientare în Carieră (CCOC) al USV (</w:t>
      </w:r>
      <w:hyperlink r:id="rId75" w:history="1">
        <w:r w:rsidRPr="00F23211">
          <w:rPr>
            <w:rStyle w:val="Hyperlink"/>
            <w:rFonts w:ascii="Arial" w:hAnsi="Arial" w:cs="Arial"/>
            <w:sz w:val="22"/>
            <w:szCs w:val="22"/>
          </w:rPr>
          <w:t>Link I.1.54</w:t>
        </w:r>
      </w:hyperlink>
      <w:r w:rsidRPr="00F23211">
        <w:rPr>
          <w:rFonts w:ascii="Arial" w:hAnsi="Arial" w:cs="Arial"/>
          <w:sz w:val="22"/>
          <w:szCs w:val="22"/>
        </w:rPr>
        <w:t>) pe tot parcursul experienței lor academice și chiar și după absolvire.</w:t>
      </w:r>
    </w:p>
    <w:p w14:paraId="3782D29F"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sz w:val="22"/>
          <w:szCs w:val="22"/>
        </w:rPr>
        <w:t>USV a organizat sesiuni de instruire și perfecționare profesională în cadrul proiectului COACH USV (</w:t>
      </w:r>
      <w:hyperlink r:id="rId76">
        <w:r w:rsidRPr="00F23211">
          <w:rPr>
            <w:rFonts w:ascii="Arial" w:hAnsi="Arial" w:cs="Arial"/>
            <w:color w:val="003399"/>
            <w:sz w:val="22"/>
            <w:szCs w:val="22"/>
            <w:u w:val="single"/>
          </w:rPr>
          <w:t>Link I.1.55</w:t>
        </w:r>
      </w:hyperlink>
      <w:r w:rsidRPr="00F23211">
        <w:rPr>
          <w:rFonts w:ascii="Arial" w:hAnsi="Arial" w:cs="Arial"/>
          <w:sz w:val="22"/>
          <w:szCs w:val="22"/>
        </w:rPr>
        <w:t>), oferind oportunități concrete de formare în domeniul didacticii universitare moderne, utilizării tehnologiilor digitale în educație și dezvoltării competențelor transversale. Participarea cadrelor didactice la aceste activități reflectă angajamentul instituției pentru formarea continuă a personalului și menținerea unui înalt nivel de calitate în educație și cercetare.</w:t>
      </w:r>
    </w:p>
    <w:p w14:paraId="30D6EE9C"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color w:val="000000"/>
          <w:sz w:val="22"/>
          <w:szCs w:val="22"/>
        </w:rPr>
        <w:t xml:space="preserve">Un </w:t>
      </w:r>
      <w:r w:rsidRPr="00F23211">
        <w:rPr>
          <w:rFonts w:ascii="Arial" w:hAnsi="Arial" w:cs="Arial"/>
          <w:sz w:val="22"/>
          <w:szCs w:val="22"/>
        </w:rPr>
        <w:t>rol important în sprijinirea procesului de învățământ și a activității de cercetare în cadrul USV îi revine Bibliotecii universitare. În prezent, Biblioteca dispune de cinci săli de lectură (</w:t>
      </w:r>
      <w:hyperlink r:id="rId77" w:history="1">
        <w:r w:rsidRPr="00F23211">
          <w:rPr>
            <w:rStyle w:val="Hyperlink"/>
            <w:rFonts w:ascii="Arial" w:hAnsi="Arial" w:cs="Arial"/>
            <w:sz w:val="22"/>
            <w:szCs w:val="22"/>
          </w:rPr>
          <w:t>Link I.1.56</w:t>
        </w:r>
      </w:hyperlink>
      <w:r w:rsidRPr="00F23211">
        <w:rPr>
          <w:rFonts w:ascii="Arial" w:hAnsi="Arial" w:cs="Arial"/>
          <w:sz w:val="22"/>
          <w:szCs w:val="22"/>
        </w:rPr>
        <w:t>), o sală internet și o sală pentru împrumut la domiciliu, permițând accesul studenților după un orar convenabil pentru aceștia. Se asigură accesul tuturor studenților și cadrelor universitare la resurse electronice de informare științifică recunoscute pe plan internațional, precum colecțiile de reviste Elsevier ScienceDirect Freedom, SpringerLink, Wiley, Nature, OVID, IEEE, colecțiile de cărți electronice CAB ebooks și de Gruyter și bazele internaționale de abstracte SCOPUS, Web of Science și CABI FSD, disponibile prin implementarea proiectului asociației ANELIS Plus și cofinanțarea asigurată de USV.</w:t>
      </w:r>
    </w:p>
    <w:p w14:paraId="408CB023"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color w:val="000000"/>
          <w:sz w:val="22"/>
          <w:szCs w:val="22"/>
        </w:rPr>
        <w:t>O contribuție majoră în desfășurarea activităților îi revine Serviciului de Comunicații și Tehnologii Informaționale (SCTI), care funcționează în baza unui regulament (</w:t>
      </w:r>
      <w:hyperlink r:id="rId78" w:history="1">
        <w:r w:rsidRPr="00F23211">
          <w:rPr>
            <w:rStyle w:val="Hyperlink"/>
            <w:rFonts w:ascii="Arial" w:hAnsi="Arial" w:cs="Arial"/>
            <w:sz w:val="22"/>
            <w:szCs w:val="22"/>
          </w:rPr>
          <w:t>Link I.1.57</w:t>
        </w:r>
      </w:hyperlink>
      <w:r w:rsidRPr="00F23211">
        <w:rPr>
          <w:rFonts w:ascii="Arial" w:hAnsi="Arial" w:cs="Arial"/>
          <w:color w:val="000000"/>
          <w:sz w:val="22"/>
          <w:szCs w:val="22"/>
        </w:rPr>
        <w:t xml:space="preserve">) și are ca atribuții configurarea, administrarea și întreținerea rețelei universitare Internet/Intranet, dar și asigurarea condițiilor optime de trafic și de securizare a transferurilor de date. Dinamica activităților specifice acestui departament este prezentată pe pagina web a serviciului </w:t>
      </w:r>
      <w:hyperlink r:id="rId79" w:history="1">
        <w:r w:rsidRPr="00F23211">
          <w:rPr>
            <w:rStyle w:val="Hyperlink"/>
            <w:rFonts w:ascii="Arial" w:hAnsi="Arial" w:cs="Arial"/>
            <w:sz w:val="22"/>
            <w:szCs w:val="22"/>
          </w:rPr>
          <w:t>(Link I.1.58</w:t>
        </w:r>
      </w:hyperlink>
      <w:r w:rsidRPr="00F23211">
        <w:rPr>
          <w:rFonts w:ascii="Arial" w:hAnsi="Arial" w:cs="Arial"/>
          <w:color w:val="000000"/>
          <w:sz w:val="22"/>
          <w:szCs w:val="22"/>
        </w:rPr>
        <w:t xml:space="preserve">). Rețeaua Intranet universitară, inclusiv zona de acoperire wireless, este accesibilă gratuit tuturor studenților din universitate. </w:t>
      </w:r>
      <w:r w:rsidRPr="00F23211">
        <w:rPr>
          <w:rFonts w:ascii="Arial" w:hAnsi="Arial" w:cs="Arial"/>
          <w:sz w:val="22"/>
          <w:szCs w:val="22"/>
        </w:rPr>
        <w:t>SCTI realizează periodic rapoarte privind starea de funcționare a sistemului informatic (</w:t>
      </w:r>
      <w:hyperlink r:id="rId80" w:history="1">
        <w:r w:rsidRPr="00F23211">
          <w:rPr>
            <w:rStyle w:val="Hyperlink"/>
            <w:rFonts w:ascii="Arial" w:hAnsi="Arial" w:cs="Arial"/>
            <w:sz w:val="22"/>
            <w:szCs w:val="22"/>
          </w:rPr>
          <w:t>Link I.1.59</w:t>
        </w:r>
      </w:hyperlink>
      <w:r w:rsidRPr="00F23211">
        <w:rPr>
          <w:rFonts w:ascii="Arial" w:hAnsi="Arial" w:cs="Arial"/>
          <w:sz w:val="22"/>
          <w:szCs w:val="22"/>
        </w:rPr>
        <w:t xml:space="preserve">). </w:t>
      </w:r>
    </w:p>
    <w:p w14:paraId="704E03E8" w14:textId="77777777" w:rsidR="00A77000" w:rsidRPr="00F23211" w:rsidRDefault="00A77000" w:rsidP="00A77000">
      <w:pPr>
        <w:pStyle w:val="BodyTextIndent"/>
        <w:spacing w:line="240" w:lineRule="auto"/>
        <w:ind w:right="0" w:firstLine="709"/>
        <w:rPr>
          <w:rFonts w:ascii="Arial" w:hAnsi="Arial" w:cs="Arial"/>
          <w:sz w:val="22"/>
          <w:szCs w:val="22"/>
        </w:rPr>
      </w:pPr>
      <w:r w:rsidRPr="00F23211">
        <w:rPr>
          <w:rFonts w:ascii="Arial" w:hAnsi="Arial" w:cs="Arial"/>
          <w:spacing w:val="-4"/>
          <w:sz w:val="22"/>
          <w:szCs w:val="22"/>
        </w:rPr>
        <w:t xml:space="preserve">Procesul de transformare digitală la nivelul componentei organizatorice are în vedere simplificarea administrativă și creșterea calității serviciilor oferite membrilor comunității proprii și terților. În cadrul apelurilor pentru competiții de proiecte lansate prin diferite programe de finanțare au fost depuse și câștigate o serie de proiecte care privesc digitalizarea activităților instituționale, precum </w:t>
      </w:r>
      <w:r w:rsidRPr="00F23211">
        <w:rPr>
          <w:rFonts w:ascii="Arial" w:hAnsi="Arial" w:cs="Arial"/>
          <w:i/>
          <w:iCs/>
          <w:spacing w:val="-4"/>
          <w:sz w:val="22"/>
          <w:szCs w:val="22"/>
        </w:rPr>
        <w:t>USV DIGITAL</w:t>
      </w:r>
      <w:r w:rsidRPr="00F23211">
        <w:rPr>
          <w:rFonts w:ascii="Arial" w:hAnsi="Arial" w:cs="Arial"/>
          <w:spacing w:val="-4"/>
          <w:sz w:val="22"/>
          <w:szCs w:val="22"/>
        </w:rPr>
        <w:t xml:space="preserve"> </w:t>
      </w:r>
      <w:r w:rsidRPr="00F23211">
        <w:rPr>
          <w:rFonts w:ascii="Arial" w:hAnsi="Arial" w:cs="Arial"/>
          <w:i/>
          <w:iCs/>
          <w:spacing w:val="-4"/>
          <w:sz w:val="22"/>
          <w:szCs w:val="22"/>
        </w:rPr>
        <w:t>– Universitate digitalizată, Studenți conectați la profesii emergente, Viitor durabil</w:t>
      </w:r>
      <w:r w:rsidRPr="00F23211">
        <w:rPr>
          <w:rFonts w:ascii="Arial" w:hAnsi="Arial" w:cs="Arial"/>
          <w:spacing w:val="-4"/>
          <w:sz w:val="22"/>
          <w:szCs w:val="22"/>
        </w:rPr>
        <w:t xml:space="preserve"> (cu o valoare totală de peste 22 de milioane de lei) și proiectul </w:t>
      </w:r>
      <w:r w:rsidRPr="00F23211">
        <w:rPr>
          <w:rFonts w:ascii="Arial" w:hAnsi="Arial" w:cs="Arial"/>
          <w:i/>
          <w:iCs/>
          <w:spacing w:val="-4"/>
          <w:sz w:val="22"/>
          <w:szCs w:val="22"/>
        </w:rPr>
        <w:t>Pedagogie-Educație-Digitalizare</w:t>
      </w:r>
      <w:r w:rsidRPr="00F23211">
        <w:rPr>
          <w:rFonts w:ascii="Arial" w:hAnsi="Arial" w:cs="Arial"/>
          <w:spacing w:val="-4"/>
          <w:sz w:val="22"/>
          <w:szCs w:val="22"/>
        </w:rPr>
        <w:t xml:space="preserve"> (cu o valoare totală de peste 14 milioane de lei) (</w:t>
      </w:r>
      <w:hyperlink r:id="rId81" w:history="1">
        <w:r w:rsidRPr="00F23211">
          <w:rPr>
            <w:rStyle w:val="Hyperlink"/>
            <w:rFonts w:ascii="Arial" w:hAnsi="Arial" w:cs="Arial"/>
            <w:spacing w:val="-4"/>
            <w:sz w:val="22"/>
            <w:szCs w:val="22"/>
          </w:rPr>
          <w:t>Link I.1.60</w:t>
        </w:r>
      </w:hyperlink>
      <w:r w:rsidRPr="00F23211">
        <w:rPr>
          <w:rFonts w:ascii="Arial" w:hAnsi="Arial" w:cs="Arial"/>
          <w:spacing w:val="-4"/>
          <w:sz w:val="22"/>
          <w:szCs w:val="22"/>
        </w:rPr>
        <w:t>).</w:t>
      </w:r>
    </w:p>
    <w:p w14:paraId="7BF8C946" w14:textId="77777777" w:rsidR="00A77000" w:rsidRPr="00F23211" w:rsidRDefault="00A77000" w:rsidP="00A77000">
      <w:pPr>
        <w:ind w:firstLine="709"/>
        <w:jc w:val="both"/>
        <w:rPr>
          <w:rFonts w:ascii="Arial" w:hAnsi="Arial" w:cs="Arial"/>
          <w:sz w:val="22"/>
          <w:szCs w:val="22"/>
        </w:rPr>
      </w:pPr>
      <w:r w:rsidRPr="00F23211">
        <w:rPr>
          <w:rFonts w:ascii="Arial" w:hAnsi="Arial" w:cs="Arial"/>
          <w:sz w:val="22"/>
          <w:szCs w:val="22"/>
        </w:rPr>
        <w:t xml:space="preserve"> Pentru desfășurarea activităților sportive, universitatea dispune de spații adecvate, dotate corespunzător, disponibile pentru toți studenții universității: sala de sport, terenul de sport care, pe timpul perioadelor reci, este acoperit cu un balon cu aer cald </w:t>
      </w:r>
      <w:r w:rsidRPr="00F23211">
        <w:rPr>
          <w:rFonts w:ascii="Arial" w:hAnsi="Arial" w:cs="Arial"/>
          <w:spacing w:val="-4"/>
          <w:sz w:val="22"/>
          <w:szCs w:val="22"/>
        </w:rPr>
        <w:t>(</w:t>
      </w:r>
      <w:hyperlink r:id="rId82" w:history="1">
        <w:r w:rsidRPr="00F23211">
          <w:rPr>
            <w:rStyle w:val="Hyperlink"/>
            <w:rFonts w:ascii="Arial" w:hAnsi="Arial" w:cs="Arial"/>
            <w:spacing w:val="-4"/>
            <w:sz w:val="22"/>
            <w:szCs w:val="22"/>
          </w:rPr>
          <w:t>Link I.1.61</w:t>
        </w:r>
      </w:hyperlink>
      <w:r w:rsidRPr="00F23211">
        <w:rPr>
          <w:rFonts w:ascii="Arial" w:hAnsi="Arial" w:cs="Arial"/>
          <w:color w:val="001F99"/>
          <w:spacing w:val="-4"/>
          <w:sz w:val="22"/>
          <w:szCs w:val="22"/>
        </w:rPr>
        <w:t>)</w:t>
      </w:r>
      <w:r w:rsidRPr="00F23211">
        <w:rPr>
          <w:rFonts w:ascii="Arial" w:hAnsi="Arial" w:cs="Arial"/>
          <w:sz w:val="22"/>
          <w:szCs w:val="22"/>
        </w:rPr>
        <w:t xml:space="preserve">, complexul de natație și kinetoterapie care cuprinde și un bazin de înot </w:t>
      </w:r>
      <w:r w:rsidRPr="00F23211">
        <w:rPr>
          <w:rFonts w:ascii="Arial" w:hAnsi="Arial" w:cs="Arial"/>
          <w:spacing w:val="-4"/>
          <w:sz w:val="22"/>
          <w:szCs w:val="22"/>
        </w:rPr>
        <w:t>(</w:t>
      </w:r>
      <w:hyperlink r:id="rId83" w:history="1">
        <w:r w:rsidRPr="00F23211">
          <w:rPr>
            <w:rStyle w:val="Hyperlink"/>
            <w:rFonts w:ascii="Arial" w:hAnsi="Arial" w:cs="Arial"/>
            <w:sz w:val="22"/>
            <w:szCs w:val="22"/>
          </w:rPr>
          <w:t>Link I.1.62</w:t>
        </w:r>
      </w:hyperlink>
      <w:r w:rsidRPr="00F23211">
        <w:rPr>
          <w:rFonts w:ascii="Arial" w:hAnsi="Arial" w:cs="Arial"/>
          <w:sz w:val="22"/>
          <w:szCs w:val="22"/>
        </w:rPr>
        <w:t>). În ceea ce privește baza sportivă, sala de sport a fost renovată și utilată în anul 2022, iar terenului de sport i-a fost schimbată suprafața în anul 2021 și balonul presostatic în 2024 pentru a permite desfășurarea activităților didactice în condiții optime pe durata sezonului rece.</w:t>
      </w:r>
    </w:p>
    <w:p w14:paraId="124E7526" w14:textId="77777777" w:rsidR="00A77000" w:rsidRPr="00F23211" w:rsidRDefault="00A77000" w:rsidP="00A77000">
      <w:pPr>
        <w:ind w:firstLine="567"/>
        <w:jc w:val="both"/>
        <w:rPr>
          <w:rFonts w:ascii="Arial" w:hAnsi="Arial" w:cs="Arial"/>
          <w:sz w:val="22"/>
          <w:szCs w:val="22"/>
        </w:rPr>
      </w:pPr>
      <w:r w:rsidRPr="00F23211">
        <w:rPr>
          <w:rFonts w:ascii="Arial" w:hAnsi="Arial" w:cs="Arial"/>
          <w:sz w:val="22"/>
          <w:szCs w:val="22"/>
        </w:rPr>
        <w:t>Universitatea asigură spații de cazare într-un număr de 7 cămine studențești, iar pe parcursul anului universitar următor va fi dat în folosință un cămin cu capacitate de cazare de 842 de locuri în Campusul 2 pentru a putea onora cererile de cazare ale studenților (</w:t>
      </w:r>
      <w:hyperlink r:id="rId84" w:history="1">
        <w:r w:rsidRPr="00F23211">
          <w:rPr>
            <w:rStyle w:val="Hyperlink"/>
            <w:rFonts w:ascii="Arial" w:hAnsi="Arial" w:cs="Arial"/>
            <w:sz w:val="22"/>
            <w:szCs w:val="22"/>
          </w:rPr>
          <w:t>Link I.1.63</w:t>
        </w:r>
      </w:hyperlink>
      <w:r w:rsidRPr="00F23211">
        <w:rPr>
          <w:rFonts w:ascii="Arial" w:hAnsi="Arial" w:cs="Arial"/>
          <w:sz w:val="22"/>
          <w:szCs w:val="22"/>
        </w:rPr>
        <w:t>). Căminele studențești sunt conectate la Internet de bandă largă, respectiv la rețeaua Intranet a universității prin intermediul unui backbone de fibră optică.</w:t>
      </w:r>
    </w:p>
    <w:p w14:paraId="66F0E9E0" w14:textId="77777777" w:rsidR="00A77000" w:rsidRPr="00F23211" w:rsidRDefault="00A77000" w:rsidP="00A77000">
      <w:pPr>
        <w:ind w:firstLine="567"/>
        <w:jc w:val="both"/>
        <w:rPr>
          <w:rFonts w:ascii="Arial" w:hAnsi="Arial" w:cs="Arial"/>
          <w:sz w:val="22"/>
          <w:szCs w:val="22"/>
        </w:rPr>
      </w:pPr>
      <w:r w:rsidRPr="00F23211">
        <w:rPr>
          <w:rFonts w:ascii="Arial" w:hAnsi="Arial" w:cs="Arial"/>
          <w:sz w:val="22"/>
          <w:szCs w:val="22"/>
        </w:rPr>
        <w:lastRenderedPageBreak/>
        <w:t>Studenții și angajații USV pot lua masa la cantina instituției. Acesta funcționează la standarde europene, are o suprafață utilă de cca. 1600 m</w:t>
      </w:r>
      <w:r w:rsidRPr="00F23211">
        <w:rPr>
          <w:rFonts w:ascii="Arial" w:hAnsi="Arial" w:cs="Arial"/>
          <w:sz w:val="22"/>
          <w:szCs w:val="22"/>
          <w:vertAlign w:val="superscript"/>
        </w:rPr>
        <w:t>2</w:t>
      </w:r>
      <w:r w:rsidRPr="00F23211">
        <w:rPr>
          <w:rFonts w:ascii="Arial" w:hAnsi="Arial" w:cs="Arial"/>
          <w:sz w:val="22"/>
          <w:szCs w:val="22"/>
        </w:rPr>
        <w:t xml:space="preserve"> și permite servirea mesei de către un număr de 208 studenți pe serie </w:t>
      </w:r>
      <w:r w:rsidRPr="00F23211">
        <w:rPr>
          <w:rFonts w:ascii="Arial" w:hAnsi="Arial" w:cs="Arial"/>
          <w:spacing w:val="-4"/>
          <w:sz w:val="22"/>
          <w:szCs w:val="22"/>
        </w:rPr>
        <w:t>(</w:t>
      </w:r>
      <w:hyperlink r:id="rId85" w:history="1">
        <w:r w:rsidRPr="00F23211">
          <w:rPr>
            <w:rStyle w:val="Hyperlink"/>
            <w:rFonts w:ascii="Arial" w:hAnsi="Arial" w:cs="Arial"/>
            <w:spacing w:val="-4"/>
            <w:sz w:val="22"/>
            <w:szCs w:val="22"/>
          </w:rPr>
          <w:t>Link I.1.64</w:t>
        </w:r>
      </w:hyperlink>
      <w:r w:rsidRPr="00F23211">
        <w:rPr>
          <w:rFonts w:ascii="Arial" w:hAnsi="Arial" w:cs="Arial"/>
          <w:spacing w:val="-4"/>
          <w:sz w:val="22"/>
          <w:szCs w:val="22"/>
        </w:rPr>
        <w:t>)</w:t>
      </w:r>
      <w:r w:rsidRPr="00F23211">
        <w:rPr>
          <w:rFonts w:ascii="Arial" w:hAnsi="Arial" w:cs="Arial"/>
          <w:sz w:val="22"/>
          <w:szCs w:val="22"/>
        </w:rPr>
        <w:t>. În dezvoltarea Campusului 2 este prevăzută construcția unui nou restaurant care să deservească studenții și angajații care își vor desfășura activitatea în locația amintită.</w:t>
      </w:r>
    </w:p>
    <w:p w14:paraId="4349239F" w14:textId="77777777" w:rsidR="00A77000" w:rsidRPr="00F23211" w:rsidRDefault="00A77000" w:rsidP="00A77000">
      <w:pPr>
        <w:ind w:firstLine="567"/>
        <w:jc w:val="both"/>
        <w:rPr>
          <w:rFonts w:ascii="Arial" w:hAnsi="Arial" w:cs="Arial"/>
          <w:sz w:val="22"/>
          <w:szCs w:val="22"/>
        </w:rPr>
      </w:pPr>
      <w:r w:rsidRPr="00F23211">
        <w:rPr>
          <w:rFonts w:ascii="Arial" w:hAnsi="Arial" w:cs="Arial"/>
          <w:sz w:val="22"/>
          <w:szCs w:val="22"/>
        </w:rPr>
        <w:t>Desfășurarea activităților didactice și de formare a studenților din USV, precum și organizarea unor evenimente științifice pot avea loc la Vatra Dornei (</w:t>
      </w:r>
      <w:hyperlink r:id="rId86" w:history="1">
        <w:r w:rsidRPr="00F23211">
          <w:rPr>
            <w:rStyle w:val="Hyperlink"/>
            <w:rFonts w:ascii="Arial" w:hAnsi="Arial" w:cs="Arial"/>
            <w:sz w:val="22"/>
            <w:szCs w:val="22"/>
          </w:rPr>
          <w:t>Link I.1.65</w:t>
        </w:r>
      </w:hyperlink>
      <w:r w:rsidRPr="00F23211">
        <w:rPr>
          <w:rFonts w:ascii="Arial" w:hAnsi="Arial" w:cs="Arial"/>
          <w:sz w:val="22"/>
          <w:szCs w:val="22"/>
        </w:rPr>
        <w:t>) și la Cabana Șipoțel (</w:t>
      </w:r>
      <w:hyperlink r:id="rId87" w:history="1">
        <w:r w:rsidRPr="00F23211">
          <w:rPr>
            <w:rStyle w:val="Hyperlink"/>
            <w:rFonts w:ascii="Arial" w:hAnsi="Arial" w:cs="Arial"/>
            <w:sz w:val="22"/>
            <w:szCs w:val="22"/>
          </w:rPr>
          <w:t>Link I.1.66</w:t>
        </w:r>
      </w:hyperlink>
      <w:r w:rsidRPr="00F23211">
        <w:rPr>
          <w:rFonts w:ascii="Arial" w:hAnsi="Arial" w:cs="Arial"/>
          <w:sz w:val="22"/>
          <w:szCs w:val="22"/>
        </w:rPr>
        <w:t>). Acestea au infrastructura didactică necesară, formată din săli de curs/seminar, și permit și cazarea participanților.</w:t>
      </w:r>
    </w:p>
    <w:p w14:paraId="67E85E28" w14:textId="77777777" w:rsidR="00A77000" w:rsidRPr="00F23211" w:rsidRDefault="00A77000" w:rsidP="00A77000">
      <w:pPr>
        <w:ind w:firstLine="567"/>
        <w:jc w:val="both"/>
        <w:rPr>
          <w:rFonts w:ascii="Arial" w:hAnsi="Arial" w:cs="Arial"/>
          <w:sz w:val="22"/>
          <w:szCs w:val="22"/>
        </w:rPr>
      </w:pPr>
      <w:r w:rsidRPr="00F23211">
        <w:rPr>
          <w:rFonts w:ascii="Arial" w:hAnsi="Arial" w:cs="Arial"/>
          <w:sz w:val="22"/>
          <w:szCs w:val="22"/>
        </w:rPr>
        <w:t>Universitatea asigură un mediu favorabil de viață și studiu inclusiv pentru persoanele cu dizabilități. În acest sens, putem evidenția eforturile făcute pentru modernizarea clădirilor, a accesului și a altor facilități necesare (</w:t>
      </w:r>
      <w:hyperlink r:id="rId88" w:history="1"/>
      <w:hyperlink r:id="rId89" w:history="1">
        <w:r w:rsidRPr="00F23211">
          <w:rPr>
            <w:rStyle w:val="Hyperlink"/>
            <w:rFonts w:ascii="Arial" w:hAnsi="Arial" w:cs="Arial"/>
            <w:sz w:val="22"/>
            <w:szCs w:val="22"/>
          </w:rPr>
          <w:t>Link I.1.67</w:t>
        </w:r>
      </w:hyperlink>
      <w:r w:rsidRPr="00F23211">
        <w:rPr>
          <w:rFonts w:ascii="Arial" w:hAnsi="Arial" w:cs="Arial"/>
          <w:sz w:val="22"/>
          <w:szCs w:val="22"/>
        </w:rPr>
        <w:t>). În cămine sunt amenajate camere speciale pentru persoane cu dizabilități, fiecare pentru 2 persoane. La căminul C1 sunt amenajate 4 camere, la căminul C6 este amenajată o cameră, iar în noul Cămin nr. 7 Campus 2 Moara sunt amenajate 10 camere. </w:t>
      </w:r>
    </w:p>
    <w:p w14:paraId="59DAA0D9" w14:textId="587104BD" w:rsidR="00A6788E" w:rsidRPr="00F23211" w:rsidRDefault="00A77000" w:rsidP="00A77000">
      <w:pPr>
        <w:ind w:firstLine="720"/>
        <w:jc w:val="both"/>
        <w:rPr>
          <w:rFonts w:ascii="Arial" w:hAnsi="Arial" w:cs="Arial"/>
          <w:sz w:val="22"/>
          <w:szCs w:val="22"/>
        </w:rPr>
      </w:pPr>
      <w:r w:rsidRPr="00F23211">
        <w:rPr>
          <w:rFonts w:ascii="Arial" w:hAnsi="Arial" w:cs="Arial"/>
          <w:sz w:val="22"/>
          <w:szCs w:val="22"/>
        </w:rPr>
        <w:t>Întreținerea infrastructurii, a bunurilor mobile și imobile se realizează conform unui set de proceduri și instrucțiuni care se regăsesc pe pagina web a Biroului Tehnic-Întreținere (</w:t>
      </w:r>
      <w:hyperlink r:id="rId90" w:anchor="tehnic_intretinere" w:history="1">
        <w:r w:rsidRPr="00F23211">
          <w:rPr>
            <w:rStyle w:val="Hyperlink"/>
            <w:rFonts w:ascii="Arial" w:hAnsi="Arial" w:cs="Arial"/>
            <w:sz w:val="22"/>
            <w:szCs w:val="22"/>
          </w:rPr>
          <w:t>Link I.1.68</w:t>
        </w:r>
      </w:hyperlink>
      <w:r w:rsidRPr="00F23211">
        <w:rPr>
          <w:rFonts w:ascii="Arial" w:hAnsi="Arial" w:cs="Arial"/>
          <w:sz w:val="22"/>
          <w:szCs w:val="22"/>
        </w:rPr>
        <w:t>).</w:t>
      </w:r>
    </w:p>
    <w:p w14:paraId="3359809F" w14:textId="6DA5F580" w:rsidR="00A6788E" w:rsidRPr="002660A1" w:rsidRDefault="002660A1" w:rsidP="002660A1">
      <w:pPr>
        <w:spacing w:before="60"/>
        <w:rPr>
          <w:rFonts w:ascii="Arial" w:hAnsi="Arial" w:cs="Arial"/>
          <w:b/>
          <w:sz w:val="22"/>
          <w:szCs w:val="22"/>
        </w:rPr>
      </w:pPr>
      <w:r w:rsidRPr="002660A1">
        <w:rPr>
          <w:rFonts w:ascii="Arial" w:hAnsi="Arial" w:cs="Arial"/>
          <w:b/>
          <w:sz w:val="22"/>
          <w:szCs w:val="22"/>
        </w:rPr>
        <w:t xml:space="preserve">I.1.5. </w:t>
      </w:r>
      <w:r w:rsidRPr="002660A1">
        <w:rPr>
          <w:rFonts w:ascii="Arial" w:hAnsi="Arial" w:cs="Arial"/>
          <w:b/>
          <w:sz w:val="22"/>
          <w:szCs w:val="22"/>
        </w:rPr>
        <w:tab/>
        <w:t>P</w:t>
      </w:r>
      <w:r w:rsidR="00A6788E" w:rsidRPr="002660A1">
        <w:rPr>
          <w:rFonts w:ascii="Arial" w:hAnsi="Arial" w:cs="Arial"/>
          <w:b/>
          <w:sz w:val="22"/>
          <w:szCs w:val="22"/>
        </w:rPr>
        <w:t>rograme / domenii de studii universitare</w:t>
      </w:r>
    </w:p>
    <w:p w14:paraId="6AE8B3EE" w14:textId="35A714DE" w:rsidR="00A77000" w:rsidRPr="00F23211" w:rsidRDefault="00A77000" w:rsidP="00A77000">
      <w:pPr>
        <w:pStyle w:val="BodyText"/>
        <w:ind w:firstLine="709"/>
        <w:rPr>
          <w:rFonts w:ascii="Arial" w:hAnsi="Arial" w:cs="Arial"/>
          <w:sz w:val="22"/>
          <w:szCs w:val="22"/>
        </w:rPr>
      </w:pPr>
      <w:bookmarkStart w:id="13" w:name="_Hlk205927556"/>
      <w:r w:rsidRPr="00F23211">
        <w:rPr>
          <w:rFonts w:ascii="Arial" w:hAnsi="Arial" w:cs="Arial"/>
          <w:sz w:val="22"/>
          <w:szCs w:val="22"/>
        </w:rPr>
        <w:t>În USV, în cadrul celor 11 facultăți (</w:t>
      </w:r>
      <w:hyperlink r:id="rId91" w:history="1">
        <w:r w:rsidRPr="00F23211">
          <w:rPr>
            <w:rStyle w:val="Hyperlink"/>
            <w:rFonts w:ascii="Arial" w:hAnsi="Arial" w:cs="Arial"/>
            <w:sz w:val="22"/>
            <w:szCs w:val="22"/>
          </w:rPr>
          <w:t>Link I.1.69</w:t>
        </w:r>
      </w:hyperlink>
      <w:r w:rsidRPr="00F23211">
        <w:rPr>
          <w:rFonts w:ascii="Arial" w:hAnsi="Arial" w:cs="Arial"/>
          <w:sz w:val="22"/>
          <w:szCs w:val="22"/>
        </w:rPr>
        <w:t xml:space="preserve">) se derulează </w:t>
      </w:r>
      <w:r w:rsidRPr="00F23211">
        <w:rPr>
          <w:rFonts w:ascii="Arial" w:hAnsi="Arial" w:cs="Arial"/>
          <w:b/>
          <w:bCs/>
          <w:sz w:val="22"/>
          <w:szCs w:val="22"/>
        </w:rPr>
        <w:t>programe de studii</w:t>
      </w:r>
      <w:r w:rsidRPr="00F23211">
        <w:rPr>
          <w:rFonts w:ascii="Arial" w:hAnsi="Arial" w:cs="Arial"/>
          <w:sz w:val="22"/>
          <w:szCs w:val="22"/>
        </w:rPr>
        <w:t xml:space="preserve"> care funcționează în baza regulamentelor proprii la nivel de licență (învățământ cu frecvență, ID și DUAL) (</w:t>
      </w:r>
      <w:hyperlink r:id="rId92" w:history="1">
        <w:r w:rsidRPr="00F23211">
          <w:rPr>
            <w:rStyle w:val="Hyperlink"/>
            <w:rFonts w:ascii="Arial" w:hAnsi="Arial" w:cs="Arial"/>
            <w:sz w:val="22"/>
            <w:szCs w:val="22"/>
          </w:rPr>
          <w:t>Link I.1.70</w:t>
        </w:r>
      </w:hyperlink>
      <w:r w:rsidRPr="00F23211">
        <w:rPr>
          <w:rStyle w:val="Hyperlink"/>
          <w:rFonts w:ascii="Arial" w:hAnsi="Arial" w:cs="Arial"/>
          <w:sz w:val="22"/>
          <w:szCs w:val="22"/>
        </w:rPr>
        <w:t xml:space="preserve">, </w:t>
      </w:r>
      <w:hyperlink r:id="rId93" w:history="1">
        <w:r w:rsidRPr="00F23211">
          <w:rPr>
            <w:rStyle w:val="Hyperlink"/>
            <w:rFonts w:ascii="Arial" w:hAnsi="Arial" w:cs="Arial"/>
            <w:sz w:val="22"/>
            <w:szCs w:val="22"/>
          </w:rPr>
          <w:t>Link I.1.71</w:t>
        </w:r>
      </w:hyperlink>
      <w:r w:rsidRPr="00F23211">
        <w:rPr>
          <w:rFonts w:ascii="Arial" w:hAnsi="Arial" w:cs="Arial"/>
          <w:sz w:val="22"/>
          <w:szCs w:val="22"/>
        </w:rPr>
        <w:t>), masterat (</w:t>
      </w:r>
      <w:hyperlink r:id="rId94" w:history="1">
        <w:r w:rsidRPr="00F23211">
          <w:rPr>
            <w:rStyle w:val="Hyperlink"/>
            <w:rFonts w:ascii="Arial" w:hAnsi="Arial" w:cs="Arial"/>
            <w:sz w:val="22"/>
            <w:szCs w:val="22"/>
          </w:rPr>
          <w:t>Link I.1.72</w:t>
        </w:r>
      </w:hyperlink>
      <w:r w:rsidRPr="00F23211">
        <w:rPr>
          <w:rFonts w:ascii="Arial" w:hAnsi="Arial" w:cs="Arial"/>
          <w:sz w:val="22"/>
          <w:szCs w:val="22"/>
        </w:rPr>
        <w:t>), doctorat (</w:t>
      </w:r>
      <w:hyperlink r:id="rId95" w:history="1">
        <w:r w:rsidRPr="00F23211">
          <w:rPr>
            <w:rStyle w:val="Hyperlink"/>
            <w:rFonts w:ascii="Arial" w:hAnsi="Arial" w:cs="Arial"/>
            <w:sz w:val="22"/>
            <w:szCs w:val="22"/>
          </w:rPr>
          <w:t>Link I.1.73</w:t>
        </w:r>
      </w:hyperlink>
      <w:r w:rsidRPr="00F23211">
        <w:rPr>
          <w:rFonts w:ascii="Arial" w:hAnsi="Arial" w:cs="Arial"/>
          <w:sz w:val="22"/>
          <w:szCs w:val="22"/>
        </w:rPr>
        <w:t>), dar și programe de formare continuă postuniversitară (</w:t>
      </w:r>
      <w:hyperlink r:id="rId96" w:history="1">
        <w:r w:rsidRPr="00F23211">
          <w:rPr>
            <w:rStyle w:val="Hyperlink"/>
            <w:rFonts w:ascii="Arial" w:hAnsi="Arial" w:cs="Arial"/>
            <w:sz w:val="22"/>
            <w:szCs w:val="22"/>
          </w:rPr>
          <w:t>Link I.1.74</w:t>
        </w:r>
      </w:hyperlink>
      <w:r w:rsidRPr="00F23211">
        <w:rPr>
          <w:rFonts w:ascii="Arial" w:hAnsi="Arial" w:cs="Arial"/>
          <w:sz w:val="22"/>
          <w:szCs w:val="22"/>
        </w:rPr>
        <w:t>) și programe de conversie profesională (</w:t>
      </w:r>
      <w:hyperlink r:id="rId97" w:history="1">
        <w:r w:rsidRPr="00F23211">
          <w:rPr>
            <w:rStyle w:val="Hyperlink"/>
            <w:rFonts w:ascii="Arial" w:hAnsi="Arial" w:cs="Arial"/>
            <w:sz w:val="22"/>
            <w:szCs w:val="22"/>
          </w:rPr>
          <w:t>Link I.1.75</w:t>
        </w:r>
      </w:hyperlink>
      <w:r w:rsidRPr="00F23211">
        <w:rPr>
          <w:rFonts w:ascii="Arial" w:hAnsi="Arial" w:cs="Arial"/>
          <w:sz w:val="22"/>
          <w:szCs w:val="22"/>
        </w:rPr>
        <w:t>). În permanentă adaptare la cerințele societății, USV oferă și programe de masterat cu predare în limbă străină sau în parteneriat cu universități din țară și străinătate (</w:t>
      </w:r>
      <w:hyperlink r:id="rId98" w:history="1">
        <w:r w:rsidRPr="00F23211">
          <w:rPr>
            <w:rStyle w:val="Hyperlink"/>
            <w:rFonts w:ascii="Arial" w:hAnsi="Arial" w:cs="Arial"/>
            <w:sz w:val="22"/>
            <w:szCs w:val="22"/>
          </w:rPr>
          <w:t>Link I.1.76</w:t>
        </w:r>
      </w:hyperlink>
      <w:r w:rsidRPr="00F23211">
        <w:rPr>
          <w:rFonts w:ascii="Arial" w:hAnsi="Arial" w:cs="Arial"/>
          <w:sz w:val="22"/>
          <w:szCs w:val="22"/>
        </w:rPr>
        <w:t>). Ca urmare a promovării eficiente a USV și a programelor sale de studii (</w:t>
      </w:r>
      <w:hyperlink r:id="rId99" w:history="1">
        <w:r w:rsidRPr="00F23211">
          <w:rPr>
            <w:rStyle w:val="Hyperlink"/>
            <w:rFonts w:ascii="Arial" w:hAnsi="Arial" w:cs="Arial"/>
            <w:sz w:val="22"/>
            <w:szCs w:val="22"/>
          </w:rPr>
          <w:t>Link I.1.77</w:t>
        </w:r>
      </w:hyperlink>
      <w:r w:rsidRPr="00F23211">
        <w:rPr>
          <w:rFonts w:ascii="Arial" w:hAnsi="Arial" w:cs="Arial"/>
          <w:sz w:val="22"/>
          <w:szCs w:val="22"/>
        </w:rPr>
        <w:t xml:space="preserve">), prin radio, presă, televiziune, pliante, afișe, târguri educaționale, porți deschise, pagina web a USV, s-a reușit atragerea unui număr mare de studenți pentru a studia la USV. Dinamica numărului de studenți din ultimii 5 ani rezultă din </w:t>
      </w:r>
      <w:hyperlink r:id="rId100" w:history="1">
        <w:r w:rsidRPr="00F23211">
          <w:rPr>
            <w:rStyle w:val="Hyperlink"/>
            <w:rFonts w:ascii="Arial" w:hAnsi="Arial" w:cs="Arial"/>
            <w:iCs/>
            <w:sz w:val="22"/>
            <w:szCs w:val="22"/>
          </w:rPr>
          <w:t>Link I.1.78</w:t>
        </w:r>
      </w:hyperlink>
      <w:bookmarkStart w:id="14" w:name="_GoBack"/>
      <w:bookmarkEnd w:id="14"/>
      <w:r w:rsidRPr="00F23211">
        <w:rPr>
          <w:rFonts w:ascii="Arial" w:hAnsi="Arial" w:cs="Arial"/>
          <w:sz w:val="22"/>
          <w:szCs w:val="22"/>
        </w:rPr>
        <w:t>. Admiterea la studiile de licență și masterat se bazează pe regulamentul-cadru din USV (</w:t>
      </w:r>
      <w:hyperlink r:id="rId101" w:history="1">
        <w:r w:rsidRPr="00F23211">
          <w:rPr>
            <w:rStyle w:val="Hyperlink"/>
            <w:rFonts w:ascii="Arial" w:hAnsi="Arial" w:cs="Arial"/>
            <w:sz w:val="22"/>
            <w:szCs w:val="22"/>
          </w:rPr>
          <w:t>Link I.1.79</w:t>
        </w:r>
      </w:hyperlink>
      <w:r w:rsidRPr="00F23211">
        <w:rPr>
          <w:rFonts w:ascii="Arial" w:hAnsi="Arial" w:cs="Arial"/>
          <w:sz w:val="22"/>
          <w:szCs w:val="22"/>
        </w:rPr>
        <w:t>) și metodologiile proprii ale facultăților.</w:t>
      </w:r>
    </w:p>
    <w:p w14:paraId="4B18BF14" w14:textId="7C4B9E2E" w:rsidR="00A6788E" w:rsidRPr="00F23211" w:rsidRDefault="00A77000" w:rsidP="00A77000">
      <w:pPr>
        <w:spacing w:line="24" w:lineRule="atLeast"/>
        <w:ind w:firstLine="709"/>
        <w:jc w:val="both"/>
        <w:rPr>
          <w:rFonts w:ascii="Arial" w:hAnsi="Arial" w:cs="Arial"/>
          <w:sz w:val="22"/>
          <w:szCs w:val="22"/>
        </w:rPr>
      </w:pPr>
      <w:r w:rsidRPr="00F23211">
        <w:rPr>
          <w:rFonts w:ascii="Arial" w:hAnsi="Arial" w:cs="Arial"/>
          <w:sz w:val="22"/>
          <w:szCs w:val="22"/>
        </w:rPr>
        <w:t xml:space="preserve">Modul în care se realizează managementul activității profesionale privind admiterea, înmatricularea, exmatricularea, reînmatricularea, întreruperea studiilor, mobilitatea academică </w:t>
      </w:r>
      <w:r w:rsidRPr="00F23211">
        <w:rPr>
          <w:rFonts w:ascii="Arial" w:hAnsi="Arial" w:cs="Arial"/>
          <w:color w:val="001F99"/>
          <w:sz w:val="22"/>
          <w:szCs w:val="22"/>
        </w:rPr>
        <w:t>(</w:t>
      </w:r>
      <w:hyperlink r:id="rId102" w:history="1">
        <w:r w:rsidRPr="00F23211">
          <w:rPr>
            <w:rStyle w:val="Hyperlink"/>
            <w:rFonts w:ascii="Arial" w:hAnsi="Arial" w:cs="Arial"/>
            <w:bCs/>
            <w:sz w:val="22"/>
            <w:szCs w:val="22"/>
          </w:rPr>
          <w:t>Link I.1.80</w:t>
        </w:r>
      </w:hyperlink>
      <w:r w:rsidRPr="00F23211">
        <w:rPr>
          <w:rFonts w:ascii="Arial" w:hAnsi="Arial" w:cs="Arial"/>
          <w:color w:val="001F99"/>
          <w:sz w:val="22"/>
          <w:szCs w:val="22"/>
        </w:rPr>
        <w:t xml:space="preserve">) </w:t>
      </w:r>
      <w:r w:rsidRPr="00F23211">
        <w:rPr>
          <w:rFonts w:ascii="Arial" w:hAnsi="Arial" w:cs="Arial"/>
          <w:sz w:val="22"/>
          <w:szCs w:val="22"/>
        </w:rPr>
        <w:t>este stabilit prin intermediul unui cadru normativ aplicabil organizării activității academice și evaluării performanțelor studenților</w:t>
      </w:r>
      <w:r w:rsidRPr="00F23211">
        <w:rPr>
          <w:rFonts w:ascii="Arial" w:hAnsi="Arial" w:cs="Arial"/>
          <w:color w:val="001F99"/>
          <w:sz w:val="22"/>
          <w:szCs w:val="22"/>
        </w:rPr>
        <w:t xml:space="preserve"> (</w:t>
      </w:r>
      <w:hyperlink r:id="rId103" w:history="1">
        <w:r w:rsidRPr="00F23211">
          <w:rPr>
            <w:rStyle w:val="Hyperlink"/>
            <w:rFonts w:ascii="Arial" w:hAnsi="Arial" w:cs="Arial"/>
            <w:bCs/>
            <w:sz w:val="22"/>
            <w:szCs w:val="22"/>
          </w:rPr>
          <w:t>Link I.1.81</w:t>
        </w:r>
      </w:hyperlink>
      <w:r w:rsidRPr="00F23211">
        <w:rPr>
          <w:rFonts w:ascii="Arial" w:hAnsi="Arial" w:cs="Arial"/>
          <w:bCs/>
          <w:color w:val="001F99"/>
          <w:sz w:val="22"/>
          <w:szCs w:val="22"/>
        </w:rPr>
        <w:t>).</w:t>
      </w:r>
      <w:r w:rsidRPr="00F23211">
        <w:rPr>
          <w:rFonts w:ascii="Arial" w:hAnsi="Arial" w:cs="Arial"/>
          <w:color w:val="0000FF"/>
          <w:sz w:val="22"/>
          <w:szCs w:val="22"/>
        </w:rPr>
        <w:t xml:space="preserve"> </w:t>
      </w:r>
      <w:r w:rsidRPr="00F23211">
        <w:rPr>
          <w:rFonts w:ascii="Arial" w:hAnsi="Arial" w:cs="Arial"/>
          <w:sz w:val="22"/>
          <w:szCs w:val="22"/>
        </w:rPr>
        <w:t>Finalizarea studiilor de la toate formele de învățământ se realizează după susținerea examenului specific care se desfășoară în baza regulamentelor aprobate de Senatul USV (</w:t>
      </w:r>
      <w:hyperlink r:id="rId104" w:history="1">
        <w:r w:rsidRPr="00F23211">
          <w:rPr>
            <w:rStyle w:val="Hyperlink"/>
            <w:rFonts w:ascii="Arial" w:hAnsi="Arial" w:cs="Arial"/>
            <w:sz w:val="22"/>
            <w:szCs w:val="22"/>
          </w:rPr>
          <w:t>Link I.1.82</w:t>
        </w:r>
      </w:hyperlink>
      <w:r w:rsidRPr="00F23211">
        <w:rPr>
          <w:rFonts w:ascii="Arial" w:hAnsi="Arial" w:cs="Arial"/>
          <w:sz w:val="22"/>
          <w:szCs w:val="22"/>
        </w:rPr>
        <w:t>). Studenților participanți la programele de mobilitate le sunt recunoscute creditele acumulate (</w:t>
      </w:r>
      <w:hyperlink r:id="rId105" w:history="1">
        <w:r w:rsidRPr="00F23211">
          <w:rPr>
            <w:rStyle w:val="Hyperlink"/>
            <w:rFonts w:ascii="Arial" w:hAnsi="Arial" w:cs="Arial"/>
            <w:sz w:val="22"/>
            <w:szCs w:val="22"/>
          </w:rPr>
          <w:t>Link I.1.83</w:t>
        </w:r>
      </w:hyperlink>
      <w:r w:rsidRPr="00F23211">
        <w:rPr>
          <w:rFonts w:ascii="Arial" w:hAnsi="Arial" w:cs="Arial"/>
          <w:sz w:val="22"/>
          <w:szCs w:val="22"/>
        </w:rPr>
        <w:t>). Evidența activității profesionale a studenților se realizează în conformitate cu legislația (</w:t>
      </w:r>
      <w:hyperlink r:id="rId106" w:history="1">
        <w:r w:rsidRPr="00F23211">
          <w:rPr>
            <w:rStyle w:val="Hyperlink"/>
            <w:rFonts w:ascii="Arial" w:hAnsi="Arial" w:cs="Arial"/>
            <w:sz w:val="22"/>
            <w:szCs w:val="22"/>
          </w:rPr>
          <w:t>Link I.1.84</w:t>
        </w:r>
      </w:hyperlink>
      <w:bookmarkEnd w:id="13"/>
      <w:r w:rsidRPr="00F23211">
        <w:rPr>
          <w:rStyle w:val="Hyperlink"/>
          <w:rFonts w:ascii="Arial" w:hAnsi="Arial" w:cs="Arial"/>
          <w:sz w:val="22"/>
          <w:szCs w:val="22"/>
        </w:rPr>
        <w:t>)</w:t>
      </w:r>
      <w:r w:rsidRPr="00F23211">
        <w:rPr>
          <w:rFonts w:ascii="Arial" w:hAnsi="Arial" w:cs="Arial"/>
          <w:sz w:val="22"/>
          <w:szCs w:val="22"/>
        </w:rPr>
        <w:t>.</w:t>
      </w:r>
      <w:r w:rsidR="00A6788E" w:rsidRPr="00F23211">
        <w:rPr>
          <w:rFonts w:ascii="Arial" w:hAnsi="Arial" w:cs="Arial"/>
          <w:sz w:val="22"/>
          <w:szCs w:val="22"/>
        </w:rPr>
        <w:t xml:space="preserve"> </w:t>
      </w:r>
    </w:p>
    <w:p w14:paraId="0F673A3C" w14:textId="77777777" w:rsidR="00A6788E" w:rsidRPr="002660A1" w:rsidRDefault="00A6788E" w:rsidP="002660A1">
      <w:pPr>
        <w:spacing w:before="60"/>
        <w:rPr>
          <w:rFonts w:ascii="Arial" w:hAnsi="Arial" w:cs="Arial"/>
          <w:b/>
          <w:sz w:val="22"/>
          <w:szCs w:val="22"/>
        </w:rPr>
      </w:pPr>
      <w:r w:rsidRPr="002660A1">
        <w:rPr>
          <w:rFonts w:ascii="Arial" w:hAnsi="Arial" w:cs="Arial"/>
          <w:b/>
          <w:sz w:val="22"/>
          <w:szCs w:val="22"/>
        </w:rPr>
        <w:t xml:space="preserve">1.1.6. </w:t>
      </w:r>
      <w:r w:rsidRPr="002660A1">
        <w:rPr>
          <w:rFonts w:ascii="Arial" w:hAnsi="Arial" w:cs="Arial"/>
          <w:b/>
          <w:sz w:val="22"/>
          <w:szCs w:val="22"/>
        </w:rPr>
        <w:tab/>
        <w:t>Parcurgerea procedurilor de evaluare externă a calității educației</w:t>
      </w:r>
    </w:p>
    <w:p w14:paraId="4B26D8A3" w14:textId="77777777" w:rsidR="00DF1707" w:rsidRPr="00F23211" w:rsidRDefault="00DF1707" w:rsidP="00DF1707">
      <w:pPr>
        <w:pStyle w:val="BodyTextIndent"/>
        <w:spacing w:line="24" w:lineRule="atLeast"/>
        <w:rPr>
          <w:rFonts w:ascii="Arial" w:hAnsi="Arial" w:cs="Arial"/>
          <w:spacing w:val="-4"/>
          <w:sz w:val="22"/>
          <w:szCs w:val="22"/>
        </w:rPr>
      </w:pPr>
      <w:bookmarkStart w:id="15" w:name="_Hlk205927571"/>
      <w:r w:rsidRPr="00F23211">
        <w:rPr>
          <w:rFonts w:ascii="Arial" w:hAnsi="Arial" w:cs="Arial"/>
          <w:spacing w:val="-4"/>
          <w:sz w:val="22"/>
          <w:szCs w:val="22"/>
        </w:rPr>
        <w:t xml:space="preserve">Instituția noastră a parcurs, în mod sistematic și conform prevederilor legale, procedurile de evaluare externă a calității educației, în vederea asigurării conformității cu standardele și indicatorii specifici stabiliți de ARACIS. USV a fost evaluată de către ARACIS la nivel instituțional în anii 2008, 2013, 2019 și 2024, primind calificativul </w:t>
      </w:r>
      <w:r w:rsidRPr="00F23211">
        <w:rPr>
          <w:rFonts w:ascii="Arial" w:hAnsi="Arial" w:cs="Arial"/>
          <w:b/>
          <w:bCs/>
          <w:spacing w:val="-4"/>
          <w:sz w:val="22"/>
          <w:szCs w:val="22"/>
        </w:rPr>
        <w:t xml:space="preserve">Grad de încredere ridicat </w:t>
      </w:r>
      <w:r w:rsidRPr="00F23211">
        <w:rPr>
          <w:rFonts w:ascii="Arial" w:hAnsi="Arial" w:cs="Arial"/>
          <w:spacing w:val="-4"/>
          <w:sz w:val="22"/>
          <w:szCs w:val="22"/>
        </w:rPr>
        <w:t>(</w:t>
      </w:r>
      <w:hyperlink r:id="rId107" w:history="1">
        <w:r w:rsidRPr="00F23211">
          <w:rPr>
            <w:rStyle w:val="Hyperlink"/>
            <w:rFonts w:ascii="Arial" w:hAnsi="Arial" w:cs="Arial"/>
            <w:sz w:val="22"/>
            <w:szCs w:val="22"/>
          </w:rPr>
          <w:t>Link I.1.85</w:t>
        </w:r>
      </w:hyperlink>
      <w:r w:rsidRPr="00F23211">
        <w:rPr>
          <w:rFonts w:ascii="Arial" w:hAnsi="Arial" w:cs="Arial"/>
          <w:spacing w:val="-4"/>
          <w:sz w:val="22"/>
          <w:szCs w:val="22"/>
        </w:rPr>
        <w:t>).</w:t>
      </w:r>
    </w:p>
    <w:p w14:paraId="65A30A39" w14:textId="2C51C14E" w:rsidR="00273C4B" w:rsidRPr="00F23211" w:rsidRDefault="00DF1707" w:rsidP="00DF1707">
      <w:pPr>
        <w:pStyle w:val="BodyTextIndent"/>
        <w:spacing w:line="24" w:lineRule="atLeast"/>
        <w:rPr>
          <w:rFonts w:ascii="Arial" w:hAnsi="Arial" w:cs="Arial"/>
          <w:sz w:val="22"/>
          <w:szCs w:val="22"/>
        </w:rPr>
      </w:pPr>
      <w:r w:rsidRPr="00F23211">
        <w:rPr>
          <w:rFonts w:ascii="Arial" w:hAnsi="Arial" w:cs="Arial"/>
          <w:sz w:val="22"/>
          <w:szCs w:val="22"/>
        </w:rPr>
        <w:t>Evaluarea periodică a programelor de studii pe baza standardelor specifice ARACIS a fost o prioritate pentru managementul universității. Programele de studii de licență și masterat din USV au fost evaluate în vederea obținerii autorizării provizorii, acreditării</w:t>
      </w:r>
      <w:r w:rsidRPr="00F23211">
        <w:rPr>
          <w:rFonts w:ascii="Arial" w:hAnsi="Arial" w:cs="Arial"/>
          <w:color w:val="0000FF"/>
          <w:sz w:val="22"/>
          <w:szCs w:val="22"/>
        </w:rPr>
        <w:t xml:space="preserve"> </w:t>
      </w:r>
      <w:r w:rsidRPr="00F23211">
        <w:rPr>
          <w:rFonts w:ascii="Arial" w:hAnsi="Arial" w:cs="Arial"/>
          <w:sz w:val="22"/>
          <w:szCs w:val="22"/>
        </w:rPr>
        <w:t>sau evaluării periodice (</w:t>
      </w:r>
      <w:hyperlink r:id="rId108" w:history="1">
        <w:r w:rsidRPr="00F23211">
          <w:rPr>
            <w:rStyle w:val="Hyperlink"/>
            <w:rFonts w:ascii="Arial" w:hAnsi="Arial" w:cs="Arial"/>
            <w:sz w:val="22"/>
            <w:szCs w:val="22"/>
          </w:rPr>
          <w:t>Link I.1.86</w:t>
        </w:r>
      </w:hyperlink>
      <w:r w:rsidRPr="00F23211">
        <w:rPr>
          <w:rFonts w:ascii="Arial" w:hAnsi="Arial" w:cs="Arial"/>
          <w:sz w:val="22"/>
          <w:szCs w:val="22"/>
        </w:rPr>
        <w:t>). De menționat că s-au respectat perioadele de depunere a dosarelor de evaluare și că în universitate nu există programe de studii de licență sau masterat care nu au fost evaluate</w:t>
      </w:r>
      <w:bookmarkEnd w:id="15"/>
      <w:r w:rsidRPr="00F23211">
        <w:rPr>
          <w:rFonts w:ascii="Arial" w:hAnsi="Arial" w:cs="Arial"/>
          <w:sz w:val="22"/>
          <w:szCs w:val="22"/>
        </w:rPr>
        <w:t>.</w:t>
      </w:r>
      <w:r w:rsidR="00273C4B" w:rsidRPr="00F23211">
        <w:rPr>
          <w:rFonts w:ascii="Arial" w:hAnsi="Arial" w:cs="Arial"/>
          <w:sz w:val="22"/>
          <w:szCs w:val="22"/>
        </w:rPr>
        <w:t xml:space="preserve"> </w:t>
      </w:r>
    </w:p>
    <w:p w14:paraId="1C64CDAA" w14:textId="77777777" w:rsidR="001E0DAB" w:rsidRPr="00273C4B" w:rsidRDefault="001E0DAB" w:rsidP="00273C4B">
      <w:pPr>
        <w:pStyle w:val="BodyTextIndent"/>
        <w:spacing w:line="24" w:lineRule="atLeast"/>
        <w:rPr>
          <w:rFonts w:ascii="Arial" w:hAnsi="Arial" w:cs="Arial"/>
          <w:sz w:val="22"/>
          <w:szCs w:val="22"/>
        </w:rPr>
      </w:pPr>
    </w:p>
    <w:p w14:paraId="284E4724" w14:textId="41271CAC" w:rsidR="00C30D63" w:rsidRDefault="002A5A95" w:rsidP="008A7718">
      <w:pPr>
        <w:pStyle w:val="Heading2"/>
        <w:rPr>
          <w:color w:val="199919"/>
        </w:rPr>
      </w:pPr>
      <w:bookmarkStart w:id="16" w:name="_Toc223508169"/>
      <w:r w:rsidRPr="004A277C">
        <w:rPr>
          <w:rFonts w:ascii="Arial" w:hAnsi="Arial" w:cs="Arial"/>
          <w:color w:val="199919"/>
          <w:sz w:val="22"/>
          <w:szCs w:val="22"/>
          <w:lang w:eastAsia="en-US"/>
        </w:rPr>
        <w:t xml:space="preserve">I.2. </w:t>
      </w:r>
      <w:r w:rsidR="000D24E8" w:rsidRPr="004A277C">
        <w:rPr>
          <w:rFonts w:ascii="Arial" w:hAnsi="Arial" w:cs="Arial"/>
          <w:color w:val="199919"/>
          <w:sz w:val="22"/>
          <w:szCs w:val="22"/>
          <w:lang w:eastAsia="en-US"/>
        </w:rPr>
        <w:tab/>
      </w:r>
      <w:bookmarkEnd w:id="5"/>
      <w:r w:rsidR="00414136" w:rsidRPr="00414136">
        <w:rPr>
          <w:color w:val="199919"/>
        </w:rPr>
        <w:t>Descriere generală a componentei organizatorice care organizează programul</w:t>
      </w:r>
      <w:r w:rsidR="008B5928">
        <w:rPr>
          <w:color w:val="199919"/>
        </w:rPr>
        <w:t>/domeniul</w:t>
      </w:r>
      <w:r w:rsidR="00414136" w:rsidRPr="00414136">
        <w:rPr>
          <w:color w:val="199919"/>
        </w:rPr>
        <w:t xml:space="preserve"> de studii universitare</w:t>
      </w:r>
      <w:bookmarkEnd w:id="16"/>
    </w:p>
    <w:p w14:paraId="613349B1" w14:textId="0D006110" w:rsidR="00C30D63" w:rsidRPr="00414136" w:rsidRDefault="002A5A95" w:rsidP="004A277C">
      <w:pPr>
        <w:pStyle w:val="Heading2"/>
        <w:ind w:left="709" w:hanging="709"/>
        <w:rPr>
          <w:rFonts w:ascii="Arial" w:hAnsi="Arial" w:cs="Arial"/>
          <w:color w:val="199919"/>
          <w:sz w:val="22"/>
          <w:szCs w:val="22"/>
          <w:lang w:eastAsia="en-US"/>
        </w:rPr>
      </w:pPr>
      <w:bookmarkStart w:id="17" w:name="_Toc202356408"/>
      <w:bookmarkStart w:id="18" w:name="_Toc223508170"/>
      <w:r w:rsidRPr="00414136">
        <w:rPr>
          <w:rFonts w:ascii="Arial" w:hAnsi="Arial" w:cs="Arial"/>
          <w:color w:val="199919"/>
          <w:sz w:val="22"/>
          <w:szCs w:val="22"/>
          <w:lang w:eastAsia="en-US"/>
        </w:rPr>
        <w:t xml:space="preserve">I.3. </w:t>
      </w:r>
      <w:bookmarkStart w:id="19" w:name="_Hlk202283353"/>
      <w:r w:rsidR="008E4ECB" w:rsidRPr="00414136">
        <w:rPr>
          <w:rFonts w:ascii="Arial" w:hAnsi="Arial" w:cs="Arial"/>
          <w:color w:val="199919"/>
          <w:sz w:val="22"/>
          <w:szCs w:val="22"/>
          <w:lang w:eastAsia="en-US"/>
        </w:rPr>
        <w:tab/>
      </w:r>
      <w:bookmarkEnd w:id="17"/>
      <w:bookmarkEnd w:id="19"/>
      <w:r w:rsidR="00414136" w:rsidRPr="00414136">
        <w:rPr>
          <w:color w:val="199919"/>
        </w:rPr>
        <w:t xml:space="preserve">Descriere generală a programului de studii universitare de licență </w:t>
      </w:r>
      <w:r w:rsidR="004A277C" w:rsidRPr="00414136">
        <w:rPr>
          <w:rFonts w:ascii="Arial" w:hAnsi="Arial" w:cs="Arial"/>
          <w:color w:val="199919"/>
          <w:sz w:val="22"/>
          <w:szCs w:val="22"/>
          <w:lang w:eastAsia="en-US"/>
        </w:rPr>
        <w:t>/ domeniului de studii universitare de masterat</w:t>
      </w:r>
      <w:bookmarkEnd w:id="18"/>
    </w:p>
    <w:p w14:paraId="179413A3" w14:textId="2EFDD36A" w:rsidR="00C30D63" w:rsidRPr="00056CBD" w:rsidRDefault="002A5A95" w:rsidP="00667F3D">
      <w:pPr>
        <w:pStyle w:val="Heading1"/>
        <w:widowControl w:val="0"/>
        <w:numPr>
          <w:ilvl w:val="0"/>
          <w:numId w:val="44"/>
        </w:numPr>
        <w:shd w:val="clear" w:color="auto" w:fill="E2EFD9"/>
        <w:autoSpaceDE w:val="0"/>
        <w:autoSpaceDN w:val="0"/>
        <w:spacing w:before="360" w:after="0" w:line="240" w:lineRule="auto"/>
        <w:ind w:left="709" w:hanging="709"/>
        <w:jc w:val="both"/>
        <w:rPr>
          <w:rFonts w:ascii="Arial" w:eastAsia="Calibri Light" w:hAnsi="Arial" w:cs="Arial"/>
          <w:color w:val="007E39"/>
          <w:sz w:val="28"/>
          <w:szCs w:val="28"/>
          <w:lang w:eastAsia="en-US" w:bidi="en-US"/>
        </w:rPr>
      </w:pPr>
      <w:bookmarkStart w:id="20" w:name="_Toc202356409"/>
      <w:bookmarkStart w:id="21" w:name="_Toc223508171"/>
      <w:r w:rsidRPr="00056CBD">
        <w:rPr>
          <w:rFonts w:ascii="Arial" w:eastAsia="Calibri Light" w:hAnsi="Arial" w:cs="Arial"/>
          <w:color w:val="007E39"/>
          <w:sz w:val="28"/>
          <w:szCs w:val="28"/>
          <w:lang w:eastAsia="en-US" w:bidi="en-US"/>
        </w:rPr>
        <w:t>Elaborarea raportului de evaluare internă</w:t>
      </w:r>
      <w:bookmarkEnd w:id="20"/>
      <w:bookmarkEnd w:id="21"/>
    </w:p>
    <w:p w14:paraId="7D5EC6AB" w14:textId="77777777" w:rsidR="00667F3D" w:rsidRDefault="00667F3D">
      <w:pPr>
        <w:ind w:firstLine="720"/>
        <w:jc w:val="both"/>
        <w:rPr>
          <w:rFonts w:ascii="Arial" w:hAnsi="Arial" w:cs="Arial"/>
          <w:sz w:val="24"/>
          <w:szCs w:val="24"/>
        </w:rPr>
      </w:pPr>
    </w:p>
    <w:p w14:paraId="7ED2EA45" w14:textId="2CFBA6D7" w:rsidR="00C30D63" w:rsidRPr="00454A6F" w:rsidRDefault="00C30D63">
      <w:pPr>
        <w:ind w:firstLine="720"/>
        <w:jc w:val="both"/>
        <w:rPr>
          <w:rFonts w:ascii="Arial" w:hAnsi="Arial" w:cs="Arial"/>
          <w:sz w:val="22"/>
          <w:szCs w:val="22"/>
        </w:rPr>
      </w:pPr>
    </w:p>
    <w:p w14:paraId="0AB42571" w14:textId="361CEB28" w:rsidR="00667F3D" w:rsidRDefault="00667F3D">
      <w:pPr>
        <w:ind w:firstLine="720"/>
        <w:jc w:val="both"/>
        <w:rPr>
          <w:rFonts w:ascii="Arial" w:hAnsi="Arial" w:cs="Arial"/>
          <w:sz w:val="24"/>
          <w:szCs w:val="24"/>
        </w:rPr>
      </w:pPr>
    </w:p>
    <w:p w14:paraId="7C7244F6" w14:textId="3CCF734D" w:rsidR="00C30D63" w:rsidRPr="00211AFA" w:rsidRDefault="002A5A95" w:rsidP="00211AFA">
      <w:pPr>
        <w:pStyle w:val="Heading1"/>
        <w:widowControl w:val="0"/>
        <w:numPr>
          <w:ilvl w:val="0"/>
          <w:numId w:val="44"/>
        </w:numPr>
        <w:shd w:val="clear" w:color="auto" w:fill="E2EFD9"/>
        <w:autoSpaceDE w:val="0"/>
        <w:autoSpaceDN w:val="0"/>
        <w:spacing w:before="360" w:after="0" w:line="240" w:lineRule="auto"/>
        <w:ind w:left="709" w:hanging="709"/>
        <w:jc w:val="both"/>
        <w:rPr>
          <w:rFonts w:ascii="Arial" w:eastAsia="Calibri Light" w:hAnsi="Arial" w:cs="Arial"/>
          <w:color w:val="007E39"/>
          <w:sz w:val="28"/>
          <w:szCs w:val="28"/>
          <w:lang w:eastAsia="en-US" w:bidi="en-US"/>
        </w:rPr>
      </w:pPr>
      <w:bookmarkStart w:id="22" w:name="_Toc202356410"/>
      <w:bookmarkStart w:id="23" w:name="_Toc223508172"/>
      <w:r w:rsidRPr="00211AFA">
        <w:rPr>
          <w:rFonts w:ascii="Arial" w:eastAsia="Calibri Light" w:hAnsi="Arial" w:cs="Arial"/>
          <w:color w:val="007E39"/>
          <w:sz w:val="28"/>
          <w:szCs w:val="28"/>
          <w:lang w:eastAsia="en-US" w:bidi="en-US"/>
        </w:rPr>
        <w:t xml:space="preserve">Informații necesare pentru aprecierea gradului de îndeplinire a standardelor și indicatorilor de </w:t>
      </w:r>
      <w:bookmarkEnd w:id="22"/>
      <w:r w:rsidR="00211AFA" w:rsidRPr="00211AFA">
        <w:rPr>
          <w:rFonts w:ascii="Arial" w:eastAsia="Calibri Light" w:hAnsi="Arial" w:cs="Arial"/>
          <w:color w:val="007E39"/>
          <w:sz w:val="28"/>
          <w:szCs w:val="28"/>
          <w:lang w:eastAsia="en-US" w:bidi="en-US"/>
        </w:rPr>
        <w:t>performanță</w:t>
      </w:r>
      <w:r w:rsidR="00211AFA" w:rsidRPr="00211AFA">
        <w:rPr>
          <w:rFonts w:ascii="Arial" w:eastAsia="Calibri Light" w:hAnsi="Arial" w:cs="Arial"/>
          <w:color w:val="007E39"/>
          <w:sz w:val="28"/>
          <w:szCs w:val="28"/>
          <w:vertAlign w:val="superscript"/>
          <w:lang w:eastAsia="en-US" w:bidi="en-US"/>
        </w:rPr>
        <w:footnoteReference w:id="1"/>
      </w:r>
      <w:bookmarkEnd w:id="23"/>
    </w:p>
    <w:p w14:paraId="46CC80C9" w14:textId="77777777" w:rsidR="00C30D63" w:rsidRPr="00A66CEF" w:rsidRDefault="002A5A95" w:rsidP="00A66CEF">
      <w:pPr>
        <w:pStyle w:val="Heading2"/>
      </w:pPr>
      <w:bookmarkStart w:id="24" w:name="_Toc202356411"/>
      <w:bookmarkStart w:id="25" w:name="_Toc223508173"/>
      <w:r w:rsidRPr="00A66CEF">
        <w:t>DOMENIUL A Capacitatea instituţională</w:t>
      </w:r>
      <w:bookmarkEnd w:id="24"/>
      <w:bookmarkEnd w:id="25"/>
    </w:p>
    <w:p w14:paraId="2E757CC2" w14:textId="17DA2D01" w:rsidR="00C30D63" w:rsidRPr="000A797B" w:rsidRDefault="002A5A95" w:rsidP="00FC2E42">
      <w:pPr>
        <w:pStyle w:val="Heading3"/>
        <w:spacing w:after="120"/>
      </w:pPr>
      <w:bookmarkStart w:id="26" w:name="_Toc202356412"/>
      <w:bookmarkStart w:id="27" w:name="_Toc223508174"/>
      <w:r w:rsidRPr="000A797B">
        <w:t xml:space="preserve">Criteriul A.1. Structurile şi procesele instituţionale de tip managerial şi </w:t>
      </w:r>
      <w:r w:rsidR="000F395D" w:rsidRPr="000A797B">
        <w:t>a</w:t>
      </w:r>
      <w:r w:rsidRPr="000A797B">
        <w:t>dministrativ, care implică studenţii şi alte părţi interesate</w:t>
      </w:r>
      <w:bookmarkEnd w:id="26"/>
      <w:bookmarkEnd w:id="27"/>
    </w:p>
    <w:p w14:paraId="6C3FDADE" w14:textId="6F9B4ED3" w:rsidR="00C30D63" w:rsidRPr="000A797B" w:rsidRDefault="00AD1803" w:rsidP="00FC2E42">
      <w:pPr>
        <w:pStyle w:val="Heading4"/>
        <w:spacing w:before="120"/>
      </w:pPr>
      <w:bookmarkStart w:id="28" w:name="_Toc202356413"/>
      <w:bookmarkStart w:id="29" w:name="_Toc223508175"/>
      <w:r w:rsidRPr="000A797B">
        <w:t xml:space="preserve">Standardul </w:t>
      </w:r>
      <w:r w:rsidR="002A5A95" w:rsidRPr="000A797B">
        <w:t>S.A.1.1. Componente organizatorice și procese instituționale</w:t>
      </w:r>
      <w:bookmarkEnd w:id="28"/>
      <w:bookmarkEnd w:id="29"/>
    </w:p>
    <w:p w14:paraId="68BC5FEC" w14:textId="77777777" w:rsidR="00C30D63" w:rsidRPr="008A7718" w:rsidRDefault="002A5A95" w:rsidP="000F395D">
      <w:pPr>
        <w:ind w:firstLine="709"/>
        <w:jc w:val="both"/>
        <w:rPr>
          <w:rFonts w:ascii="Arial" w:hAnsi="Arial" w:cs="Arial"/>
          <w:sz w:val="22"/>
          <w:szCs w:val="22"/>
        </w:rPr>
      </w:pPr>
      <w:r w:rsidRPr="008A7718">
        <w:rPr>
          <w:rFonts w:ascii="Arial" w:hAnsi="Arial" w:cs="Arial"/>
          <w:sz w:val="22"/>
          <w:szCs w:val="22"/>
        </w:rPr>
        <w:t>IÎS are în structură componente organizatorice care funcționează pe bază de competențe, atribuții, procese și proceduri de aplicare adecvate, prin care se asigură un sistem de management eficace.</w:t>
      </w:r>
    </w:p>
    <w:p w14:paraId="1DB8C285" w14:textId="2730FBDF" w:rsidR="00C30D63" w:rsidRPr="001F12BD" w:rsidRDefault="006E279F" w:rsidP="00FB69E4">
      <w:pPr>
        <w:pStyle w:val="Heading5"/>
        <w:spacing w:after="60"/>
        <w:ind w:firstLine="709"/>
        <w:rPr>
          <w:rFonts w:cs="Arial"/>
          <w:szCs w:val="22"/>
        </w:rPr>
      </w:pPr>
      <w:bookmarkStart w:id="30" w:name="_Toc202356414"/>
      <w:bookmarkStart w:id="31" w:name="_Toc223508176"/>
      <w:r w:rsidRPr="008A7718">
        <w:rPr>
          <w:rFonts w:cs="Arial"/>
          <w:szCs w:val="22"/>
        </w:rPr>
        <w:t xml:space="preserve">Indicatorul </w:t>
      </w:r>
      <w:r w:rsidR="002A5A95" w:rsidRPr="008A7718">
        <w:rPr>
          <w:rFonts w:cs="Arial"/>
          <w:szCs w:val="22"/>
        </w:rPr>
        <w:t xml:space="preserve">I.P.A.1.1.1 </w:t>
      </w:r>
      <w:r w:rsidR="002A5A95" w:rsidRPr="001F12BD">
        <w:rPr>
          <w:rFonts w:cs="Arial"/>
          <w:szCs w:val="22"/>
        </w:rPr>
        <w:t>Pentru desfășurarea programului/domeniului de studii universitare, IÎS dispune de componente organizatorice și un sistem de management adecvate, a căror funcționare se bazează pe metodologii, regulamente și proceduri revizuite periodic, în condițiile legii.</w:t>
      </w:r>
      <w:bookmarkEnd w:id="30"/>
      <w:bookmarkEnd w:id="31"/>
    </w:p>
    <w:p w14:paraId="2B174236" w14:textId="77777777" w:rsidR="00670612" w:rsidRPr="00670612" w:rsidRDefault="002A5A95"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color w:val="000000"/>
          <w:sz w:val="24"/>
          <w:szCs w:val="24"/>
        </w:rPr>
        <w:tab/>
      </w:r>
      <w:r w:rsidR="00670612" w:rsidRPr="00670612">
        <w:rPr>
          <w:rFonts w:ascii="Arial Nova Light" w:hAnsi="Arial Nova Light"/>
          <w:sz w:val="22"/>
          <w:szCs w:val="22"/>
        </w:rPr>
        <w:t>Prezentarea stării de fapt, susținută de documente și date (documentele sunt de preferință incluse prin linkuri în textul REI)</w:t>
      </w:r>
    </w:p>
    <w:p w14:paraId="3653D1AF"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89FE5AA"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93A825A"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5D0C9148" w14:textId="13DD6D16" w:rsidR="00C30D63" w:rsidRPr="000A797B" w:rsidRDefault="00AD1803" w:rsidP="00FC2E42">
      <w:pPr>
        <w:pStyle w:val="Heading4"/>
        <w:spacing w:before="240"/>
      </w:pPr>
      <w:bookmarkStart w:id="32" w:name="_Toc202356415"/>
      <w:bookmarkStart w:id="33" w:name="_Toc223508177"/>
      <w:r w:rsidRPr="00670612">
        <w:t>Standardul</w:t>
      </w:r>
      <w:r w:rsidRPr="000A797B">
        <w:t xml:space="preserve"> </w:t>
      </w:r>
      <w:r w:rsidR="002A5A95" w:rsidRPr="000A797B">
        <w:t>S.A.1.2. Implicarea părților interesate</w:t>
      </w:r>
      <w:bookmarkEnd w:id="32"/>
      <w:bookmarkEnd w:id="33"/>
    </w:p>
    <w:p w14:paraId="462E52F1" w14:textId="77777777" w:rsidR="00C30D63" w:rsidRPr="00670612" w:rsidRDefault="002A5A95" w:rsidP="0069128F">
      <w:pPr>
        <w:ind w:firstLine="720"/>
        <w:jc w:val="both"/>
        <w:rPr>
          <w:rFonts w:ascii="Arial" w:hAnsi="Arial" w:cs="Arial"/>
          <w:color w:val="000000"/>
          <w:sz w:val="22"/>
          <w:szCs w:val="22"/>
        </w:rPr>
      </w:pPr>
      <w:r w:rsidRPr="00670612">
        <w:rPr>
          <w:rFonts w:ascii="Arial" w:hAnsi="Arial" w:cs="Arial"/>
          <w:color w:val="000000"/>
          <w:sz w:val="22"/>
          <w:szCs w:val="22"/>
        </w:rPr>
        <w:t xml:space="preserve">IÎS demonstrează că implică părțile interesate relevante în elaborarea metodologiilor și regulamentelor, precum și a procedurilor de aplicare. </w:t>
      </w:r>
    </w:p>
    <w:p w14:paraId="7A30D4F1" w14:textId="3F04E12A" w:rsidR="00C30D63" w:rsidRPr="004E2A98" w:rsidRDefault="002A5A95" w:rsidP="00FB69E4">
      <w:pPr>
        <w:pStyle w:val="Heading5"/>
        <w:spacing w:after="60"/>
        <w:ind w:firstLine="720"/>
        <w:rPr>
          <w:rFonts w:cs="Arial"/>
          <w:szCs w:val="22"/>
        </w:rPr>
      </w:pPr>
      <w:bookmarkStart w:id="34" w:name="_Toc202356416"/>
      <w:bookmarkStart w:id="35" w:name="_Toc223508178"/>
      <w:r w:rsidRPr="00F325B0">
        <w:rPr>
          <w:rFonts w:cs="Arial"/>
          <w:szCs w:val="22"/>
        </w:rPr>
        <w:t xml:space="preserve">Indicatorul I.P.A.1.2.1 </w:t>
      </w:r>
      <w:r w:rsidRPr="004E2A98">
        <w:rPr>
          <w:rFonts w:cs="Arial"/>
          <w:szCs w:val="22"/>
        </w:rPr>
        <w:t>Opiniile membrilor facultății și departamentului, respectiv filialei sau extensiei și ale altor părți interesate sunt avute în vedere în procesul de adoptare și revizuire a metodologiilor, regulamentelor și procedurilor de aplicare.</w:t>
      </w:r>
      <w:bookmarkEnd w:id="34"/>
      <w:bookmarkEnd w:id="35"/>
      <w:r w:rsidRPr="004E2A98">
        <w:rPr>
          <w:rFonts w:cs="Arial"/>
          <w:szCs w:val="22"/>
        </w:rPr>
        <w:t xml:space="preserve"> </w:t>
      </w:r>
    </w:p>
    <w:p w14:paraId="7D84E1EE" w14:textId="49591DAD" w:rsidR="00670612" w:rsidRPr="00670612" w:rsidRDefault="00670612"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36" w:name="_Toc202356417"/>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6DDC75AC"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D9B3E65"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7B58CB9"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4000BEA0" w14:textId="77777777" w:rsidR="00C30D63" w:rsidRPr="000A797B" w:rsidRDefault="002A5A95" w:rsidP="00FC2E42">
      <w:pPr>
        <w:pStyle w:val="Heading3"/>
        <w:spacing w:after="0"/>
      </w:pPr>
      <w:bookmarkStart w:id="37" w:name="_Toc223508179"/>
      <w:r w:rsidRPr="000A797B">
        <w:t>Criteriul A.2. Baza materială și optimizarea utilizării acesteia</w:t>
      </w:r>
      <w:bookmarkEnd w:id="36"/>
      <w:bookmarkEnd w:id="37"/>
      <w:r w:rsidRPr="000A797B">
        <w:t xml:space="preserve"> </w:t>
      </w:r>
    </w:p>
    <w:p w14:paraId="779DD6AA" w14:textId="0EC69D2C" w:rsidR="00C30D63" w:rsidRPr="000A797B" w:rsidRDefault="00AD1803" w:rsidP="00FC2E42">
      <w:pPr>
        <w:pStyle w:val="Heading4"/>
        <w:spacing w:before="120"/>
      </w:pPr>
      <w:bookmarkStart w:id="38" w:name="_Toc202356418"/>
      <w:bookmarkStart w:id="39" w:name="_Toc223508180"/>
      <w:r w:rsidRPr="000A797B">
        <w:t xml:space="preserve">Standardul </w:t>
      </w:r>
      <w:r w:rsidR="002A5A95" w:rsidRPr="000A797B">
        <w:t>S.A.2.1. Baza materială</w:t>
      </w:r>
      <w:bookmarkEnd w:id="38"/>
      <w:bookmarkEnd w:id="39"/>
      <w:r w:rsidR="002A5A95" w:rsidRPr="000A797B">
        <w:t xml:space="preserve"> </w:t>
      </w:r>
    </w:p>
    <w:p w14:paraId="7D413017" w14:textId="77777777" w:rsidR="00C30D63" w:rsidRPr="00670612" w:rsidRDefault="002A5A95">
      <w:pPr>
        <w:ind w:firstLine="709"/>
        <w:jc w:val="both"/>
        <w:rPr>
          <w:rFonts w:ascii="Arial" w:hAnsi="Arial" w:cs="Arial"/>
          <w:sz w:val="22"/>
          <w:szCs w:val="22"/>
        </w:rPr>
      </w:pPr>
      <w:r w:rsidRPr="00670612">
        <w:rPr>
          <w:rFonts w:ascii="Arial" w:hAnsi="Arial" w:cs="Arial"/>
          <w:sz w:val="22"/>
          <w:szCs w:val="22"/>
        </w:rPr>
        <w:t xml:space="preserve">IÎS dispune de bunuri imobile și mobile adecvate pentru desfășurarea programului/domeniului de studii universitare. </w:t>
      </w:r>
    </w:p>
    <w:p w14:paraId="48DED7C5" w14:textId="591ABC00" w:rsidR="00C30D63" w:rsidRPr="004E2A98" w:rsidRDefault="002A5A95" w:rsidP="00FB69E4">
      <w:pPr>
        <w:pStyle w:val="Heading5"/>
        <w:spacing w:after="60"/>
        <w:ind w:firstLine="709"/>
        <w:rPr>
          <w:rFonts w:cs="Arial"/>
          <w:szCs w:val="22"/>
        </w:rPr>
      </w:pPr>
      <w:bookmarkStart w:id="40" w:name="_Toc202356419"/>
      <w:bookmarkStart w:id="41" w:name="_Toc223508181"/>
      <w:r w:rsidRPr="00F325B0">
        <w:rPr>
          <w:rFonts w:cs="Arial"/>
          <w:szCs w:val="22"/>
        </w:rPr>
        <w:t xml:space="preserve">Indicatorul I.P.A.2.1.1 </w:t>
      </w:r>
      <w:r w:rsidRPr="004E2A98">
        <w:rPr>
          <w:rFonts w:cs="Arial"/>
          <w:szCs w:val="22"/>
        </w:rPr>
        <w:t xml:space="preserve">IÎS deține, în condițiile legii, spații dedicate proceselor de învățământ, de cercetare și administrative corespunzătoare, precum și pentru servicii destinate studenților, studenților doctoranzi și cursanților, prin care se asigură un mediu favorabil pentru viață și studiu, inclusiv pentru cei cu dizabilități. Sunt de asemenea asigurate spații optime pentru desfășurarea activităților personalului. Acestea sunt dotate în mod </w:t>
      </w:r>
      <w:r w:rsidRPr="004E2A98">
        <w:rPr>
          <w:rFonts w:cs="Arial"/>
          <w:szCs w:val="22"/>
        </w:rPr>
        <w:lastRenderedPageBreak/>
        <w:t>adecvat.</w:t>
      </w:r>
      <w:bookmarkEnd w:id="40"/>
      <w:bookmarkEnd w:id="41"/>
      <w:r w:rsidRPr="004E2A98">
        <w:rPr>
          <w:rFonts w:cs="Arial"/>
          <w:szCs w:val="22"/>
        </w:rPr>
        <w:t xml:space="preserve"> </w:t>
      </w:r>
    </w:p>
    <w:p w14:paraId="0A31B6D2" w14:textId="0BF4BAE3" w:rsidR="00670612" w:rsidRPr="00670612" w:rsidRDefault="00670612" w:rsidP="00670612">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42" w:name="_Toc202356420"/>
      <w:r w:rsidRPr="00670612">
        <w:rPr>
          <w:rFonts w:ascii="Arial Nova Light" w:hAnsi="Arial Nova Light"/>
          <w:sz w:val="22"/>
          <w:szCs w:val="22"/>
        </w:rPr>
        <w:t>Prezentarea stării de fapt, susținută de documente și date</w:t>
      </w:r>
    </w:p>
    <w:p w14:paraId="303F39A8" w14:textId="77777777" w:rsidR="00670612" w:rsidRPr="00670612" w:rsidRDefault="00670612" w:rsidP="0067061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493B1AF" w14:textId="77777777" w:rsidR="00670612" w:rsidRPr="00670612" w:rsidRDefault="00670612" w:rsidP="0067061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1143D46" w14:textId="77777777" w:rsidR="00670612" w:rsidRPr="00670612" w:rsidRDefault="00670612" w:rsidP="00670612">
      <w:pPr>
        <w:ind w:left="357"/>
        <w:jc w:val="both"/>
        <w:rPr>
          <w:rFonts w:ascii="Arial Nova Light" w:hAnsi="Arial Nova Light"/>
          <w:sz w:val="22"/>
          <w:szCs w:val="22"/>
        </w:rPr>
      </w:pPr>
      <w:r w:rsidRPr="00670612">
        <w:rPr>
          <w:rFonts w:ascii="Arial Nova Light" w:hAnsi="Arial Nova Light"/>
          <w:sz w:val="22"/>
          <w:szCs w:val="22"/>
        </w:rPr>
        <w:t>(...)</w:t>
      </w:r>
    </w:p>
    <w:p w14:paraId="756EE02B" w14:textId="77777777" w:rsidR="00C30D63" w:rsidRPr="000A797B" w:rsidRDefault="002A5A95" w:rsidP="00FC2E42">
      <w:pPr>
        <w:pStyle w:val="Heading4"/>
        <w:spacing w:before="240"/>
        <w:rPr>
          <w:color w:val="000000"/>
        </w:rPr>
      </w:pPr>
      <w:bookmarkStart w:id="43" w:name="_Toc223508182"/>
      <w:r w:rsidRPr="00670612">
        <w:t>Standardul</w:t>
      </w:r>
      <w:r w:rsidRPr="000A797B">
        <w:t xml:space="preserve"> S.A.2.2. </w:t>
      </w:r>
      <w:r w:rsidRPr="00670612">
        <w:t>Gestionarea</w:t>
      </w:r>
      <w:r w:rsidRPr="000A797B">
        <w:t xml:space="preserve"> bazei materiale</w:t>
      </w:r>
      <w:bookmarkEnd w:id="42"/>
      <w:bookmarkEnd w:id="43"/>
      <w:r w:rsidRPr="000A797B">
        <w:t xml:space="preserve"> </w:t>
      </w:r>
    </w:p>
    <w:p w14:paraId="399AD0B3" w14:textId="49639E7A" w:rsidR="00C30D63" w:rsidRPr="00670612" w:rsidRDefault="002A5A95">
      <w:pPr>
        <w:ind w:firstLine="641"/>
        <w:jc w:val="both"/>
        <w:rPr>
          <w:rFonts w:ascii="Arial" w:hAnsi="Arial" w:cs="Arial"/>
          <w:color w:val="000000"/>
          <w:sz w:val="22"/>
          <w:szCs w:val="22"/>
        </w:rPr>
      </w:pPr>
      <w:r w:rsidRPr="00670612">
        <w:rPr>
          <w:rFonts w:ascii="Arial" w:hAnsi="Arial" w:cs="Arial"/>
          <w:sz w:val="22"/>
          <w:szCs w:val="22"/>
        </w:rPr>
        <w:t xml:space="preserve">Baza materială si </w:t>
      </w:r>
      <w:r w:rsidRPr="00670612">
        <w:rPr>
          <w:rFonts w:ascii="Arial" w:hAnsi="Arial" w:cs="Arial"/>
          <w:color w:val="000000"/>
          <w:sz w:val="22"/>
          <w:szCs w:val="22"/>
        </w:rPr>
        <w:t>bunurile imobile și mobile utiliz</w:t>
      </w:r>
      <w:r w:rsidRPr="00670612">
        <w:rPr>
          <w:rFonts w:ascii="Arial" w:hAnsi="Arial" w:cs="Arial"/>
          <w:sz w:val="22"/>
          <w:szCs w:val="22"/>
        </w:rPr>
        <w:t xml:space="preserve">ate </w:t>
      </w:r>
      <w:r w:rsidRPr="00670612">
        <w:rPr>
          <w:rFonts w:ascii="Arial" w:hAnsi="Arial" w:cs="Arial"/>
          <w:color w:val="000000"/>
          <w:sz w:val="22"/>
          <w:szCs w:val="22"/>
        </w:rPr>
        <w:t xml:space="preserve">pentru programul/domeniul de studii universitare evaluat </w:t>
      </w:r>
      <w:r w:rsidRPr="00670612">
        <w:rPr>
          <w:rFonts w:ascii="Arial" w:hAnsi="Arial" w:cs="Arial"/>
          <w:sz w:val="22"/>
          <w:szCs w:val="22"/>
        </w:rPr>
        <w:t>sunt administrate optim și sustenabil</w:t>
      </w:r>
      <w:r w:rsidR="00D9379C">
        <w:rPr>
          <w:rFonts w:ascii="Arial" w:hAnsi="Arial" w:cs="Arial"/>
          <w:color w:val="000000"/>
          <w:sz w:val="22"/>
          <w:szCs w:val="22"/>
        </w:rPr>
        <w:t>.</w:t>
      </w:r>
    </w:p>
    <w:p w14:paraId="03453F45" w14:textId="33B5AC30" w:rsidR="00C30D63" w:rsidRPr="004E2A98" w:rsidRDefault="002A5A95" w:rsidP="00FB69E4">
      <w:pPr>
        <w:pStyle w:val="Heading5"/>
        <w:spacing w:after="60"/>
        <w:ind w:firstLine="641"/>
        <w:rPr>
          <w:rFonts w:cs="Arial"/>
          <w:szCs w:val="22"/>
        </w:rPr>
      </w:pPr>
      <w:bookmarkStart w:id="44" w:name="_Toc202356421"/>
      <w:bookmarkStart w:id="45" w:name="_Toc223508183"/>
      <w:r w:rsidRPr="00FA5E6E">
        <w:rPr>
          <w:rFonts w:cs="Arial"/>
          <w:szCs w:val="22"/>
        </w:rPr>
        <w:t xml:space="preserve">Indicatorul I.P.A.2.2.1 </w:t>
      </w:r>
      <w:r w:rsidRPr="004E2A98">
        <w:rPr>
          <w:rFonts w:cs="Arial"/>
          <w:szCs w:val="22"/>
        </w:rPr>
        <w:t>Bunurile imobile și mobile sunt întreținute adecvat, astfel încât să fie asigurate condiții optime de studiu, cercetare și viață, precum și de muncă</w:t>
      </w:r>
      <w:bookmarkEnd w:id="44"/>
      <w:bookmarkEnd w:id="45"/>
    </w:p>
    <w:p w14:paraId="5C9E6B43" w14:textId="0D9ED505" w:rsidR="00FA5E6E" w:rsidRPr="00670612" w:rsidRDefault="00FA5E6E"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46" w:name="_Toc202356422"/>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4485C38E"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AABECBC"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0A5D373" w14:textId="77777777" w:rsidR="00FA5E6E" w:rsidRPr="00670612" w:rsidRDefault="00FA5E6E" w:rsidP="00FA5E6E">
      <w:pPr>
        <w:ind w:left="357"/>
        <w:jc w:val="both"/>
        <w:rPr>
          <w:rFonts w:ascii="Arial Nova Light" w:hAnsi="Arial Nova Light"/>
          <w:sz w:val="22"/>
          <w:szCs w:val="22"/>
        </w:rPr>
      </w:pPr>
      <w:r w:rsidRPr="00670612">
        <w:rPr>
          <w:rFonts w:ascii="Arial Nova Light" w:hAnsi="Arial Nova Light"/>
          <w:sz w:val="22"/>
          <w:szCs w:val="22"/>
        </w:rPr>
        <w:t>(...)</w:t>
      </w:r>
    </w:p>
    <w:p w14:paraId="7A98F96D" w14:textId="77777777" w:rsidR="00C30D63" w:rsidRPr="000A797B" w:rsidRDefault="002A5A95" w:rsidP="00FC2E42">
      <w:pPr>
        <w:pStyle w:val="Heading3"/>
        <w:spacing w:after="120"/>
      </w:pPr>
      <w:bookmarkStart w:id="47" w:name="_Toc223508184"/>
      <w:r w:rsidRPr="000A797B">
        <w:t xml:space="preserve">Criteriul A.3. </w:t>
      </w:r>
      <w:r w:rsidRPr="00FA5E6E">
        <w:t>Resurse</w:t>
      </w:r>
      <w:r w:rsidRPr="000A797B">
        <w:t xml:space="preserve"> umane adecvate și proceduri transparente de recrutare a personalului, elaborate în condițiile legii</w:t>
      </w:r>
      <w:bookmarkEnd w:id="46"/>
      <w:bookmarkEnd w:id="47"/>
    </w:p>
    <w:p w14:paraId="59A5B60B" w14:textId="77777777" w:rsidR="00C30D63" w:rsidRPr="000A797B" w:rsidRDefault="002A5A95" w:rsidP="00FC2E42">
      <w:pPr>
        <w:pStyle w:val="Heading4"/>
        <w:spacing w:before="120"/>
      </w:pPr>
      <w:bookmarkStart w:id="48" w:name="_Toc202356423"/>
      <w:bookmarkStart w:id="49" w:name="_Toc223508185"/>
      <w:r w:rsidRPr="000A797B">
        <w:t xml:space="preserve">Standardul S.A.3.1. </w:t>
      </w:r>
      <w:r w:rsidRPr="00FA5E6E">
        <w:t>Resurse</w:t>
      </w:r>
      <w:r w:rsidRPr="000A797B">
        <w:t xml:space="preserve"> umane</w:t>
      </w:r>
      <w:bookmarkEnd w:id="48"/>
      <w:bookmarkEnd w:id="49"/>
      <w:r w:rsidRPr="000A797B">
        <w:t xml:space="preserve"> </w:t>
      </w:r>
    </w:p>
    <w:p w14:paraId="4545B01E" w14:textId="78E67D0F" w:rsidR="00C30D63" w:rsidRPr="00FA5E6E" w:rsidRDefault="002A5A95">
      <w:pPr>
        <w:ind w:firstLine="708"/>
        <w:jc w:val="both"/>
        <w:rPr>
          <w:rFonts w:ascii="Arial" w:hAnsi="Arial" w:cs="Arial"/>
          <w:color w:val="000000"/>
          <w:sz w:val="22"/>
          <w:szCs w:val="22"/>
        </w:rPr>
      </w:pPr>
      <w:r w:rsidRPr="00FA5E6E">
        <w:rPr>
          <w:rFonts w:ascii="Arial" w:hAnsi="Arial" w:cs="Arial"/>
          <w:color w:val="000000"/>
          <w:sz w:val="22"/>
          <w:szCs w:val="22"/>
        </w:rPr>
        <w:t>IÎS dispune de resursele umane necesare pentru organizarea și desfășurarea programului/domeniului de studii uni</w:t>
      </w:r>
      <w:r w:rsidR="00D9379C">
        <w:rPr>
          <w:rFonts w:ascii="Arial" w:hAnsi="Arial" w:cs="Arial"/>
          <w:color w:val="000000"/>
          <w:sz w:val="22"/>
          <w:szCs w:val="22"/>
        </w:rPr>
        <w:t>versitare evaluat.</w:t>
      </w:r>
    </w:p>
    <w:p w14:paraId="1D824CDC" w14:textId="3B56C0AD" w:rsidR="00C30D63" w:rsidRPr="004E2A98" w:rsidRDefault="002A5A95" w:rsidP="00C310AC">
      <w:pPr>
        <w:pStyle w:val="Heading5"/>
        <w:ind w:firstLine="708"/>
        <w:rPr>
          <w:rFonts w:cs="Arial"/>
          <w:szCs w:val="22"/>
        </w:rPr>
      </w:pPr>
      <w:bookmarkStart w:id="50" w:name="_Toc202356424"/>
      <w:bookmarkStart w:id="51" w:name="_Toc223508186"/>
      <w:r w:rsidRPr="00FA5E6E">
        <w:t xml:space="preserve">Indicatorul I.P.A.3.1.1 </w:t>
      </w:r>
      <w:r w:rsidRPr="004E2A98">
        <w:rPr>
          <w:rFonts w:cs="Arial"/>
          <w:szCs w:val="22"/>
        </w:rPr>
        <w:t>Resursele umane ale componentei organizatorice sunt adecvate pentru desfășurarea activităților aferente programului/domeniului de studii universitare evaluat. Personalul didactic deține calificările și competențele profesionale necesare pentru a preda disciplinele care îi revin în statul de funcții.</w:t>
      </w:r>
      <w:bookmarkEnd w:id="50"/>
      <w:bookmarkEnd w:id="51"/>
      <w:r w:rsidRPr="004E2A98">
        <w:rPr>
          <w:rFonts w:cs="Arial"/>
          <w:szCs w:val="22"/>
        </w:rPr>
        <w:t xml:space="preserve"> </w:t>
      </w:r>
    </w:p>
    <w:p w14:paraId="6EFCF058" w14:textId="1EE07004" w:rsidR="00FA5E6E" w:rsidRPr="00670612" w:rsidRDefault="00FA5E6E"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789D4B90"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568CD39"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095CB90" w14:textId="7CD55841" w:rsidR="00FA5E6E" w:rsidRDefault="00FA5E6E" w:rsidP="00FA5E6E">
      <w:pPr>
        <w:ind w:left="357"/>
        <w:jc w:val="both"/>
        <w:rPr>
          <w:rFonts w:ascii="Arial Nova Light" w:hAnsi="Arial Nova Light"/>
          <w:sz w:val="22"/>
          <w:szCs w:val="22"/>
        </w:rPr>
      </w:pPr>
      <w:r w:rsidRPr="00670612">
        <w:rPr>
          <w:rFonts w:ascii="Arial Nova Light" w:hAnsi="Arial Nova Light"/>
          <w:sz w:val="22"/>
          <w:szCs w:val="22"/>
        </w:rPr>
        <w:t>(...)</w:t>
      </w:r>
    </w:p>
    <w:p w14:paraId="18890E90" w14:textId="7E28E4D5" w:rsidR="00125B82" w:rsidRPr="004E2A98" w:rsidRDefault="00125B82" w:rsidP="00C310AC">
      <w:pPr>
        <w:pStyle w:val="Heading5"/>
        <w:ind w:firstLine="720"/>
        <w:rPr>
          <w:rFonts w:cs="Arial"/>
          <w:szCs w:val="22"/>
        </w:rPr>
      </w:pPr>
      <w:bookmarkStart w:id="52" w:name="_Toc223508187"/>
      <w:r w:rsidRPr="00125B82">
        <w:t>Indicatorul I.P.A.3.1.</w:t>
      </w:r>
      <w:r>
        <w:t>2</w:t>
      </w:r>
      <w:r w:rsidRPr="00125B82">
        <w:t xml:space="preserve"> </w:t>
      </w:r>
      <w:r w:rsidRPr="004E2A98">
        <w:rPr>
          <w:rFonts w:cs="Arial"/>
          <w:szCs w:val="22"/>
        </w:rPr>
        <w:t>IÎS asigură dezvoltarea profesională a personalului.</w:t>
      </w:r>
      <w:bookmarkEnd w:id="52"/>
      <w:r w:rsidRPr="004E2A98">
        <w:rPr>
          <w:rFonts w:cs="Arial"/>
          <w:szCs w:val="22"/>
        </w:rPr>
        <w:t xml:space="preserve"> </w:t>
      </w:r>
    </w:p>
    <w:p w14:paraId="54306068" w14:textId="3D2F1FA8" w:rsidR="00125B82" w:rsidRPr="00670612" w:rsidRDefault="00125B82" w:rsidP="00125B82">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5EEF5563" w14:textId="77777777" w:rsidR="00125B82" w:rsidRPr="00670612" w:rsidRDefault="00125B82" w:rsidP="00125B82">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EABAE7A" w14:textId="77777777" w:rsidR="00125B82" w:rsidRPr="00670612" w:rsidRDefault="00125B82" w:rsidP="00125B82">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514D4C" w14:textId="77777777" w:rsidR="00125B82" w:rsidRDefault="00125B82" w:rsidP="00125B82">
      <w:pPr>
        <w:ind w:left="357"/>
        <w:jc w:val="both"/>
        <w:rPr>
          <w:rFonts w:ascii="Arial Nova Light" w:hAnsi="Arial Nova Light"/>
          <w:sz w:val="22"/>
          <w:szCs w:val="22"/>
        </w:rPr>
      </w:pPr>
      <w:r w:rsidRPr="00670612">
        <w:rPr>
          <w:rFonts w:ascii="Arial Nova Light" w:hAnsi="Arial Nova Light"/>
          <w:sz w:val="22"/>
          <w:szCs w:val="22"/>
        </w:rPr>
        <w:t>(...)</w:t>
      </w:r>
    </w:p>
    <w:p w14:paraId="1F2DC61F" w14:textId="0597005E" w:rsidR="00C30D63" w:rsidRPr="000A797B" w:rsidRDefault="002A5A95" w:rsidP="00FA5E6E">
      <w:pPr>
        <w:pStyle w:val="Heading4"/>
      </w:pPr>
      <w:bookmarkStart w:id="53" w:name="_Toc223508188"/>
      <w:r w:rsidRPr="000A797B">
        <w:t xml:space="preserve">Standardul S.A.3.2. </w:t>
      </w:r>
      <w:r w:rsidRPr="00FA5E6E">
        <w:t>Proceduri</w:t>
      </w:r>
      <w:r w:rsidRPr="000A797B">
        <w:t xml:space="preserve"> de recrutare</w:t>
      </w:r>
      <w:bookmarkEnd w:id="53"/>
      <w:r w:rsidRPr="000A797B">
        <w:t xml:space="preserve"> </w:t>
      </w:r>
    </w:p>
    <w:p w14:paraId="3A16435E" w14:textId="77777777" w:rsidR="00C30D63" w:rsidRPr="00FA5E6E" w:rsidRDefault="002A5A95">
      <w:pPr>
        <w:ind w:firstLine="708"/>
        <w:jc w:val="both"/>
        <w:rPr>
          <w:rFonts w:ascii="Arial" w:hAnsi="Arial" w:cs="Arial"/>
          <w:sz w:val="22"/>
          <w:szCs w:val="22"/>
        </w:rPr>
      </w:pPr>
      <w:r w:rsidRPr="00FA5E6E">
        <w:rPr>
          <w:rFonts w:ascii="Arial" w:hAnsi="Arial" w:cs="Arial"/>
          <w:sz w:val="22"/>
          <w:szCs w:val="22"/>
        </w:rPr>
        <w:t xml:space="preserve">Procedurile de recrutare pentru personalul didactic respectă prevederile legale. </w:t>
      </w:r>
    </w:p>
    <w:p w14:paraId="03233828" w14:textId="0F6D696E" w:rsidR="00C30D63" w:rsidRPr="004E2A98" w:rsidRDefault="002A5A95" w:rsidP="00C310AC">
      <w:pPr>
        <w:pStyle w:val="Heading5"/>
        <w:ind w:firstLine="708"/>
        <w:rPr>
          <w:rFonts w:cs="Arial"/>
          <w:szCs w:val="22"/>
        </w:rPr>
      </w:pPr>
      <w:bookmarkStart w:id="54" w:name="_Toc223508189"/>
      <w:r w:rsidRPr="000A797B">
        <w:t xml:space="preserve">Indicatorul I.P.A.3.2.1 </w:t>
      </w:r>
      <w:r w:rsidRPr="004E2A98">
        <w:rPr>
          <w:rFonts w:cs="Arial"/>
          <w:szCs w:val="22"/>
        </w:rPr>
        <w:t>Procedurile de recrutare sunt în concordanță cu prevederile legale, stabilite și derulate în mod transparent.</w:t>
      </w:r>
      <w:bookmarkEnd w:id="54"/>
      <w:r w:rsidRPr="004E2A98">
        <w:rPr>
          <w:rFonts w:cs="Arial"/>
          <w:szCs w:val="22"/>
        </w:rPr>
        <w:t xml:space="preserve"> </w:t>
      </w:r>
    </w:p>
    <w:p w14:paraId="4967C257" w14:textId="2E144C93" w:rsidR="00FA5E6E" w:rsidRPr="00670612" w:rsidRDefault="002A5A95" w:rsidP="00FA5E6E">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00FA5E6E"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2C976191" w14:textId="77777777" w:rsidR="00FA5E6E" w:rsidRPr="00670612" w:rsidRDefault="00FA5E6E" w:rsidP="00FA5E6E">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686C8F9" w14:textId="77777777" w:rsidR="00FA5E6E" w:rsidRPr="00670612" w:rsidRDefault="00FA5E6E" w:rsidP="00FA5E6E">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D8D55E" w14:textId="77777777" w:rsidR="00FA5E6E" w:rsidRPr="00670612" w:rsidRDefault="00FA5E6E" w:rsidP="00FA5E6E">
      <w:pPr>
        <w:ind w:left="357"/>
        <w:jc w:val="both"/>
        <w:rPr>
          <w:rFonts w:ascii="Arial Nova Light" w:hAnsi="Arial Nova Light"/>
          <w:sz w:val="22"/>
          <w:szCs w:val="22"/>
        </w:rPr>
      </w:pPr>
      <w:r w:rsidRPr="00670612">
        <w:rPr>
          <w:rFonts w:ascii="Arial Nova Light" w:hAnsi="Arial Nova Light"/>
          <w:sz w:val="22"/>
          <w:szCs w:val="22"/>
        </w:rPr>
        <w:t>(...)</w:t>
      </w:r>
    </w:p>
    <w:p w14:paraId="6978960E" w14:textId="4F10345C" w:rsidR="00C30D63" w:rsidRPr="000A797B" w:rsidRDefault="002A5A95" w:rsidP="00FC2E42">
      <w:pPr>
        <w:pStyle w:val="Heading3"/>
        <w:spacing w:after="120"/>
      </w:pPr>
      <w:bookmarkStart w:id="55" w:name="_Toc223508190"/>
      <w:r w:rsidRPr="000A797B">
        <w:lastRenderedPageBreak/>
        <w:t>Criteriul A.4. Digitalizarea proceselor instituționale</w:t>
      </w:r>
      <w:bookmarkEnd w:id="55"/>
    </w:p>
    <w:p w14:paraId="52218082" w14:textId="77777777" w:rsidR="00C30D63" w:rsidRPr="000A797B" w:rsidRDefault="002A5A95" w:rsidP="00FC2E42">
      <w:pPr>
        <w:pStyle w:val="Heading4"/>
        <w:spacing w:before="120"/>
      </w:pPr>
      <w:bookmarkStart w:id="56" w:name="_Toc223508191"/>
      <w:r w:rsidRPr="000A797B">
        <w:t xml:space="preserve">Standardul S.A.4.1. </w:t>
      </w:r>
      <w:r w:rsidRPr="00FA5E6E">
        <w:t>Transformarea</w:t>
      </w:r>
      <w:r w:rsidRPr="000A797B">
        <w:t xml:space="preserve"> digitală</w:t>
      </w:r>
      <w:bookmarkEnd w:id="56"/>
      <w:r w:rsidRPr="000A797B">
        <w:t xml:space="preserve"> </w:t>
      </w:r>
    </w:p>
    <w:p w14:paraId="6A4BEADE"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Procesul de transformare digitală la nivelul componentei organizatorice are în vedere simplificarea administrativă și creșterea calității serviciilor oferite membrilor comunității proprii și terților. </w:t>
      </w:r>
    </w:p>
    <w:p w14:paraId="7D7E3936" w14:textId="0C3E516B" w:rsidR="00C30D63" w:rsidRPr="004E2A98" w:rsidRDefault="002A5A95" w:rsidP="00C310AC">
      <w:pPr>
        <w:pStyle w:val="Heading5"/>
        <w:ind w:firstLine="708"/>
        <w:rPr>
          <w:rFonts w:cs="Arial"/>
          <w:szCs w:val="22"/>
        </w:rPr>
      </w:pPr>
      <w:bookmarkStart w:id="57" w:name="_Toc223508192"/>
      <w:r w:rsidRPr="00FA5E6E">
        <w:t xml:space="preserve">Indicatorul I.P.A.4.1.1 </w:t>
      </w:r>
      <w:r w:rsidRPr="004E2A98">
        <w:rPr>
          <w:rFonts w:cs="Arial"/>
          <w:szCs w:val="22"/>
        </w:rPr>
        <w:t>Componenta organizatorică utilizează instrumente informatice în cadrul procedurilor proprii în vederea îmbunătățirii accesului și asigurării de servicii de calitate pentru membrii comunității proprii și beneficiarii indirecți ai educației.</w:t>
      </w:r>
      <w:bookmarkEnd w:id="57"/>
      <w:r w:rsidRPr="004E2A98">
        <w:rPr>
          <w:rFonts w:cs="Arial"/>
          <w:szCs w:val="22"/>
        </w:rPr>
        <w:t xml:space="preserve">  </w:t>
      </w:r>
    </w:p>
    <w:p w14:paraId="6BD09C36" w14:textId="267ED19D"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3D05B030"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E4502E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88DD746"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6462273A" w14:textId="77777777" w:rsidR="00C30D63" w:rsidRPr="003C2C6B" w:rsidRDefault="002A5A95" w:rsidP="00F84B3D">
      <w:pPr>
        <w:pStyle w:val="Heading2"/>
      </w:pPr>
      <w:bookmarkStart w:id="58" w:name="_Toc223508193"/>
      <w:r w:rsidRPr="003C2C6B">
        <w:t xml:space="preserve">DOMENIUL B. Eficacitatea </w:t>
      </w:r>
      <w:r w:rsidRPr="00F84B3D">
        <w:t>educațională</w:t>
      </w:r>
      <w:bookmarkEnd w:id="58"/>
      <w:r w:rsidRPr="003C2C6B">
        <w:t xml:space="preserve"> </w:t>
      </w:r>
    </w:p>
    <w:p w14:paraId="2487BEC1" w14:textId="77777777" w:rsidR="00C30D63" w:rsidRPr="000A797B" w:rsidRDefault="002A5A95" w:rsidP="00FC2E42">
      <w:pPr>
        <w:pStyle w:val="Heading3"/>
        <w:spacing w:after="120"/>
      </w:pPr>
      <w:bookmarkStart w:id="59" w:name="_Toc223508194"/>
      <w:r w:rsidRPr="000A797B">
        <w:t>Criteriul B.1. Conținutul și relevanța programelor de studii</w:t>
      </w:r>
      <w:bookmarkEnd w:id="59"/>
      <w:r w:rsidRPr="000A797B">
        <w:t xml:space="preserve"> </w:t>
      </w:r>
    </w:p>
    <w:p w14:paraId="06ADAE0F" w14:textId="77777777" w:rsidR="00C30D63" w:rsidRPr="000A797B" w:rsidRDefault="002A5A95" w:rsidP="00FC2E42">
      <w:pPr>
        <w:pStyle w:val="Heading4"/>
        <w:spacing w:before="120"/>
      </w:pPr>
      <w:bookmarkStart w:id="60" w:name="_Toc223508195"/>
      <w:r w:rsidRPr="00F84B3D">
        <w:t>Standardul</w:t>
      </w:r>
      <w:r w:rsidRPr="000A797B">
        <w:t xml:space="preserve"> S.B.1.1. Conținutul programului/programelor de studii</w:t>
      </w:r>
      <w:bookmarkEnd w:id="60"/>
      <w:r w:rsidRPr="000A797B">
        <w:t xml:space="preserve"> </w:t>
      </w:r>
    </w:p>
    <w:p w14:paraId="4FFB34EA"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Programul de studii are la bază un curriculum prin care se urmărește obținerea de către studenți a rezultatelor așteptate ale învățării. </w:t>
      </w:r>
    </w:p>
    <w:p w14:paraId="7329C913" w14:textId="046A5EBB" w:rsidR="00C30D63" w:rsidRPr="004E2A98" w:rsidRDefault="002A5A95" w:rsidP="00C310AC">
      <w:pPr>
        <w:pStyle w:val="Heading5"/>
        <w:ind w:firstLine="708"/>
        <w:rPr>
          <w:rFonts w:cs="Arial"/>
          <w:szCs w:val="22"/>
        </w:rPr>
      </w:pPr>
      <w:bookmarkStart w:id="61" w:name="_Toc223508196"/>
      <w:r w:rsidRPr="00F84B3D">
        <w:t xml:space="preserve">Indicatorul I.P.B.1.1.1 </w:t>
      </w:r>
      <w:r w:rsidRPr="004E2A98">
        <w:rPr>
          <w:rFonts w:cs="Arial"/>
          <w:szCs w:val="22"/>
        </w:rPr>
        <w:t>Programul de studii universitare este dezvoltat și structurat în raport cu rezultatele așteptate ale învățării și este organizat în baza creditelor de studii transferabile. Acesta cuprinde totalitatea experiențelor de învățare, predare, instruire practică, cercetare și evaluare care împreună conduc la o calificare universitară.</w:t>
      </w:r>
      <w:bookmarkEnd w:id="61"/>
      <w:r w:rsidRPr="004E2A98">
        <w:rPr>
          <w:rFonts w:cs="Arial"/>
          <w:szCs w:val="22"/>
        </w:rPr>
        <w:t xml:space="preserve"> </w:t>
      </w:r>
    </w:p>
    <w:p w14:paraId="2CD7150D" w14:textId="30C7AAE4"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24F63D2"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AB54FC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8C31D27"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4B3284AE" w14:textId="77777777" w:rsidR="00C30D63" w:rsidRPr="000A797B" w:rsidRDefault="002A5A95" w:rsidP="00F84B3D">
      <w:pPr>
        <w:pStyle w:val="Heading4"/>
      </w:pPr>
      <w:bookmarkStart w:id="62" w:name="_Toc223508197"/>
      <w:r w:rsidRPr="000A797B">
        <w:t xml:space="preserve">Standardul S.B.1.2. </w:t>
      </w:r>
      <w:r w:rsidRPr="00F84B3D">
        <w:t>Relevanța</w:t>
      </w:r>
      <w:r w:rsidRPr="000A797B">
        <w:t xml:space="preserve"> programului de studii</w:t>
      </w:r>
      <w:bookmarkEnd w:id="62"/>
      <w:r w:rsidRPr="000A797B">
        <w:t xml:space="preserve"> </w:t>
      </w:r>
    </w:p>
    <w:p w14:paraId="6C18DB6E" w14:textId="77777777" w:rsidR="00C30D63" w:rsidRPr="00F84B3D" w:rsidRDefault="002A5A95">
      <w:pPr>
        <w:ind w:firstLine="708"/>
        <w:jc w:val="both"/>
        <w:rPr>
          <w:rFonts w:ascii="Arial" w:hAnsi="Arial" w:cs="Arial"/>
          <w:sz w:val="22"/>
          <w:szCs w:val="22"/>
        </w:rPr>
      </w:pPr>
      <w:r w:rsidRPr="00F84B3D">
        <w:rPr>
          <w:rFonts w:ascii="Arial" w:hAnsi="Arial" w:cs="Arial"/>
          <w:sz w:val="22"/>
          <w:szCs w:val="22"/>
        </w:rPr>
        <w:t xml:space="preserve">Programul de studii răspunde nevoilor de dezvoltare profesională și personală ale absolvenților, precum și a celor social-economice și sunt organizate în condiții menite să asigure încrederea beneficiarilor. </w:t>
      </w:r>
    </w:p>
    <w:p w14:paraId="10A6EB19" w14:textId="4544DFD9" w:rsidR="00C30D63" w:rsidRPr="004E2A98" w:rsidRDefault="002A5A95" w:rsidP="00C310AC">
      <w:pPr>
        <w:pStyle w:val="Heading5"/>
        <w:spacing w:after="60"/>
        <w:ind w:firstLine="708"/>
        <w:rPr>
          <w:rFonts w:cs="Arial"/>
          <w:szCs w:val="22"/>
        </w:rPr>
      </w:pPr>
      <w:bookmarkStart w:id="63" w:name="_Toc223508198"/>
      <w:r w:rsidRPr="000A797B">
        <w:rPr>
          <w:rFonts w:cs="Arial"/>
        </w:rPr>
        <w:t xml:space="preserve">Indicatorul I.P.B.1.2.1 </w:t>
      </w:r>
      <w:r w:rsidRPr="004E2A98">
        <w:rPr>
          <w:rFonts w:cs="Arial"/>
          <w:szCs w:val="22"/>
        </w:rPr>
        <w:t>Programul de studii funcționează în condițiile actului de autorizare, respectiv de acreditare, vizând realizarea idealului educațional al învățământului superior conform legii.</w:t>
      </w:r>
      <w:bookmarkEnd w:id="63"/>
      <w:r w:rsidRPr="004E2A98">
        <w:rPr>
          <w:rFonts w:cs="Arial"/>
          <w:szCs w:val="22"/>
        </w:rPr>
        <w:t xml:space="preserve"> </w:t>
      </w:r>
    </w:p>
    <w:p w14:paraId="60B57118" w14:textId="36E6EDC8"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BC09032"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56885EA"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5E61AE0"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0CF5F216" w14:textId="77777777" w:rsidR="00C30D63" w:rsidRPr="000A797B" w:rsidRDefault="002A5A95" w:rsidP="00FC2E42">
      <w:pPr>
        <w:pStyle w:val="Heading3"/>
        <w:spacing w:after="120"/>
      </w:pPr>
      <w:bookmarkStart w:id="64" w:name="_Toc223508199"/>
      <w:r w:rsidRPr="000A797B">
        <w:t xml:space="preserve">Criteriul B.2. </w:t>
      </w:r>
      <w:r w:rsidRPr="00F84B3D">
        <w:t>Concordanța</w:t>
      </w:r>
      <w:r w:rsidRPr="000A797B">
        <w:t xml:space="preserve"> dintre curriculum și calificare</w:t>
      </w:r>
      <w:bookmarkEnd w:id="64"/>
      <w:r w:rsidRPr="000A797B">
        <w:t xml:space="preserve"> </w:t>
      </w:r>
    </w:p>
    <w:p w14:paraId="5254E08D" w14:textId="77777777" w:rsidR="00C30D63" w:rsidRPr="000A797B" w:rsidRDefault="002A5A95" w:rsidP="00FC2E42">
      <w:pPr>
        <w:pStyle w:val="Heading4"/>
        <w:spacing w:before="120"/>
      </w:pPr>
      <w:bookmarkStart w:id="65" w:name="_Toc223508200"/>
      <w:r w:rsidRPr="000A797B">
        <w:t xml:space="preserve">Standardul S.B.2.1. </w:t>
      </w:r>
      <w:r w:rsidRPr="00F84B3D">
        <w:t>Concordanța</w:t>
      </w:r>
      <w:r w:rsidRPr="000A797B">
        <w:t xml:space="preserve"> cu nivelul calificării și competențele vizate</w:t>
      </w:r>
      <w:bookmarkEnd w:id="65"/>
      <w:r w:rsidRPr="000A797B">
        <w:t xml:space="preserve"> </w:t>
      </w:r>
    </w:p>
    <w:p w14:paraId="1D3761A8" w14:textId="77777777" w:rsidR="00C30D63" w:rsidRPr="00F84B3D" w:rsidRDefault="002A5A95">
      <w:pPr>
        <w:ind w:firstLine="708"/>
        <w:jc w:val="both"/>
        <w:rPr>
          <w:rFonts w:ascii="Arial" w:hAnsi="Arial" w:cs="Arial"/>
          <w:color w:val="000000"/>
          <w:sz w:val="22"/>
          <w:szCs w:val="22"/>
        </w:rPr>
      </w:pPr>
      <w:r w:rsidRPr="00F84B3D">
        <w:rPr>
          <w:rFonts w:ascii="Arial" w:hAnsi="Arial" w:cs="Arial"/>
          <w:color w:val="000000"/>
          <w:sz w:val="22"/>
          <w:szCs w:val="22"/>
        </w:rPr>
        <w:t xml:space="preserve">În procesul de proiectare și dezvoltare curriculară componenta organizatorică are în vedere să asigure nivelul calificării și corelarea cu ocupațiile vizate. </w:t>
      </w:r>
    </w:p>
    <w:p w14:paraId="70AA3B1A" w14:textId="7C33DA9F" w:rsidR="00C30D63" w:rsidRPr="004E2A98" w:rsidRDefault="002A5A95" w:rsidP="00C310AC">
      <w:pPr>
        <w:pStyle w:val="Heading5"/>
        <w:spacing w:after="60"/>
        <w:ind w:firstLine="708"/>
        <w:rPr>
          <w:rFonts w:cs="Arial"/>
          <w:szCs w:val="22"/>
        </w:rPr>
      </w:pPr>
      <w:bookmarkStart w:id="66" w:name="_Toc223508201"/>
      <w:r w:rsidRPr="000A797B">
        <w:rPr>
          <w:rFonts w:cs="Arial"/>
        </w:rPr>
        <w:t xml:space="preserve">Indicatorul I.P.B.2.1.1 </w:t>
      </w:r>
      <w:r w:rsidRPr="004E2A98">
        <w:rPr>
          <w:rFonts w:cs="Arial"/>
          <w:szCs w:val="22"/>
        </w:rPr>
        <w:t>Rezultatele învățării sunt concordante cu nivelul calificării.</w:t>
      </w:r>
      <w:bookmarkEnd w:id="66"/>
      <w:r w:rsidRPr="004E2A98">
        <w:rPr>
          <w:rFonts w:cs="Arial"/>
          <w:szCs w:val="22"/>
        </w:rPr>
        <w:t xml:space="preserve"> </w:t>
      </w:r>
    </w:p>
    <w:p w14:paraId="4A6308C0" w14:textId="4A578A7E"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4539440"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56B47AC"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lastRenderedPageBreak/>
        <w:t>Direcții viitoare de acțiune</w:t>
      </w:r>
    </w:p>
    <w:p w14:paraId="1FA964F5"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17D214D5" w14:textId="7FDE6E0B" w:rsidR="00C30D63" w:rsidRPr="004E2A98" w:rsidRDefault="002A5A95" w:rsidP="00C310AC">
      <w:pPr>
        <w:pStyle w:val="Heading5"/>
        <w:spacing w:after="60"/>
        <w:ind w:firstLine="720"/>
        <w:rPr>
          <w:rFonts w:cs="Arial"/>
          <w:szCs w:val="22"/>
        </w:rPr>
      </w:pPr>
      <w:bookmarkStart w:id="67" w:name="_Toc223508202"/>
      <w:r w:rsidRPr="000A797B">
        <w:rPr>
          <w:rFonts w:cs="Arial"/>
        </w:rPr>
        <w:t xml:space="preserve">Indicatorul I.P.B.2.1.2 </w:t>
      </w:r>
      <w:r w:rsidRPr="004E2A98">
        <w:rPr>
          <w:rFonts w:cs="Arial"/>
          <w:szCs w:val="22"/>
        </w:rPr>
        <w:t>Rezultatele așteptate ale învățării sunt corelate cu competențele solicitate de ocupațiile corespunzătoare, conform standardelor ocupaționale și/sau Clasificării europene a ocupațiilor (ESCO).</w:t>
      </w:r>
      <w:bookmarkEnd w:id="67"/>
      <w:r w:rsidRPr="004E2A98">
        <w:rPr>
          <w:rFonts w:cs="Arial"/>
          <w:szCs w:val="22"/>
        </w:rPr>
        <w:t xml:space="preserve"> </w:t>
      </w:r>
    </w:p>
    <w:p w14:paraId="10E1DF80" w14:textId="590FB9C6" w:rsidR="00F84B3D" w:rsidRPr="00670612" w:rsidRDefault="00F84B3D" w:rsidP="00F84B3D">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776B37">
        <w:rPr>
          <w:rFonts w:ascii="Arial Nova Light" w:hAnsi="Arial Nova Light"/>
          <w:sz w:val="22"/>
          <w:szCs w:val="22"/>
        </w:rPr>
        <w:t xml:space="preserve"> susținută de documente și date</w:t>
      </w:r>
    </w:p>
    <w:p w14:paraId="4447F144" w14:textId="77777777" w:rsidR="00F84B3D" w:rsidRPr="00670612" w:rsidRDefault="00F84B3D" w:rsidP="00F84B3D">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6FF8749" w14:textId="77777777" w:rsidR="00F84B3D" w:rsidRPr="00670612" w:rsidRDefault="00F84B3D" w:rsidP="00F84B3D">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3F5BD3B" w14:textId="77777777" w:rsidR="00F84B3D" w:rsidRPr="00670612" w:rsidRDefault="00F84B3D" w:rsidP="00F84B3D">
      <w:pPr>
        <w:ind w:left="357"/>
        <w:jc w:val="both"/>
        <w:rPr>
          <w:rFonts w:ascii="Arial Nova Light" w:hAnsi="Arial Nova Light"/>
          <w:sz w:val="22"/>
          <w:szCs w:val="22"/>
        </w:rPr>
      </w:pPr>
      <w:r w:rsidRPr="00670612">
        <w:rPr>
          <w:rFonts w:ascii="Arial Nova Light" w:hAnsi="Arial Nova Light"/>
          <w:sz w:val="22"/>
          <w:szCs w:val="22"/>
        </w:rPr>
        <w:t>(...)</w:t>
      </w:r>
    </w:p>
    <w:p w14:paraId="61F64AAD" w14:textId="77777777" w:rsidR="00C30D63" w:rsidRPr="000A797B" w:rsidRDefault="002A5A95" w:rsidP="005555BE">
      <w:pPr>
        <w:pStyle w:val="Heading3"/>
        <w:spacing w:after="120"/>
        <w:rPr>
          <w:rFonts w:cs="Arial"/>
        </w:rPr>
      </w:pPr>
      <w:bookmarkStart w:id="68" w:name="_Toc223508203"/>
      <w:r w:rsidRPr="000A797B">
        <w:rPr>
          <w:rFonts w:cs="Arial"/>
        </w:rPr>
        <w:t>Criteriul B.3. Învățarea, predarea și evaluarea centrate pe student</w:t>
      </w:r>
      <w:bookmarkEnd w:id="68"/>
      <w:r w:rsidRPr="000A797B">
        <w:rPr>
          <w:rFonts w:cs="Arial"/>
        </w:rPr>
        <w:t xml:space="preserve"> </w:t>
      </w:r>
    </w:p>
    <w:p w14:paraId="409BBE31" w14:textId="77777777" w:rsidR="00C30D63" w:rsidRPr="000A797B" w:rsidRDefault="002A5A95" w:rsidP="00FC2E42">
      <w:pPr>
        <w:pStyle w:val="Heading4"/>
        <w:spacing w:before="120" w:after="60"/>
        <w:rPr>
          <w:rFonts w:cs="Arial"/>
        </w:rPr>
      </w:pPr>
      <w:bookmarkStart w:id="69" w:name="_Toc223508204"/>
      <w:r w:rsidRPr="000A797B">
        <w:rPr>
          <w:rFonts w:cs="Arial"/>
        </w:rPr>
        <w:t>Standardul S.B.3.1. Principii</w:t>
      </w:r>
      <w:bookmarkEnd w:id="69"/>
      <w:r w:rsidRPr="000A797B">
        <w:rPr>
          <w:rFonts w:cs="Arial"/>
        </w:rPr>
        <w:t xml:space="preserve"> </w:t>
      </w:r>
    </w:p>
    <w:p w14:paraId="31DC347E"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Componenta organizatorică implementează principiile învățării centrate pe student. </w:t>
      </w:r>
    </w:p>
    <w:p w14:paraId="67D6A5AE" w14:textId="2EE09FFE" w:rsidR="00C30D63" w:rsidRPr="004E2A98" w:rsidRDefault="002A5A95" w:rsidP="00C310AC">
      <w:pPr>
        <w:pStyle w:val="Heading5"/>
        <w:spacing w:after="60"/>
        <w:ind w:firstLine="708"/>
        <w:rPr>
          <w:rFonts w:cs="Arial"/>
          <w:szCs w:val="22"/>
        </w:rPr>
      </w:pPr>
      <w:bookmarkStart w:id="70" w:name="_Toc223508205"/>
      <w:r w:rsidRPr="000A797B">
        <w:rPr>
          <w:rFonts w:cs="Arial"/>
        </w:rPr>
        <w:t xml:space="preserve">Indicatorul I.P.B.3.1.1 </w:t>
      </w:r>
      <w:r w:rsidRPr="004E2A98">
        <w:rPr>
          <w:rFonts w:cs="Arial"/>
          <w:szCs w:val="22"/>
        </w:rPr>
        <w:t>Componenta organizatorică asigură implementarea principiilor învățării centrate pe student în cadrul curriculumului și prin strategiile didactice utilizate în activitățile și experiențele de învățare și predare.</w:t>
      </w:r>
      <w:bookmarkEnd w:id="70"/>
      <w:r w:rsidRPr="004E2A98">
        <w:rPr>
          <w:rFonts w:cs="Arial"/>
          <w:szCs w:val="22"/>
        </w:rPr>
        <w:t xml:space="preserve"> </w:t>
      </w:r>
    </w:p>
    <w:p w14:paraId="3C249AA5" w14:textId="1445A37D"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34D8C4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10C3014"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B9D3B6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D426F0E" w14:textId="1599793A" w:rsidR="00C30D63" w:rsidRPr="004E2A98" w:rsidRDefault="002A5A95" w:rsidP="00C310AC">
      <w:pPr>
        <w:pStyle w:val="Heading5"/>
        <w:spacing w:after="60"/>
        <w:ind w:left="720" w:firstLine="0"/>
        <w:rPr>
          <w:rFonts w:cs="Arial"/>
          <w:szCs w:val="22"/>
        </w:rPr>
      </w:pPr>
      <w:bookmarkStart w:id="71" w:name="_Toc223508206"/>
      <w:r w:rsidRPr="000A797B">
        <w:rPr>
          <w:rFonts w:cs="Arial"/>
        </w:rPr>
        <w:t xml:space="preserve">Indicatorul I.P.B.3.1.2 </w:t>
      </w:r>
      <w:r w:rsidRPr="004E2A98">
        <w:rPr>
          <w:rFonts w:cs="Arial"/>
          <w:szCs w:val="22"/>
        </w:rPr>
        <w:t>Componenta organizatorică asigură pentru studenți oportunități de a participa în programe de mobilități academice, desfășurate cu prezență fizică și/sau virtuală.</w:t>
      </w:r>
      <w:bookmarkEnd w:id="71"/>
      <w:r w:rsidRPr="004E2A98">
        <w:rPr>
          <w:rFonts w:cs="Arial"/>
          <w:szCs w:val="22"/>
        </w:rPr>
        <w:t xml:space="preserve"> </w:t>
      </w:r>
    </w:p>
    <w:p w14:paraId="1215D264" w14:textId="40E18F41" w:rsidR="00211AFA" w:rsidRPr="00670612" w:rsidRDefault="00211AFA" w:rsidP="00211AFA">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A34F36F" w14:textId="77777777" w:rsidR="00211AFA" w:rsidRPr="00670612" w:rsidRDefault="00211AFA" w:rsidP="00211AFA">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C6BD081" w14:textId="77777777" w:rsidR="00211AFA" w:rsidRPr="00670612" w:rsidRDefault="00211AFA" w:rsidP="00211AFA">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F2A9CE9" w14:textId="77777777" w:rsidR="00211AFA" w:rsidRPr="00670612" w:rsidRDefault="00211AFA" w:rsidP="00211AFA">
      <w:pPr>
        <w:ind w:left="357"/>
        <w:jc w:val="both"/>
        <w:rPr>
          <w:rFonts w:ascii="Arial Nova Light" w:hAnsi="Arial Nova Light"/>
          <w:sz w:val="22"/>
          <w:szCs w:val="22"/>
        </w:rPr>
      </w:pPr>
      <w:r w:rsidRPr="00670612">
        <w:rPr>
          <w:rFonts w:ascii="Arial Nova Light" w:hAnsi="Arial Nova Light"/>
          <w:sz w:val="22"/>
          <w:szCs w:val="22"/>
        </w:rPr>
        <w:t>(...)</w:t>
      </w:r>
    </w:p>
    <w:p w14:paraId="3142171C" w14:textId="77777777" w:rsidR="00C30D63" w:rsidRPr="000A797B" w:rsidRDefault="002A5A95" w:rsidP="00D9379C">
      <w:pPr>
        <w:pStyle w:val="Heading4"/>
        <w:spacing w:before="240" w:after="60"/>
        <w:rPr>
          <w:rFonts w:cs="Arial"/>
        </w:rPr>
      </w:pPr>
      <w:bookmarkStart w:id="72" w:name="_Toc223508207"/>
      <w:r w:rsidRPr="000A797B">
        <w:rPr>
          <w:rFonts w:cs="Arial"/>
        </w:rPr>
        <w:t>Standardul S.B.3.2. Echitate</w:t>
      </w:r>
      <w:bookmarkEnd w:id="72"/>
      <w:r w:rsidRPr="000A797B">
        <w:rPr>
          <w:rFonts w:cs="Arial"/>
        </w:rPr>
        <w:t xml:space="preserve"> </w:t>
      </w:r>
    </w:p>
    <w:p w14:paraId="4F7D48F7" w14:textId="77777777" w:rsidR="00C30D63" w:rsidRPr="00211AFA" w:rsidRDefault="002A5A95" w:rsidP="00696FBC">
      <w:pPr>
        <w:ind w:firstLine="708"/>
        <w:jc w:val="both"/>
        <w:rPr>
          <w:rFonts w:ascii="Arial" w:hAnsi="Arial" w:cs="Arial"/>
          <w:sz w:val="22"/>
          <w:szCs w:val="22"/>
        </w:rPr>
      </w:pPr>
      <w:r w:rsidRPr="00211AFA">
        <w:rPr>
          <w:rFonts w:ascii="Arial" w:hAnsi="Arial" w:cs="Arial"/>
          <w:sz w:val="22"/>
          <w:szCs w:val="22"/>
        </w:rPr>
        <w:t xml:space="preserve">Componenta organizatorică asigură oportunități echitabile pentru studenți. </w:t>
      </w:r>
    </w:p>
    <w:p w14:paraId="146503A0" w14:textId="54ED976E" w:rsidR="00C30D63" w:rsidRPr="004E2A98" w:rsidRDefault="002A5A95" w:rsidP="00C310AC">
      <w:pPr>
        <w:pStyle w:val="Heading5"/>
        <w:spacing w:after="60"/>
        <w:ind w:firstLine="708"/>
        <w:rPr>
          <w:rFonts w:cs="Arial"/>
          <w:szCs w:val="22"/>
        </w:rPr>
      </w:pPr>
      <w:bookmarkStart w:id="73" w:name="_Toc223508208"/>
      <w:r w:rsidRPr="000A797B">
        <w:rPr>
          <w:rFonts w:cs="Arial"/>
        </w:rPr>
        <w:t xml:space="preserve">Indicatorul I.P.B.3.2.1 </w:t>
      </w:r>
      <w:r w:rsidRPr="004E2A98">
        <w:rPr>
          <w:rFonts w:cs="Arial"/>
          <w:szCs w:val="22"/>
        </w:rPr>
        <w:t>Componenta organizatorică asigură oportunități echitabile pentru studenți, în concordanță cu potențialul și aspirațiile acestora, luând în considerare diversitatea stilurilor și abilităților de învățare.</w:t>
      </w:r>
      <w:bookmarkEnd w:id="73"/>
      <w:r w:rsidRPr="004E2A98">
        <w:rPr>
          <w:rFonts w:cs="Arial"/>
          <w:szCs w:val="22"/>
        </w:rPr>
        <w:t xml:space="preserve"> </w:t>
      </w:r>
    </w:p>
    <w:p w14:paraId="32DC1BEC" w14:textId="4E0DFE3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127FF02"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66EB42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0017656"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216422F" w14:textId="77777777" w:rsidR="00C30D63" w:rsidRPr="000A797B" w:rsidRDefault="002A5A95" w:rsidP="00696FBC">
      <w:pPr>
        <w:pStyle w:val="Heading3"/>
        <w:spacing w:after="120"/>
        <w:rPr>
          <w:rFonts w:cs="Arial"/>
        </w:rPr>
      </w:pPr>
      <w:bookmarkStart w:id="74" w:name="_Toc223508209"/>
      <w:r w:rsidRPr="000A797B">
        <w:rPr>
          <w:rFonts w:cs="Arial"/>
        </w:rPr>
        <w:t>Criteriul B.4. Accesibilitatea și eficiența resurselor și a serviciilor de sprijin adecvate învățării</w:t>
      </w:r>
      <w:bookmarkEnd w:id="74"/>
      <w:r w:rsidRPr="000A797B">
        <w:rPr>
          <w:rFonts w:cs="Arial"/>
        </w:rPr>
        <w:t xml:space="preserve"> </w:t>
      </w:r>
    </w:p>
    <w:p w14:paraId="6AF5D04D" w14:textId="77777777" w:rsidR="00C30D63" w:rsidRPr="000A797B" w:rsidRDefault="002A5A95" w:rsidP="00FC2E42">
      <w:pPr>
        <w:pStyle w:val="Heading4"/>
        <w:spacing w:before="120" w:after="60"/>
        <w:rPr>
          <w:rFonts w:cs="Arial"/>
        </w:rPr>
      </w:pPr>
      <w:bookmarkStart w:id="75" w:name="_Toc223508210"/>
      <w:r w:rsidRPr="000A797B">
        <w:rPr>
          <w:rFonts w:cs="Arial"/>
        </w:rPr>
        <w:t>Standardul S.B.4.1. Acces la resurse și servicii</w:t>
      </w:r>
      <w:bookmarkEnd w:id="75"/>
      <w:r w:rsidRPr="000A797B">
        <w:rPr>
          <w:rFonts w:cs="Arial"/>
        </w:rPr>
        <w:t xml:space="preserve"> </w:t>
      </w:r>
    </w:p>
    <w:p w14:paraId="734501E5"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Componenta organizatorică asigură accesul la resurse și servicii de sprijin adecvate în raport cu nevoile studenților. </w:t>
      </w:r>
    </w:p>
    <w:p w14:paraId="3966ABFF" w14:textId="2567D36C" w:rsidR="00C30D63" w:rsidRPr="004E2A98" w:rsidRDefault="002A5A95" w:rsidP="00C310AC">
      <w:pPr>
        <w:pStyle w:val="Heading5"/>
        <w:spacing w:after="60"/>
        <w:ind w:firstLine="708"/>
        <w:rPr>
          <w:rFonts w:cs="Arial"/>
          <w:szCs w:val="22"/>
        </w:rPr>
      </w:pPr>
      <w:bookmarkStart w:id="76" w:name="_Toc223508211"/>
      <w:r w:rsidRPr="000A797B">
        <w:rPr>
          <w:rFonts w:cs="Arial"/>
        </w:rPr>
        <w:t xml:space="preserve">Indicatorul I.P.B.4.1.1 </w:t>
      </w:r>
      <w:r w:rsidRPr="004E2A98">
        <w:rPr>
          <w:rFonts w:cs="Arial"/>
          <w:szCs w:val="22"/>
        </w:rPr>
        <w:t>Componenta organizatorică asigură accesul pentru studenți, inclusiv pentru cei cu cerințe educaționale speciale/dizabilități, la resurse și servicii destinate susținerii procesului de învățare, adecvate în raport cu nevoile individuale de învățare, de domeniul de studii, ciclul de studii și forma de organizare a programului de studii.</w:t>
      </w:r>
      <w:bookmarkEnd w:id="76"/>
      <w:r w:rsidRPr="004E2A98">
        <w:rPr>
          <w:rFonts w:cs="Arial"/>
          <w:szCs w:val="22"/>
        </w:rPr>
        <w:t xml:space="preserve"> </w:t>
      </w:r>
    </w:p>
    <w:p w14:paraId="2BAFCE22" w14:textId="22D3692A"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1283A5C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lastRenderedPageBreak/>
        <w:t>Analiza situației de fapt</w:t>
      </w:r>
    </w:p>
    <w:p w14:paraId="5F7C6CD5"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3680C88"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25434E9" w14:textId="77777777" w:rsidR="00C30D63" w:rsidRPr="000A797B" w:rsidRDefault="002A5A95" w:rsidP="00D9379C">
      <w:pPr>
        <w:pStyle w:val="Heading3"/>
        <w:spacing w:after="120"/>
        <w:rPr>
          <w:rFonts w:cs="Arial"/>
        </w:rPr>
      </w:pPr>
      <w:bookmarkStart w:id="77" w:name="_Toc223508212"/>
      <w:r w:rsidRPr="000A797B">
        <w:rPr>
          <w:rFonts w:cs="Arial"/>
        </w:rPr>
        <w:t>Criteriul B.5. Rezultatele învățării</w:t>
      </w:r>
      <w:bookmarkEnd w:id="77"/>
      <w:r w:rsidRPr="000A797B">
        <w:rPr>
          <w:rFonts w:cs="Arial"/>
        </w:rPr>
        <w:t xml:space="preserve"> </w:t>
      </w:r>
    </w:p>
    <w:p w14:paraId="537EA8B5" w14:textId="77777777" w:rsidR="00C30D63" w:rsidRPr="000A797B" w:rsidRDefault="002A5A95" w:rsidP="00D9379C">
      <w:pPr>
        <w:pStyle w:val="Heading4"/>
        <w:spacing w:before="120" w:after="60"/>
        <w:rPr>
          <w:rFonts w:cs="Arial"/>
        </w:rPr>
      </w:pPr>
      <w:bookmarkStart w:id="78" w:name="_Toc223508213"/>
      <w:r w:rsidRPr="000A797B">
        <w:rPr>
          <w:rFonts w:cs="Arial"/>
        </w:rPr>
        <w:t>Standardul S.B.5.1. Definirea și evaluarea</w:t>
      </w:r>
      <w:bookmarkEnd w:id="78"/>
      <w:r w:rsidRPr="000A797B">
        <w:rPr>
          <w:rFonts w:cs="Arial"/>
        </w:rPr>
        <w:t xml:space="preserve"> </w:t>
      </w:r>
    </w:p>
    <w:p w14:paraId="3D1B0E55"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Definirea și evaluarea rezultatelor învățării se realizează în mod adecvat. </w:t>
      </w:r>
    </w:p>
    <w:p w14:paraId="52019FE8" w14:textId="47B3397C" w:rsidR="00C30D63" w:rsidRPr="004E2A98" w:rsidRDefault="002A5A95" w:rsidP="00C310AC">
      <w:pPr>
        <w:pStyle w:val="Heading5"/>
        <w:spacing w:after="60"/>
        <w:ind w:firstLine="708"/>
        <w:rPr>
          <w:rFonts w:cs="Arial"/>
          <w:szCs w:val="22"/>
        </w:rPr>
      </w:pPr>
      <w:bookmarkStart w:id="79" w:name="_Toc223508214"/>
      <w:r w:rsidRPr="000A797B">
        <w:rPr>
          <w:rFonts w:cs="Arial"/>
        </w:rPr>
        <w:t xml:space="preserve">Indicatorul I.P.B.5.1.1 </w:t>
      </w:r>
      <w:r w:rsidRPr="004E2A98">
        <w:rPr>
          <w:rFonts w:cs="Arial"/>
          <w:szCs w:val="22"/>
        </w:rPr>
        <w:t>Rezultatele învățării sunt descrise în mod adecvat și sprijină înțelegerea așteptărilor studentului și cadrului didactic cu privire la conținutul disciplinelor din planul de învățământ.</w:t>
      </w:r>
      <w:bookmarkEnd w:id="79"/>
      <w:r w:rsidRPr="004E2A98">
        <w:rPr>
          <w:rFonts w:cs="Arial"/>
          <w:szCs w:val="22"/>
        </w:rPr>
        <w:t xml:space="preserve"> </w:t>
      </w:r>
    </w:p>
    <w:p w14:paraId="70F770FC" w14:textId="4DF10062"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FB66F54"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74D9C60D"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18FC713"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6D3C886" w14:textId="2E563C16" w:rsidR="00C30D63" w:rsidRPr="004E2A98" w:rsidRDefault="002A5A95" w:rsidP="00C310AC">
      <w:pPr>
        <w:pStyle w:val="Heading5"/>
        <w:spacing w:after="60"/>
        <w:ind w:firstLine="720"/>
        <w:rPr>
          <w:rFonts w:cs="Arial"/>
          <w:szCs w:val="22"/>
        </w:rPr>
      </w:pPr>
      <w:bookmarkStart w:id="80" w:name="_Toc223508215"/>
      <w:r w:rsidRPr="000A797B">
        <w:rPr>
          <w:rFonts w:cs="Arial"/>
        </w:rPr>
        <w:t xml:space="preserve">Indicatorul I.P.B.5.1.2 </w:t>
      </w:r>
      <w:r w:rsidRPr="004E2A98">
        <w:rPr>
          <w:rFonts w:cs="Arial"/>
          <w:szCs w:val="22"/>
        </w:rPr>
        <w:t>Verificarea obținerii rezultatelor învățării se realizează prin examene de evaluare pe parcurs și prin examene de finalizare a studiilor.</w:t>
      </w:r>
      <w:bookmarkEnd w:id="80"/>
    </w:p>
    <w:p w14:paraId="07D35FAE" w14:textId="097278F2"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530A518E"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DE78908"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680C69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78BE24B6" w14:textId="77777777" w:rsidR="00C30D63" w:rsidRPr="000A797B" w:rsidRDefault="002A5A95" w:rsidP="00D9379C">
      <w:pPr>
        <w:pStyle w:val="Heading3"/>
        <w:spacing w:after="120"/>
        <w:rPr>
          <w:rFonts w:cs="Arial"/>
        </w:rPr>
      </w:pPr>
      <w:bookmarkStart w:id="81" w:name="_Toc223508216"/>
      <w:r w:rsidRPr="000A797B">
        <w:rPr>
          <w:rFonts w:cs="Arial"/>
        </w:rPr>
        <w:t>Criteriul B.6. Inserția și retenția pe piața muncii a absolvenților în acord cu nivelul calificării obținute</w:t>
      </w:r>
      <w:bookmarkEnd w:id="81"/>
    </w:p>
    <w:p w14:paraId="3193553A" w14:textId="77777777" w:rsidR="00C30D63" w:rsidRPr="000A797B" w:rsidRDefault="002A5A95" w:rsidP="00D9379C">
      <w:pPr>
        <w:pStyle w:val="Heading4"/>
        <w:spacing w:before="120" w:after="60"/>
        <w:rPr>
          <w:rFonts w:cs="Arial"/>
        </w:rPr>
      </w:pPr>
      <w:bookmarkStart w:id="82" w:name="_Toc223508217"/>
      <w:r w:rsidRPr="000A797B">
        <w:rPr>
          <w:rFonts w:cs="Arial"/>
        </w:rPr>
        <w:t>Standardul S.B.6.1. Inserția</w:t>
      </w:r>
      <w:bookmarkEnd w:id="82"/>
      <w:r w:rsidRPr="000A797B">
        <w:rPr>
          <w:rFonts w:cs="Arial"/>
        </w:rPr>
        <w:t xml:space="preserve"> </w:t>
      </w:r>
    </w:p>
    <w:p w14:paraId="7C395654" w14:textId="77777777" w:rsidR="00C30D63" w:rsidRPr="00211AFA" w:rsidRDefault="002A5A95" w:rsidP="008D4C3E">
      <w:pPr>
        <w:ind w:firstLine="708"/>
        <w:jc w:val="both"/>
        <w:rPr>
          <w:rFonts w:ascii="Arial" w:hAnsi="Arial" w:cs="Arial"/>
          <w:sz w:val="22"/>
          <w:szCs w:val="22"/>
        </w:rPr>
      </w:pPr>
      <w:r w:rsidRPr="00211AFA">
        <w:rPr>
          <w:rFonts w:ascii="Arial" w:hAnsi="Arial" w:cs="Arial"/>
          <w:sz w:val="22"/>
          <w:szCs w:val="22"/>
        </w:rPr>
        <w:t xml:space="preserve">Componenta organizatorică sprijină inserția absolvenților pe piața muncii. </w:t>
      </w:r>
    </w:p>
    <w:p w14:paraId="3EB1C090" w14:textId="379B371B" w:rsidR="00C30D63" w:rsidRPr="004E2A98" w:rsidRDefault="002A5A95" w:rsidP="00C310AC">
      <w:pPr>
        <w:pStyle w:val="Heading5"/>
        <w:spacing w:after="60"/>
        <w:ind w:firstLine="708"/>
        <w:rPr>
          <w:rFonts w:cs="Arial"/>
          <w:szCs w:val="22"/>
        </w:rPr>
      </w:pPr>
      <w:bookmarkStart w:id="83" w:name="_Toc223508218"/>
      <w:r w:rsidRPr="000A797B">
        <w:rPr>
          <w:rFonts w:cs="Arial"/>
        </w:rPr>
        <w:t xml:space="preserve">Indicatorul I.P.B.6.1.1 </w:t>
      </w:r>
      <w:r w:rsidRPr="004E2A98">
        <w:rPr>
          <w:rFonts w:cs="Arial"/>
          <w:szCs w:val="22"/>
        </w:rPr>
        <w:t>Componenta organizatorică desfășoară activități sistematice pentru a asigura o tranziție facilă a absolvenților de la învățare la piața muncii.</w:t>
      </w:r>
      <w:bookmarkEnd w:id="83"/>
      <w:r w:rsidRPr="004E2A98">
        <w:rPr>
          <w:rFonts w:cs="Arial"/>
          <w:szCs w:val="22"/>
        </w:rPr>
        <w:t xml:space="preserve"> </w:t>
      </w:r>
    </w:p>
    <w:p w14:paraId="782CDB5B" w14:textId="730A9614"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BE8223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375E1C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C62D5D3"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7126441" w14:textId="77777777" w:rsidR="00C30D63" w:rsidRPr="000A797B" w:rsidRDefault="002A5A95" w:rsidP="00D9379C">
      <w:pPr>
        <w:pStyle w:val="Heading3"/>
        <w:spacing w:after="120"/>
        <w:rPr>
          <w:rFonts w:cs="Arial"/>
        </w:rPr>
      </w:pPr>
      <w:bookmarkStart w:id="84" w:name="_Toc223508219"/>
      <w:r w:rsidRPr="000A797B">
        <w:rPr>
          <w:rFonts w:cs="Arial"/>
        </w:rPr>
        <w:t>Criteriul B.7. Proceduri și practici cu privire la concursul de admitere, la parcursul, recunoașterea și echivalarea studiilor, precum și la certificarea rezultatelor</w:t>
      </w:r>
      <w:bookmarkEnd w:id="84"/>
      <w:r w:rsidRPr="000A797B">
        <w:rPr>
          <w:rFonts w:cs="Arial"/>
        </w:rPr>
        <w:t xml:space="preserve"> </w:t>
      </w:r>
    </w:p>
    <w:p w14:paraId="279CEA7B" w14:textId="77777777" w:rsidR="00C30D63" w:rsidRPr="000A797B" w:rsidRDefault="002A5A95" w:rsidP="00D9379C">
      <w:pPr>
        <w:pStyle w:val="Heading4"/>
        <w:spacing w:before="120" w:after="60"/>
        <w:rPr>
          <w:rFonts w:cs="Arial"/>
        </w:rPr>
      </w:pPr>
      <w:bookmarkStart w:id="85" w:name="_Toc223508220"/>
      <w:r w:rsidRPr="000A797B">
        <w:rPr>
          <w:rFonts w:cs="Arial"/>
        </w:rPr>
        <w:t>Standardul S.B.7.1. Admitere</w:t>
      </w:r>
      <w:bookmarkEnd w:id="85"/>
      <w:r w:rsidRPr="000A797B">
        <w:rPr>
          <w:rFonts w:cs="Arial"/>
        </w:rPr>
        <w:t xml:space="preserve"> </w:t>
      </w:r>
    </w:p>
    <w:p w14:paraId="49DC347E"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Procedurile și principiile de admitere asigură accesul în învățământul superior. </w:t>
      </w:r>
    </w:p>
    <w:p w14:paraId="1FD6AE60" w14:textId="070110BD" w:rsidR="00C30D63" w:rsidRPr="004E2A98" w:rsidRDefault="002A5A95" w:rsidP="00C310AC">
      <w:pPr>
        <w:pStyle w:val="Heading5"/>
        <w:spacing w:after="60"/>
        <w:ind w:firstLine="708"/>
        <w:rPr>
          <w:rFonts w:cs="Arial"/>
          <w:szCs w:val="22"/>
        </w:rPr>
      </w:pPr>
      <w:bookmarkStart w:id="86" w:name="_Toc223508221"/>
      <w:r w:rsidRPr="000A797B">
        <w:rPr>
          <w:rFonts w:cs="Arial"/>
        </w:rPr>
        <w:t xml:space="preserve">Indicatorul I.P.B.7.1.1 </w:t>
      </w:r>
      <w:r w:rsidRPr="004E2A98">
        <w:rPr>
          <w:rFonts w:cs="Arial"/>
          <w:szCs w:val="22"/>
        </w:rPr>
        <w:t>Componenta organizatorică aplică procedurile cu privire la admitere.</w:t>
      </w:r>
      <w:bookmarkEnd w:id="86"/>
      <w:r w:rsidRPr="004E2A98">
        <w:rPr>
          <w:rFonts w:cs="Arial"/>
          <w:szCs w:val="22"/>
        </w:rPr>
        <w:t xml:space="preserve"> </w:t>
      </w:r>
    </w:p>
    <w:p w14:paraId="31F98DF1" w14:textId="5810C603"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DC732D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6DF730B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F157E14"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CAA8492" w14:textId="10208C8B" w:rsidR="00C30D63" w:rsidRPr="004E2A98" w:rsidRDefault="002A5A95" w:rsidP="00C310AC">
      <w:pPr>
        <w:pStyle w:val="Heading5"/>
        <w:spacing w:after="60"/>
        <w:ind w:firstLine="720"/>
        <w:rPr>
          <w:rFonts w:cs="Arial"/>
          <w:szCs w:val="22"/>
        </w:rPr>
      </w:pPr>
      <w:bookmarkStart w:id="87" w:name="_Toc223508222"/>
      <w:r w:rsidRPr="000A797B">
        <w:rPr>
          <w:rFonts w:cs="Arial"/>
        </w:rPr>
        <w:t xml:space="preserve">Indicatorul I.P.B.7.1.2 </w:t>
      </w:r>
      <w:r w:rsidRPr="004E2A98">
        <w:rPr>
          <w:rFonts w:cs="Arial"/>
          <w:szCs w:val="22"/>
        </w:rPr>
        <w:t xml:space="preserve">Admiterea la programe de studii universitare se realizează cu respectarea principiilor echității și egalității de șanse, precum și cu instituirea unor măsuri de sprijin pentru asigurarea accesului grupurilor vulnerabile, aflate în situații de risc social și </w:t>
      </w:r>
      <w:r w:rsidRPr="004E2A98">
        <w:rPr>
          <w:rFonts w:cs="Arial"/>
          <w:szCs w:val="22"/>
        </w:rPr>
        <w:lastRenderedPageBreak/>
        <w:t>educațional, inclusiv a candidaților cu cerințe educaționale speciale și/sau dizabilități.</w:t>
      </w:r>
      <w:bookmarkEnd w:id="87"/>
      <w:r w:rsidRPr="004E2A98">
        <w:rPr>
          <w:rFonts w:cs="Arial"/>
          <w:szCs w:val="22"/>
        </w:rPr>
        <w:t xml:space="preserve"> </w:t>
      </w:r>
    </w:p>
    <w:p w14:paraId="68DFF717" w14:textId="6BEEF5A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3172863"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A75588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2D2D2FE"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85CCA22" w14:textId="77777777" w:rsidR="00C30D63" w:rsidRPr="000A797B" w:rsidRDefault="002A5A95" w:rsidP="00D9379C">
      <w:pPr>
        <w:pStyle w:val="Heading4"/>
        <w:spacing w:before="240" w:after="60"/>
        <w:rPr>
          <w:rFonts w:cs="Arial"/>
        </w:rPr>
      </w:pPr>
      <w:bookmarkStart w:id="88" w:name="_Toc223508223"/>
      <w:r w:rsidRPr="000A797B">
        <w:rPr>
          <w:rFonts w:cs="Arial"/>
        </w:rPr>
        <w:t>Standardul S.B.7.2. Parcursul academic al studenților</w:t>
      </w:r>
      <w:bookmarkEnd w:id="88"/>
      <w:r w:rsidRPr="000A797B">
        <w:rPr>
          <w:rFonts w:cs="Arial"/>
        </w:rPr>
        <w:t xml:space="preserve"> </w:t>
      </w:r>
    </w:p>
    <w:p w14:paraId="4AC37456" w14:textId="0FA5EC63" w:rsidR="00C30D63" w:rsidRPr="00211AFA" w:rsidRDefault="002A5A95">
      <w:pPr>
        <w:ind w:firstLine="708"/>
        <w:jc w:val="both"/>
        <w:rPr>
          <w:rFonts w:ascii="Arial" w:hAnsi="Arial" w:cs="Arial"/>
          <w:sz w:val="22"/>
          <w:szCs w:val="22"/>
        </w:rPr>
      </w:pPr>
      <w:r w:rsidRPr="00211AFA">
        <w:rPr>
          <w:rFonts w:ascii="Arial" w:hAnsi="Arial" w:cs="Arial"/>
          <w:sz w:val="22"/>
          <w:szCs w:val="22"/>
        </w:rPr>
        <w:t>Parcursul academic al studenţilor este monitorizat periodic, prin analiza semestrială a promovabilităţii şi aplicarea de măsuri remediale pentru prevenirea abandonului. Astfel de activităţi sunt realizate de către Comisia Procesului de învăţământ şi formare continuă şi de către Comisia de asi</w:t>
      </w:r>
      <w:r w:rsidR="00211AFA" w:rsidRPr="00211AFA">
        <w:rPr>
          <w:rFonts w:ascii="Arial" w:hAnsi="Arial" w:cs="Arial"/>
          <w:sz w:val="22"/>
          <w:szCs w:val="22"/>
        </w:rPr>
        <w:t>gurare şi evaluare a calităţii.</w:t>
      </w:r>
    </w:p>
    <w:p w14:paraId="4FE84771" w14:textId="1F6CBC16" w:rsidR="00C30D63" w:rsidRPr="004E2A98" w:rsidRDefault="002A5A95" w:rsidP="00C310AC">
      <w:pPr>
        <w:pStyle w:val="Heading5"/>
        <w:spacing w:after="60"/>
        <w:ind w:firstLine="708"/>
        <w:rPr>
          <w:rFonts w:cs="Arial"/>
          <w:szCs w:val="22"/>
        </w:rPr>
      </w:pPr>
      <w:bookmarkStart w:id="89" w:name="_Toc223508224"/>
      <w:r w:rsidRPr="000A797B">
        <w:rPr>
          <w:rFonts w:cs="Arial"/>
        </w:rPr>
        <w:t xml:space="preserve">Indicatorul I.P.B.7.2.1 </w:t>
      </w:r>
      <w:r w:rsidRPr="004E2A98">
        <w:rPr>
          <w:rFonts w:cs="Arial"/>
          <w:szCs w:val="22"/>
        </w:rPr>
        <w:t>Componenta organizatorică aplică reglementările privind activitatea profesională a studenților.</w:t>
      </w:r>
      <w:bookmarkEnd w:id="89"/>
      <w:r w:rsidRPr="004E2A98">
        <w:rPr>
          <w:rFonts w:cs="Arial"/>
          <w:szCs w:val="22"/>
        </w:rPr>
        <w:t xml:space="preserve"> </w:t>
      </w:r>
    </w:p>
    <w:p w14:paraId="18AB3626" w14:textId="77A0FF3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B4902C1"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AFB93BC"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05F633E"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3B1013C" w14:textId="77777777" w:rsidR="00C30D63" w:rsidRPr="000A797B" w:rsidRDefault="002A5A95" w:rsidP="0069699E">
      <w:pPr>
        <w:pStyle w:val="Heading3"/>
        <w:spacing w:after="120"/>
        <w:rPr>
          <w:rFonts w:cs="Arial"/>
        </w:rPr>
      </w:pPr>
      <w:bookmarkStart w:id="90" w:name="_Toc223508225"/>
      <w:r w:rsidRPr="000A797B">
        <w:rPr>
          <w:rFonts w:cs="Arial"/>
        </w:rPr>
        <w:t>Criteriul B.8. Procesul de internaționalizare</w:t>
      </w:r>
      <w:bookmarkEnd w:id="90"/>
      <w:r w:rsidRPr="000A797B">
        <w:rPr>
          <w:rFonts w:cs="Arial"/>
        </w:rPr>
        <w:t xml:space="preserve"> </w:t>
      </w:r>
    </w:p>
    <w:p w14:paraId="7DB5FC6F" w14:textId="77777777" w:rsidR="00C30D63" w:rsidRPr="000A797B" w:rsidRDefault="002A5A95" w:rsidP="00D9379C">
      <w:pPr>
        <w:pStyle w:val="Heading4"/>
        <w:spacing w:before="120" w:after="60"/>
        <w:rPr>
          <w:rFonts w:cs="Arial"/>
        </w:rPr>
      </w:pPr>
      <w:bookmarkStart w:id="91" w:name="_Toc223508226"/>
      <w:r w:rsidRPr="000A797B">
        <w:rPr>
          <w:rFonts w:cs="Arial"/>
        </w:rPr>
        <w:t>Standardul S.B.8.1. Internaționalizarea</w:t>
      </w:r>
      <w:bookmarkEnd w:id="91"/>
      <w:r w:rsidRPr="000A797B">
        <w:rPr>
          <w:rFonts w:cs="Arial"/>
        </w:rPr>
        <w:t xml:space="preserve"> </w:t>
      </w:r>
    </w:p>
    <w:p w14:paraId="49A22682" w14:textId="77777777" w:rsidR="00C30D63" w:rsidRPr="000A797B" w:rsidRDefault="002A5A95">
      <w:pPr>
        <w:jc w:val="both"/>
        <w:rPr>
          <w:rFonts w:ascii="Arial" w:hAnsi="Arial" w:cs="Arial"/>
          <w:sz w:val="24"/>
          <w:szCs w:val="24"/>
        </w:rPr>
      </w:pPr>
      <w:r w:rsidRPr="00211AFA">
        <w:rPr>
          <w:rFonts w:ascii="Arial" w:hAnsi="Arial" w:cs="Arial"/>
          <w:sz w:val="22"/>
          <w:szCs w:val="22"/>
        </w:rPr>
        <w:t>Creșterea calității educației și cercetării prin acțiuni de internaționalizare</w:t>
      </w:r>
      <w:r w:rsidRPr="000A797B">
        <w:rPr>
          <w:rFonts w:ascii="Arial" w:hAnsi="Arial" w:cs="Arial"/>
          <w:sz w:val="24"/>
          <w:szCs w:val="24"/>
        </w:rPr>
        <w:t xml:space="preserve">. </w:t>
      </w:r>
    </w:p>
    <w:p w14:paraId="6CAC308D" w14:textId="77DB1392" w:rsidR="00C30D63" w:rsidRPr="004E2A98" w:rsidRDefault="002A5A95" w:rsidP="00C310AC">
      <w:pPr>
        <w:pStyle w:val="Heading5"/>
        <w:spacing w:after="60"/>
        <w:ind w:firstLine="720"/>
        <w:rPr>
          <w:rFonts w:cs="Arial"/>
          <w:szCs w:val="22"/>
        </w:rPr>
      </w:pPr>
      <w:bookmarkStart w:id="92" w:name="_Toc223508227"/>
      <w:r w:rsidRPr="000A797B">
        <w:rPr>
          <w:rFonts w:cs="Arial"/>
        </w:rPr>
        <w:t xml:space="preserve">Indicatorul I.P.B.8.1.1 </w:t>
      </w:r>
      <w:r w:rsidRPr="004E2A98">
        <w:rPr>
          <w:rFonts w:cs="Arial"/>
          <w:szCs w:val="22"/>
        </w:rPr>
        <w:t>Componenta organizatorică realizează acțiuni de cooperare internațională prin care sunt susținute mobilitatea membrilor comunității proprii și colaborarea în activitatea academică și de cercetare.</w:t>
      </w:r>
      <w:bookmarkEnd w:id="92"/>
      <w:r w:rsidRPr="004E2A98">
        <w:rPr>
          <w:rFonts w:cs="Arial"/>
          <w:szCs w:val="22"/>
        </w:rPr>
        <w:t xml:space="preserve"> </w:t>
      </w:r>
    </w:p>
    <w:p w14:paraId="426D87DE" w14:textId="3DB1B74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F02176D"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E49B141"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C21B972"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00D0EF52" w14:textId="77777777" w:rsidR="00C30D63" w:rsidRPr="000A797B" w:rsidRDefault="002A5A95" w:rsidP="00211AFA">
      <w:pPr>
        <w:pStyle w:val="Heading3"/>
        <w:spacing w:after="120"/>
        <w:rPr>
          <w:rFonts w:cs="Arial"/>
        </w:rPr>
      </w:pPr>
      <w:bookmarkStart w:id="93" w:name="_Toc223508228"/>
      <w:r w:rsidRPr="000A797B">
        <w:rPr>
          <w:rFonts w:cs="Arial"/>
        </w:rPr>
        <w:t>Criteriul B.9. Rezultatele cercetării științifice</w:t>
      </w:r>
      <w:bookmarkEnd w:id="93"/>
      <w:r w:rsidRPr="000A797B">
        <w:rPr>
          <w:rFonts w:cs="Arial"/>
        </w:rPr>
        <w:t xml:space="preserve"> </w:t>
      </w:r>
    </w:p>
    <w:p w14:paraId="5E938E3C" w14:textId="77777777" w:rsidR="00C30D63" w:rsidRPr="000A797B" w:rsidRDefault="002A5A95" w:rsidP="00D9379C">
      <w:pPr>
        <w:pStyle w:val="Heading4"/>
        <w:spacing w:before="120" w:after="60"/>
        <w:rPr>
          <w:rFonts w:cs="Arial"/>
        </w:rPr>
      </w:pPr>
      <w:bookmarkStart w:id="94" w:name="_Toc223508229"/>
      <w:r w:rsidRPr="000A797B">
        <w:rPr>
          <w:rFonts w:cs="Arial"/>
        </w:rPr>
        <w:t>Standardul S.B.9.1. Cercetarea științifică în procesul de educație</w:t>
      </w:r>
      <w:bookmarkEnd w:id="94"/>
      <w:r w:rsidRPr="000A797B">
        <w:rPr>
          <w:rFonts w:cs="Arial"/>
        </w:rPr>
        <w:t xml:space="preserve"> </w:t>
      </w:r>
    </w:p>
    <w:p w14:paraId="5DC48E3A" w14:textId="77777777" w:rsidR="00C30D63" w:rsidRPr="00211AFA" w:rsidRDefault="002A5A95" w:rsidP="007376CC">
      <w:pPr>
        <w:ind w:firstLine="708"/>
        <w:jc w:val="both"/>
        <w:rPr>
          <w:rFonts w:ascii="Arial" w:hAnsi="Arial" w:cs="Arial"/>
          <w:sz w:val="22"/>
          <w:szCs w:val="22"/>
        </w:rPr>
      </w:pPr>
      <w:r w:rsidRPr="00211AFA">
        <w:rPr>
          <w:rFonts w:ascii="Arial" w:hAnsi="Arial" w:cs="Arial"/>
          <w:sz w:val="22"/>
          <w:szCs w:val="22"/>
        </w:rPr>
        <w:t xml:space="preserve">Activitățile de cercetare științifică sprijină dobândirea de către studenți a rezultatelor învățării. </w:t>
      </w:r>
    </w:p>
    <w:p w14:paraId="58913FA1" w14:textId="7456D1F5" w:rsidR="00C30D63" w:rsidRPr="004E2A98" w:rsidRDefault="002A5A95" w:rsidP="00C310AC">
      <w:pPr>
        <w:pStyle w:val="Heading5"/>
        <w:spacing w:after="60"/>
        <w:ind w:firstLine="708"/>
        <w:rPr>
          <w:rFonts w:cs="Arial"/>
          <w:szCs w:val="22"/>
        </w:rPr>
      </w:pPr>
      <w:bookmarkStart w:id="95" w:name="_Toc223508230"/>
      <w:r w:rsidRPr="000A797B">
        <w:rPr>
          <w:rFonts w:cs="Arial"/>
        </w:rPr>
        <w:t xml:space="preserve">Indicatorul I.P.B.9.1.1 </w:t>
      </w:r>
      <w:r w:rsidRPr="004E2A98">
        <w:rPr>
          <w:rFonts w:cs="Arial"/>
          <w:szCs w:val="22"/>
        </w:rPr>
        <w:t>Învățarea bazată pe investigație științifică și rezultatele cercetării sprijină și sunt valorificate în dobândirea rezultatelor învățării vizate prin programul de studii.</w:t>
      </w:r>
      <w:bookmarkEnd w:id="95"/>
      <w:r w:rsidRPr="004E2A98">
        <w:rPr>
          <w:rFonts w:cs="Arial"/>
          <w:szCs w:val="22"/>
        </w:rPr>
        <w:t xml:space="preserve"> </w:t>
      </w:r>
    </w:p>
    <w:p w14:paraId="1B7177AA" w14:textId="7832FCA0"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B0864D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C123D4A"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2C612FB"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39ABA11" w14:textId="77777777" w:rsidR="00C30D63" w:rsidRPr="000A797B" w:rsidRDefault="002A5A95" w:rsidP="00D9379C">
      <w:pPr>
        <w:pStyle w:val="Heading4"/>
        <w:spacing w:before="120" w:after="60"/>
        <w:rPr>
          <w:rFonts w:cs="Arial"/>
        </w:rPr>
      </w:pPr>
      <w:bookmarkStart w:id="96" w:name="_Toc223508231"/>
      <w:r w:rsidRPr="000A797B">
        <w:rPr>
          <w:rFonts w:cs="Arial"/>
        </w:rPr>
        <w:t>Standardul S.B.9.2. Cercetarea științifică aferentă obiectivelor programului de studii</w:t>
      </w:r>
      <w:bookmarkEnd w:id="96"/>
      <w:r w:rsidRPr="000A797B">
        <w:rPr>
          <w:rFonts w:cs="Arial"/>
        </w:rPr>
        <w:t xml:space="preserve"> </w:t>
      </w:r>
    </w:p>
    <w:p w14:paraId="41E0F7F1" w14:textId="77777777" w:rsidR="00C30D63" w:rsidRPr="00211AFA" w:rsidRDefault="002A5A95" w:rsidP="007376CC">
      <w:pPr>
        <w:ind w:firstLine="708"/>
        <w:jc w:val="both"/>
        <w:rPr>
          <w:rFonts w:ascii="Arial" w:hAnsi="Arial" w:cs="Arial"/>
          <w:sz w:val="22"/>
          <w:szCs w:val="22"/>
        </w:rPr>
      </w:pPr>
      <w:r w:rsidRPr="00211AFA">
        <w:rPr>
          <w:rFonts w:ascii="Arial" w:hAnsi="Arial" w:cs="Arial"/>
          <w:sz w:val="22"/>
          <w:szCs w:val="22"/>
        </w:rPr>
        <w:t xml:space="preserve">Componenta organizatorică desfășoară activități de cercetare științifică în concordanță cu obiectivele programului de studii evaluat. </w:t>
      </w:r>
    </w:p>
    <w:p w14:paraId="6E94A340" w14:textId="6494056C" w:rsidR="00C30D63" w:rsidRPr="004E2A98" w:rsidRDefault="002A5A95" w:rsidP="00C310AC">
      <w:pPr>
        <w:pStyle w:val="Heading5"/>
        <w:spacing w:after="60"/>
        <w:ind w:firstLine="708"/>
        <w:rPr>
          <w:rFonts w:cs="Arial"/>
          <w:szCs w:val="22"/>
        </w:rPr>
      </w:pPr>
      <w:bookmarkStart w:id="97" w:name="_Toc223508232"/>
      <w:r w:rsidRPr="000A797B">
        <w:rPr>
          <w:rFonts w:cs="Arial"/>
        </w:rPr>
        <w:t xml:space="preserve">Indicatorul I.P.B.9.2.1 </w:t>
      </w:r>
      <w:r w:rsidRPr="004E2A98">
        <w:rPr>
          <w:rFonts w:cs="Arial"/>
          <w:szCs w:val="22"/>
        </w:rPr>
        <w:t>Rezultatele cercetării științifice sunt vizibile la nivel național și internațional în domeniul științific respectiv și valorificate în mod adecvat.</w:t>
      </w:r>
      <w:bookmarkEnd w:id="97"/>
      <w:r w:rsidRPr="004E2A98">
        <w:rPr>
          <w:rFonts w:cs="Arial"/>
          <w:szCs w:val="22"/>
        </w:rPr>
        <w:t xml:space="preserve"> </w:t>
      </w:r>
    </w:p>
    <w:p w14:paraId="59EC9D59" w14:textId="4868218F"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655D44A2"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61EEAD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B2535B2"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8A78E98" w14:textId="502E2648" w:rsidR="00C30D63" w:rsidRPr="000A797B" w:rsidRDefault="002A5A95" w:rsidP="0044470A">
      <w:pPr>
        <w:pStyle w:val="Heading2"/>
        <w:spacing w:before="360"/>
        <w:rPr>
          <w:rFonts w:ascii="Arial" w:hAnsi="Arial" w:cs="Arial"/>
        </w:rPr>
      </w:pPr>
      <w:bookmarkStart w:id="98" w:name="_Toc223508233"/>
      <w:r w:rsidRPr="000A797B">
        <w:rPr>
          <w:rFonts w:ascii="Arial" w:hAnsi="Arial" w:cs="Arial"/>
        </w:rPr>
        <w:lastRenderedPageBreak/>
        <w:t>DOMENIUL C. Managementul calității</w:t>
      </w:r>
      <w:bookmarkEnd w:id="98"/>
      <w:r w:rsidRPr="000A797B">
        <w:rPr>
          <w:rFonts w:ascii="Arial" w:hAnsi="Arial" w:cs="Arial"/>
        </w:rPr>
        <w:t xml:space="preserve"> </w:t>
      </w:r>
    </w:p>
    <w:p w14:paraId="5F163DF3" w14:textId="77777777" w:rsidR="00C30D63" w:rsidRPr="000A797B" w:rsidRDefault="002A5A95" w:rsidP="004B1302">
      <w:pPr>
        <w:pStyle w:val="Heading3"/>
        <w:spacing w:before="120" w:after="120"/>
        <w:rPr>
          <w:rFonts w:cs="Arial"/>
        </w:rPr>
      </w:pPr>
      <w:bookmarkStart w:id="99" w:name="_Toc223508234"/>
      <w:r w:rsidRPr="000A797B">
        <w:rPr>
          <w:rFonts w:cs="Arial"/>
        </w:rPr>
        <w:t>Criteriul C.1. Strategii și proceduri pentru asigurarea calității, inclusiv în domeniul eticii și deontologiei universitare, care implică studenții, angajatorii și alte părți interesate și sunt aplicate în mod consecvent și transparent</w:t>
      </w:r>
      <w:bookmarkEnd w:id="99"/>
      <w:r w:rsidRPr="000A797B">
        <w:rPr>
          <w:rFonts w:cs="Arial"/>
        </w:rPr>
        <w:t xml:space="preserve"> </w:t>
      </w:r>
    </w:p>
    <w:p w14:paraId="656AE897" w14:textId="77777777" w:rsidR="00C30D63" w:rsidRPr="000A797B" w:rsidRDefault="002A5A95" w:rsidP="00D9379C">
      <w:pPr>
        <w:pStyle w:val="Heading4"/>
        <w:spacing w:before="120"/>
      </w:pPr>
      <w:bookmarkStart w:id="100" w:name="_Toc223508235"/>
      <w:r w:rsidRPr="00211AFA">
        <w:t>Standardul</w:t>
      </w:r>
      <w:r w:rsidRPr="000A797B">
        <w:t xml:space="preserve"> S.C.1.1. Aplicare</w:t>
      </w:r>
      <w:bookmarkEnd w:id="100"/>
      <w:r w:rsidRPr="000A797B">
        <w:t xml:space="preserve"> </w:t>
      </w:r>
    </w:p>
    <w:p w14:paraId="5169D99F" w14:textId="77777777" w:rsidR="00C30D63" w:rsidRPr="00211AFA" w:rsidRDefault="002A5A95" w:rsidP="00B13DC2">
      <w:pPr>
        <w:ind w:firstLine="708"/>
        <w:jc w:val="both"/>
        <w:rPr>
          <w:rFonts w:ascii="Arial" w:hAnsi="Arial" w:cs="Arial"/>
          <w:sz w:val="22"/>
          <w:szCs w:val="22"/>
        </w:rPr>
      </w:pPr>
      <w:r w:rsidRPr="00211AFA">
        <w:rPr>
          <w:rFonts w:ascii="Arial" w:hAnsi="Arial" w:cs="Arial"/>
          <w:sz w:val="22"/>
          <w:szCs w:val="22"/>
        </w:rPr>
        <w:t xml:space="preserve">Direcții strategice, acțiuni și proceduri implementate adecvat </w:t>
      </w:r>
    </w:p>
    <w:p w14:paraId="64CE90C3" w14:textId="1A2E205F" w:rsidR="00C30D63" w:rsidRPr="004E2A98" w:rsidRDefault="002A5A95" w:rsidP="00C310AC">
      <w:pPr>
        <w:pStyle w:val="Heading5"/>
        <w:spacing w:after="60"/>
        <w:ind w:firstLine="708"/>
        <w:rPr>
          <w:rFonts w:cs="Arial"/>
          <w:szCs w:val="22"/>
        </w:rPr>
      </w:pPr>
      <w:bookmarkStart w:id="101" w:name="_Toc223508236"/>
      <w:r w:rsidRPr="000A797B">
        <w:rPr>
          <w:rFonts w:cs="Arial"/>
        </w:rPr>
        <w:t xml:space="preserve">Indicatorul I.P.C.1.1.1 </w:t>
      </w:r>
      <w:r w:rsidRPr="004E2A98">
        <w:rPr>
          <w:rFonts w:cs="Arial"/>
          <w:szCs w:val="22"/>
        </w:rPr>
        <w:t>Componenta organizatorică realizează acțiuni și aplică proceduri, în mod consecvent, dovedind impactul acestora în îmbunătățirea calității educației la nivelul programului de studii.</w:t>
      </w:r>
      <w:bookmarkEnd w:id="101"/>
      <w:r w:rsidRPr="004E2A98">
        <w:rPr>
          <w:rFonts w:cs="Arial"/>
          <w:szCs w:val="22"/>
        </w:rPr>
        <w:t xml:space="preserve"> </w:t>
      </w:r>
    </w:p>
    <w:p w14:paraId="57811840" w14:textId="5583036E"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0E8C389B"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4644543"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5C1E29A"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54489788" w14:textId="77777777" w:rsidR="00C30D63" w:rsidRPr="000A797B" w:rsidRDefault="002A5A95" w:rsidP="00D9379C">
      <w:pPr>
        <w:pStyle w:val="Heading4"/>
        <w:spacing w:before="240"/>
      </w:pPr>
      <w:bookmarkStart w:id="102" w:name="_Toc223508237"/>
      <w:r w:rsidRPr="000A797B">
        <w:t>Standardul S.C.1.2. Implicarea părților interesate</w:t>
      </w:r>
      <w:bookmarkEnd w:id="102"/>
      <w:r w:rsidRPr="000A797B">
        <w:t xml:space="preserve"> </w:t>
      </w:r>
    </w:p>
    <w:p w14:paraId="7FEA0D7A"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demonstrează că implică părțile interesate cu activitate relevantă în aplicarea procedurilor. </w:t>
      </w:r>
    </w:p>
    <w:p w14:paraId="5113EFB0" w14:textId="49AA6F8F" w:rsidR="00C30D63" w:rsidRPr="004E2A98" w:rsidRDefault="002A5A95" w:rsidP="00C310AC">
      <w:pPr>
        <w:pStyle w:val="Heading5"/>
        <w:spacing w:after="60"/>
        <w:ind w:firstLine="720"/>
        <w:rPr>
          <w:rFonts w:cs="Arial"/>
          <w:szCs w:val="22"/>
        </w:rPr>
      </w:pPr>
      <w:bookmarkStart w:id="103" w:name="_Toc223508238"/>
      <w:r w:rsidRPr="000A797B">
        <w:rPr>
          <w:rFonts w:cs="Arial"/>
        </w:rPr>
        <w:t xml:space="preserve">Indicatorul I.P.C.1.2.1 </w:t>
      </w:r>
      <w:r w:rsidRPr="004E2A98">
        <w:rPr>
          <w:rFonts w:cs="Arial"/>
          <w:szCs w:val="22"/>
        </w:rPr>
        <w:t>Opiniile membrilor comunității proprii și ale altor părți interesante sunt avute în vedere în procesul de implementare a procedurilor.</w:t>
      </w:r>
      <w:bookmarkEnd w:id="103"/>
      <w:r w:rsidRPr="004E2A98">
        <w:rPr>
          <w:rFonts w:cs="Arial"/>
          <w:szCs w:val="22"/>
        </w:rPr>
        <w:t xml:space="preserve"> </w:t>
      </w:r>
    </w:p>
    <w:p w14:paraId="2D1257EF" w14:textId="27E62BD5"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bookmarkStart w:id="104" w:name="_heading=h.pj85kfs8csec" w:colFirst="0" w:colLast="0"/>
      <w:bookmarkEnd w:id="104"/>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33C440A5"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AF0C519"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1C60AA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7387CCD9" w14:textId="77777777" w:rsidR="00C30D63" w:rsidRPr="000A797B" w:rsidRDefault="002A5A95" w:rsidP="0044470A">
      <w:pPr>
        <w:pStyle w:val="Heading3"/>
        <w:spacing w:after="120"/>
      </w:pPr>
      <w:bookmarkStart w:id="105" w:name="_Toc223508239"/>
      <w:r w:rsidRPr="000A797B">
        <w:t xml:space="preserve">Criteriul C.2. </w:t>
      </w:r>
      <w:r w:rsidRPr="00211AFA">
        <w:t>Funcționalitatea</w:t>
      </w:r>
      <w:r w:rsidRPr="000A797B">
        <w:t xml:space="preserve"> structurilor de asigurare a calității educației, inclusiv în domeniul eticii și deontologiei universitare, conform legii</w:t>
      </w:r>
      <w:bookmarkEnd w:id="105"/>
      <w:r w:rsidRPr="000A797B">
        <w:t xml:space="preserve"> </w:t>
      </w:r>
    </w:p>
    <w:p w14:paraId="3BCA8D8E" w14:textId="77777777" w:rsidR="00C30D63" w:rsidRPr="000A797B" w:rsidRDefault="002A5A95" w:rsidP="0022706E">
      <w:pPr>
        <w:pStyle w:val="Heading4"/>
        <w:spacing w:before="120"/>
      </w:pPr>
      <w:bookmarkStart w:id="106" w:name="_Toc223508240"/>
      <w:r w:rsidRPr="000A797B">
        <w:t>Standardul S.C.2.1. Structuri</w:t>
      </w:r>
      <w:bookmarkEnd w:id="106"/>
      <w:r w:rsidRPr="000A797B">
        <w:t xml:space="preserve"> </w:t>
      </w:r>
    </w:p>
    <w:p w14:paraId="64A549A4"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dispune de structuri organizatorice în domeniul asigurării calității, înființate în condițiile legii. </w:t>
      </w:r>
    </w:p>
    <w:p w14:paraId="3406F63D" w14:textId="0996534D" w:rsidR="00C30D63" w:rsidRPr="004E2A98" w:rsidRDefault="002A5A95" w:rsidP="00C310AC">
      <w:pPr>
        <w:pStyle w:val="Heading5"/>
        <w:spacing w:after="60"/>
        <w:ind w:firstLine="708"/>
        <w:rPr>
          <w:rFonts w:cs="Arial"/>
          <w:szCs w:val="22"/>
        </w:rPr>
      </w:pPr>
      <w:bookmarkStart w:id="107" w:name="_Toc223508241"/>
      <w:r w:rsidRPr="000A797B">
        <w:rPr>
          <w:rFonts w:cs="Arial"/>
        </w:rPr>
        <w:t xml:space="preserve">Indicatorul I.P.C.2.1.1 </w:t>
      </w:r>
      <w:r w:rsidRPr="004E2A98">
        <w:rPr>
          <w:rFonts w:cs="Arial"/>
          <w:szCs w:val="22"/>
        </w:rPr>
        <w:t>În structura organizatorică a IÎS se constituie CEAC. Pot exista astfel de structuri și la nivelul componentei organizatorice.</w:t>
      </w:r>
      <w:bookmarkEnd w:id="107"/>
      <w:r w:rsidRPr="004E2A98">
        <w:rPr>
          <w:rFonts w:cs="Arial"/>
          <w:szCs w:val="22"/>
        </w:rPr>
        <w:t xml:space="preserve"> </w:t>
      </w:r>
    </w:p>
    <w:p w14:paraId="73C76946" w14:textId="3CF269BE"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41EA208"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663AF3A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7EA168D0"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2742CDF" w14:textId="77777777" w:rsidR="00C30D63" w:rsidRPr="000A797B" w:rsidRDefault="002A5A95" w:rsidP="0044470A">
      <w:pPr>
        <w:pStyle w:val="Heading4"/>
        <w:spacing w:before="240"/>
      </w:pPr>
      <w:bookmarkStart w:id="108" w:name="_Toc223508242"/>
      <w:r w:rsidRPr="000A797B">
        <w:t>Standardul S.C.2.2. Funcționare</w:t>
      </w:r>
      <w:bookmarkEnd w:id="108"/>
      <w:r w:rsidRPr="000A797B">
        <w:t xml:space="preserve"> </w:t>
      </w:r>
    </w:p>
    <w:p w14:paraId="7DEA4A4A"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Structurile organizatorice din domeniul asigurării calității și cel al eticii și deontologiei universitare își îndeplinesc rolul și funcțiile specifice, în mod adecvat. </w:t>
      </w:r>
    </w:p>
    <w:p w14:paraId="2030EC93" w14:textId="1E4A3425" w:rsidR="00C30D63" w:rsidRPr="004E2A98" w:rsidRDefault="002A5A95" w:rsidP="00C310AC">
      <w:pPr>
        <w:pStyle w:val="Heading5"/>
        <w:spacing w:after="60"/>
        <w:ind w:firstLine="720"/>
        <w:rPr>
          <w:rFonts w:cs="Arial"/>
          <w:szCs w:val="22"/>
        </w:rPr>
      </w:pPr>
      <w:bookmarkStart w:id="109" w:name="_Toc223508243"/>
      <w:r w:rsidRPr="000A797B">
        <w:rPr>
          <w:rFonts w:cs="Arial"/>
        </w:rPr>
        <w:t xml:space="preserve">Indicatorul I.P.C.2.2.1 </w:t>
      </w:r>
      <w:r w:rsidRPr="004E2A98">
        <w:rPr>
          <w:rFonts w:cs="Arial"/>
          <w:szCs w:val="22"/>
        </w:rPr>
        <w:t>CEAC și structurile stabilite, după caz, la nivelul componentei organizatorice funcționează în baza regulamentului aprobat de către senatul universitar, în scopul realizării activităților de asigurare și evaluare internă, precum și de evaluare externă a calității educației.</w:t>
      </w:r>
      <w:bookmarkEnd w:id="109"/>
      <w:r w:rsidRPr="004E2A98">
        <w:rPr>
          <w:rFonts w:cs="Arial"/>
          <w:szCs w:val="22"/>
        </w:rPr>
        <w:t xml:space="preserve"> </w:t>
      </w:r>
    </w:p>
    <w:p w14:paraId="41A76C6F" w14:textId="2DB2B9AA"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EF7C640"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27D5C9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E56EB4B"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814F72A" w14:textId="72FA982F" w:rsidR="00C30D63" w:rsidRPr="004E2A98" w:rsidRDefault="002A5A95" w:rsidP="00C310AC">
      <w:pPr>
        <w:pStyle w:val="Heading5"/>
        <w:spacing w:after="60"/>
        <w:ind w:firstLine="720"/>
        <w:rPr>
          <w:rFonts w:cs="Arial"/>
          <w:szCs w:val="22"/>
        </w:rPr>
      </w:pPr>
      <w:bookmarkStart w:id="110" w:name="_Toc223508244"/>
      <w:r w:rsidRPr="000A797B">
        <w:rPr>
          <w:rFonts w:cs="Arial"/>
        </w:rPr>
        <w:lastRenderedPageBreak/>
        <w:t xml:space="preserve">Indicatorul I.P.C.2.2.2 </w:t>
      </w:r>
      <w:r w:rsidRPr="004E2A98">
        <w:rPr>
          <w:rFonts w:cs="Arial"/>
          <w:szCs w:val="22"/>
        </w:rPr>
        <w:t>Comisia de etică universitară funcționează pe baza regulamentului aprobat de către senatul universitar și acționează independent față de orice altă structură sau persoană din cadrul instituției de învățământ superior, cu respectarea legii.</w:t>
      </w:r>
      <w:bookmarkEnd w:id="110"/>
      <w:r w:rsidRPr="004E2A98">
        <w:rPr>
          <w:rFonts w:cs="Arial"/>
          <w:szCs w:val="22"/>
        </w:rPr>
        <w:t xml:space="preserve"> </w:t>
      </w:r>
    </w:p>
    <w:p w14:paraId="219FCA56" w14:textId="529AD6B6"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0A22046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560FE857"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75B050A" w14:textId="048B4EF6" w:rsidR="00C30D63" w:rsidRPr="00211AFA" w:rsidRDefault="00B020A5" w:rsidP="00211AFA">
      <w:pPr>
        <w:tabs>
          <w:tab w:val="left" w:pos="1134"/>
        </w:tabs>
        <w:ind w:left="357"/>
        <w:jc w:val="both"/>
        <w:rPr>
          <w:rFonts w:ascii="Arial Nova Light" w:hAnsi="Arial Nova Light"/>
          <w:sz w:val="22"/>
          <w:szCs w:val="22"/>
        </w:rPr>
      </w:pPr>
      <w:r w:rsidRPr="00670612">
        <w:rPr>
          <w:rFonts w:ascii="Arial Nova Light" w:hAnsi="Arial Nova Light"/>
          <w:sz w:val="22"/>
          <w:szCs w:val="22"/>
        </w:rPr>
        <w:t>(...)</w:t>
      </w:r>
    </w:p>
    <w:p w14:paraId="40E1E19A" w14:textId="77777777" w:rsidR="00C30D63" w:rsidRPr="000A797B" w:rsidRDefault="002A5A95" w:rsidP="00BF6B3A">
      <w:pPr>
        <w:pStyle w:val="Heading3"/>
        <w:spacing w:after="120"/>
        <w:rPr>
          <w:rFonts w:cs="Arial"/>
        </w:rPr>
      </w:pPr>
      <w:bookmarkStart w:id="111" w:name="_Toc223508245"/>
      <w:r w:rsidRPr="000A797B">
        <w:rPr>
          <w:rFonts w:cs="Arial"/>
        </w:rPr>
        <w:t>Criteriul C.3. Proceduri privind inițierea, monitorizarea și revizuirea periodică a programelor și domeniilor de studii și a activităților desfășurate, care implică studenții, angajatorii și alte părți interesate</w:t>
      </w:r>
      <w:bookmarkEnd w:id="111"/>
      <w:r w:rsidRPr="000A797B">
        <w:rPr>
          <w:rFonts w:cs="Arial"/>
        </w:rPr>
        <w:t xml:space="preserve"> </w:t>
      </w:r>
    </w:p>
    <w:p w14:paraId="3498980E" w14:textId="77777777" w:rsidR="00C30D63" w:rsidRPr="000A797B" w:rsidRDefault="002A5A95" w:rsidP="0044470A">
      <w:pPr>
        <w:pStyle w:val="Heading4"/>
        <w:spacing w:before="120"/>
      </w:pPr>
      <w:bookmarkStart w:id="112" w:name="_Toc223508246"/>
      <w:r w:rsidRPr="000A797B">
        <w:t>Standardul S.C.3.1. Proceduri și aplicarea acestora</w:t>
      </w:r>
      <w:bookmarkEnd w:id="112"/>
      <w:r w:rsidRPr="000A797B">
        <w:t xml:space="preserve"> </w:t>
      </w:r>
    </w:p>
    <w:p w14:paraId="5D0E1305" w14:textId="0959C290"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dispune de proceduri privind inițierea, monitorizarea și revizuirea periodică a programelor și domeniilor de studii și a activităților desfășurate și le aplică în mod sistematic. </w:t>
      </w:r>
    </w:p>
    <w:p w14:paraId="7FFCA105" w14:textId="19124E24" w:rsidR="00C30D63" w:rsidRPr="004E2A98" w:rsidRDefault="002A5A95" w:rsidP="00C310AC">
      <w:pPr>
        <w:pStyle w:val="Heading5"/>
        <w:spacing w:after="60"/>
        <w:ind w:firstLine="708"/>
        <w:rPr>
          <w:rFonts w:cs="Arial"/>
          <w:szCs w:val="22"/>
        </w:rPr>
      </w:pPr>
      <w:bookmarkStart w:id="113" w:name="_Toc223508247"/>
      <w:r w:rsidRPr="000A797B">
        <w:rPr>
          <w:rFonts w:cs="Arial"/>
        </w:rPr>
        <w:t xml:space="preserve">Indicatorul I.P.C.3.1.1 </w:t>
      </w:r>
      <w:r w:rsidRPr="004E2A98">
        <w:rPr>
          <w:rFonts w:cs="Arial"/>
          <w:szCs w:val="22"/>
        </w:rPr>
        <w:t>Componenta organizatorică aplică în mod consecvent procedurile, dovedind impactul acestora în asigurarea calității.</w:t>
      </w:r>
      <w:bookmarkEnd w:id="113"/>
      <w:r w:rsidRPr="004E2A98">
        <w:rPr>
          <w:rFonts w:cs="Arial"/>
          <w:szCs w:val="22"/>
        </w:rPr>
        <w:t xml:space="preserve"> </w:t>
      </w:r>
    </w:p>
    <w:p w14:paraId="01FB36A1" w14:textId="3B791B41"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1D6B5D4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3AE68619"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38B34FF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5E41639" w14:textId="265CDD20" w:rsidR="00C30D63" w:rsidRPr="004E2A98" w:rsidRDefault="002A5A95" w:rsidP="00C310AC">
      <w:pPr>
        <w:pStyle w:val="Heading5"/>
        <w:spacing w:after="60"/>
        <w:ind w:firstLine="720"/>
        <w:rPr>
          <w:rFonts w:cs="Arial"/>
          <w:szCs w:val="22"/>
        </w:rPr>
      </w:pPr>
      <w:bookmarkStart w:id="114" w:name="_Toc223508248"/>
      <w:r w:rsidRPr="000A797B">
        <w:rPr>
          <w:rFonts w:cs="Arial"/>
        </w:rPr>
        <w:t xml:space="preserve">Indicatorul I.P.C.3.1.2 </w:t>
      </w:r>
      <w:r w:rsidRPr="004E2A98">
        <w:rPr>
          <w:rFonts w:cs="Arial"/>
          <w:szCs w:val="22"/>
        </w:rPr>
        <w:t>Membrii comunității proprii și alte părți interesante sunt implicate în procesul de punere în aplicare a procedurilor.</w:t>
      </w:r>
      <w:bookmarkEnd w:id="114"/>
      <w:r w:rsidRPr="004E2A98">
        <w:rPr>
          <w:rFonts w:cs="Arial"/>
          <w:szCs w:val="22"/>
        </w:rPr>
        <w:t xml:space="preserve"> </w:t>
      </w:r>
    </w:p>
    <w:p w14:paraId="65955DA7" w14:textId="5E24B36F"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2E36C1DC"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5B7E7D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7B470C68" w14:textId="2A54A624" w:rsidR="00B020A5"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3C5261BE" w14:textId="77777777" w:rsidR="004035A6" w:rsidRDefault="004035A6" w:rsidP="004035A6">
      <w:pPr>
        <w:pStyle w:val="Heading4"/>
      </w:pPr>
      <w:bookmarkStart w:id="115" w:name="_Toc223508249"/>
      <w:r>
        <w:t>Standardul S.C.3.2</w:t>
      </w:r>
      <w:r w:rsidRPr="000A797B">
        <w:t xml:space="preserve">. Proceduri </w:t>
      </w:r>
      <w:r>
        <w:t>pentru introducerea de noi programe într-un domeniu de masterat autorizat/acreditat</w:t>
      </w:r>
      <w:bookmarkEnd w:id="115"/>
    </w:p>
    <w:p w14:paraId="1D4D409F" w14:textId="046E4D31" w:rsidR="004035A6" w:rsidRDefault="004035A6" w:rsidP="004035A6">
      <w:pPr>
        <w:rPr>
          <w:rFonts w:ascii="Arial" w:hAnsi="Arial" w:cs="Arial"/>
          <w:sz w:val="22"/>
          <w:szCs w:val="22"/>
        </w:rPr>
      </w:pPr>
      <w:r w:rsidRPr="004035A6">
        <w:rPr>
          <w:rFonts w:ascii="Arial" w:hAnsi="Arial" w:cs="Arial"/>
          <w:sz w:val="22"/>
          <w:szCs w:val="22"/>
        </w:rPr>
        <w:t xml:space="preserve">Componenta organizatorică </w:t>
      </w:r>
      <w:r>
        <w:rPr>
          <w:rFonts w:ascii="Arial" w:hAnsi="Arial" w:cs="Arial"/>
          <w:sz w:val="22"/>
          <w:szCs w:val="22"/>
        </w:rPr>
        <w:t>desfășoară noi programe de studii universitare în domeniul de masterat evaluat cu respectarea standardelor.</w:t>
      </w:r>
    </w:p>
    <w:p w14:paraId="784C41E2" w14:textId="2545D04D" w:rsidR="004035A6" w:rsidRPr="004E2A98" w:rsidRDefault="004035A6" w:rsidP="00C310AC">
      <w:pPr>
        <w:pStyle w:val="Heading5"/>
        <w:ind w:firstLine="720"/>
        <w:rPr>
          <w:rFonts w:cs="Arial"/>
          <w:szCs w:val="22"/>
        </w:rPr>
      </w:pPr>
      <w:bookmarkStart w:id="116" w:name="_Toc223508250"/>
      <w:r w:rsidRPr="004035A6">
        <w:t xml:space="preserve">Indicatorul I.P.C.3.2.1 </w:t>
      </w:r>
      <w:r w:rsidRPr="004E2A98">
        <w:rPr>
          <w:rFonts w:cs="Arial"/>
          <w:szCs w:val="22"/>
        </w:rPr>
        <w:t xml:space="preserve">Componenta organizatorică </w:t>
      </w:r>
      <w:r w:rsidR="005C0CCC" w:rsidRPr="004E2A98">
        <w:rPr>
          <w:rFonts w:cs="Arial"/>
          <w:szCs w:val="22"/>
        </w:rPr>
        <w:t xml:space="preserve">aplică </w:t>
      </w:r>
      <w:r w:rsidRPr="004E2A98">
        <w:rPr>
          <w:rFonts w:cs="Arial"/>
          <w:szCs w:val="22"/>
        </w:rPr>
        <w:t>proceduri</w:t>
      </w:r>
      <w:r w:rsidR="005C0CCC" w:rsidRPr="004E2A98">
        <w:rPr>
          <w:rFonts w:cs="Arial"/>
          <w:szCs w:val="22"/>
        </w:rPr>
        <w:t xml:space="preserve"> de evaluare internă a calității pentru desfășurarea de noi programe de studii universitare de masterat în domeniul de masterat evaluat</w:t>
      </w:r>
      <w:r w:rsidRPr="004E2A98">
        <w:rPr>
          <w:rFonts w:cs="Arial"/>
          <w:szCs w:val="22"/>
        </w:rPr>
        <w:t>.</w:t>
      </w:r>
      <w:bookmarkEnd w:id="116"/>
      <w:r w:rsidRPr="004E2A98">
        <w:rPr>
          <w:rFonts w:cs="Arial"/>
          <w:szCs w:val="22"/>
        </w:rPr>
        <w:t xml:space="preserve"> </w:t>
      </w:r>
    </w:p>
    <w:p w14:paraId="488832B2" w14:textId="5FA06398" w:rsidR="005C0CCC" w:rsidRPr="00670612" w:rsidRDefault="005C0CCC" w:rsidP="005C0CCC">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C0DAA83" w14:textId="77777777" w:rsidR="005C0CCC" w:rsidRPr="00670612" w:rsidRDefault="005C0CCC" w:rsidP="005C0CCC">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35320E2" w14:textId="77777777" w:rsidR="005C0CCC" w:rsidRPr="00670612" w:rsidRDefault="005C0CCC" w:rsidP="005C0CCC">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72147E8" w14:textId="77777777" w:rsidR="005C0CCC" w:rsidRDefault="005C0CCC" w:rsidP="005C0CCC">
      <w:pPr>
        <w:ind w:left="357"/>
        <w:jc w:val="both"/>
        <w:rPr>
          <w:rFonts w:ascii="Arial Nova Light" w:hAnsi="Arial Nova Light"/>
          <w:sz w:val="22"/>
          <w:szCs w:val="22"/>
        </w:rPr>
      </w:pPr>
      <w:r w:rsidRPr="00670612">
        <w:rPr>
          <w:rFonts w:ascii="Arial Nova Light" w:hAnsi="Arial Nova Light"/>
          <w:sz w:val="22"/>
          <w:szCs w:val="22"/>
        </w:rPr>
        <w:t>(...)</w:t>
      </w:r>
    </w:p>
    <w:p w14:paraId="4B920A1D" w14:textId="1B456EB6" w:rsidR="00C30D63" w:rsidRPr="000A797B" w:rsidRDefault="002A5A95" w:rsidP="00BF6B3A">
      <w:pPr>
        <w:pStyle w:val="Heading3"/>
        <w:spacing w:after="120"/>
        <w:rPr>
          <w:rFonts w:cs="Arial"/>
        </w:rPr>
      </w:pPr>
      <w:bookmarkStart w:id="117" w:name="_Toc223508251"/>
      <w:r w:rsidRPr="000A797B">
        <w:rPr>
          <w:rFonts w:cs="Arial"/>
        </w:rPr>
        <w:t>Criteriul C.4. Proceduri de evaluare periodică a calității activităților personalului didactic, didactic auxiliar și administrativ</w:t>
      </w:r>
      <w:bookmarkEnd w:id="117"/>
      <w:r w:rsidRPr="000A797B">
        <w:rPr>
          <w:rFonts w:cs="Arial"/>
        </w:rPr>
        <w:t xml:space="preserve"> </w:t>
      </w:r>
    </w:p>
    <w:p w14:paraId="3C9AE7C8" w14:textId="77777777" w:rsidR="00C30D63" w:rsidRPr="000A797B" w:rsidRDefault="002A5A95" w:rsidP="0044470A">
      <w:pPr>
        <w:pStyle w:val="Heading4"/>
        <w:spacing w:before="120"/>
      </w:pPr>
      <w:bookmarkStart w:id="118" w:name="_Toc223508252"/>
      <w:r w:rsidRPr="00211AFA">
        <w:t>Standardul</w:t>
      </w:r>
      <w:r w:rsidRPr="000A797B">
        <w:t xml:space="preserve"> S.C.4.1. Proceduri</w:t>
      </w:r>
      <w:bookmarkEnd w:id="118"/>
      <w:r w:rsidRPr="000A797B">
        <w:t xml:space="preserve"> </w:t>
      </w:r>
    </w:p>
    <w:p w14:paraId="1DBAB70E" w14:textId="77777777" w:rsidR="00C30D63" w:rsidRPr="00211AFA" w:rsidRDefault="002A5A95" w:rsidP="009E4BEB">
      <w:pPr>
        <w:ind w:firstLine="851"/>
        <w:jc w:val="both"/>
        <w:rPr>
          <w:rFonts w:ascii="Arial" w:hAnsi="Arial" w:cs="Arial"/>
          <w:sz w:val="22"/>
          <w:szCs w:val="22"/>
        </w:rPr>
      </w:pPr>
      <w:r w:rsidRPr="00211AFA">
        <w:rPr>
          <w:rFonts w:ascii="Arial" w:hAnsi="Arial" w:cs="Arial"/>
          <w:sz w:val="22"/>
          <w:szCs w:val="22"/>
        </w:rPr>
        <w:t xml:space="preserve">Aplicarea metodologiilor și procedurilor contribuie la îmbunătățirea calității activităților personalului. </w:t>
      </w:r>
    </w:p>
    <w:p w14:paraId="1F0D4DEF" w14:textId="1D4A955E" w:rsidR="00C30D63" w:rsidRPr="004E2A98" w:rsidRDefault="002A5A95" w:rsidP="00C310AC">
      <w:pPr>
        <w:pStyle w:val="Heading5"/>
        <w:spacing w:after="60"/>
        <w:ind w:firstLine="720"/>
        <w:rPr>
          <w:rFonts w:cs="Arial"/>
          <w:szCs w:val="22"/>
        </w:rPr>
      </w:pPr>
      <w:bookmarkStart w:id="119" w:name="_Toc223508253"/>
      <w:r w:rsidRPr="000A797B">
        <w:rPr>
          <w:rFonts w:cs="Arial"/>
        </w:rPr>
        <w:t xml:space="preserve">Indicatorul I.P.C.4.1.1 </w:t>
      </w:r>
      <w:r w:rsidRPr="004E2A98">
        <w:rPr>
          <w:rFonts w:cs="Arial"/>
          <w:szCs w:val="22"/>
        </w:rPr>
        <w:t>Componenta organizatorică analizează rezultatele procesului de evaluare semestrială de către studenți a prestației cadrelor didactice.</w:t>
      </w:r>
      <w:bookmarkEnd w:id="119"/>
      <w:r w:rsidRPr="004E2A98">
        <w:rPr>
          <w:rFonts w:cs="Arial"/>
          <w:szCs w:val="22"/>
        </w:rPr>
        <w:t xml:space="preserve"> </w:t>
      </w:r>
    </w:p>
    <w:p w14:paraId="707F5D5B" w14:textId="5B473991"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612D5E53"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lastRenderedPageBreak/>
        <w:t>Analiza situației de fapt</w:t>
      </w:r>
    </w:p>
    <w:p w14:paraId="24887025"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2142F4B0"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B092C5E" w14:textId="77777777" w:rsidR="00C30D63" w:rsidRPr="000A797B" w:rsidRDefault="002A5A95" w:rsidP="004B1302">
      <w:pPr>
        <w:pStyle w:val="Heading3"/>
        <w:spacing w:after="120"/>
        <w:rPr>
          <w:rFonts w:cs="Arial"/>
        </w:rPr>
      </w:pPr>
      <w:bookmarkStart w:id="120" w:name="_Toc223508254"/>
      <w:r w:rsidRPr="000A797B">
        <w:rPr>
          <w:rFonts w:cs="Arial"/>
        </w:rPr>
        <w:t>Criteriul C.5. Baze de date actualizate sistematic, referitoare la asigurarea internă a calității</w:t>
      </w:r>
      <w:bookmarkEnd w:id="120"/>
      <w:r w:rsidRPr="000A797B">
        <w:rPr>
          <w:rFonts w:cs="Arial"/>
        </w:rPr>
        <w:t xml:space="preserve"> </w:t>
      </w:r>
    </w:p>
    <w:p w14:paraId="4350E6AF" w14:textId="77777777" w:rsidR="00C30D63" w:rsidRPr="000A797B" w:rsidRDefault="002A5A95" w:rsidP="0044470A">
      <w:pPr>
        <w:pStyle w:val="Heading4"/>
        <w:spacing w:before="120"/>
      </w:pPr>
      <w:bookmarkStart w:id="121" w:name="_Toc223508255"/>
      <w:r w:rsidRPr="00211AFA">
        <w:t>Standardul</w:t>
      </w:r>
      <w:r w:rsidRPr="000A797B">
        <w:t xml:space="preserve"> S.C.5.1. Baze de date</w:t>
      </w:r>
      <w:bookmarkEnd w:id="121"/>
      <w:r w:rsidRPr="000A797B">
        <w:t xml:space="preserve"> </w:t>
      </w:r>
    </w:p>
    <w:p w14:paraId="11AE92CE"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IÎS utilizează baze de date în sprijinul activităților de asigurare internă a calității. </w:t>
      </w:r>
    </w:p>
    <w:p w14:paraId="7142AA65" w14:textId="2E02E463" w:rsidR="00C30D63" w:rsidRPr="004E2A98" w:rsidRDefault="002A5A95" w:rsidP="00C310AC">
      <w:pPr>
        <w:pStyle w:val="Heading5"/>
        <w:spacing w:after="60"/>
        <w:ind w:firstLine="720"/>
        <w:rPr>
          <w:rFonts w:cs="Arial"/>
          <w:szCs w:val="22"/>
        </w:rPr>
      </w:pPr>
      <w:bookmarkStart w:id="122" w:name="_Toc223508256"/>
      <w:r w:rsidRPr="000A797B">
        <w:rPr>
          <w:rFonts w:cs="Arial"/>
        </w:rPr>
        <w:t xml:space="preserve">Indicatorul I.P.C.5.1.1 </w:t>
      </w:r>
      <w:r w:rsidRPr="004E2A98">
        <w:rPr>
          <w:rFonts w:cs="Arial"/>
          <w:szCs w:val="22"/>
        </w:rPr>
        <w:t>Componenta organizatorică colectează și analizează în mod sistematic date necesare procesului de asigurare internă a calității.</w:t>
      </w:r>
      <w:bookmarkEnd w:id="122"/>
      <w:r w:rsidRPr="004E2A98">
        <w:rPr>
          <w:rFonts w:cs="Arial"/>
          <w:szCs w:val="22"/>
        </w:rPr>
        <w:t xml:space="preserve"> </w:t>
      </w:r>
    </w:p>
    <w:p w14:paraId="64786D04" w14:textId="1E4A31E8"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7AFB2FF4"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116BAD5D"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6AE676D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5AF33353" w14:textId="77777777" w:rsidR="00C30D63" w:rsidRPr="000A797B" w:rsidRDefault="002A5A95" w:rsidP="004563CB">
      <w:pPr>
        <w:pStyle w:val="Heading3"/>
      </w:pPr>
      <w:bookmarkStart w:id="123" w:name="_Toc223508257"/>
      <w:r w:rsidRPr="000A797B">
        <w:t>Criteriul C.6. Transparența informațiilor de interes public, inclusiv a celor privitoare la programele și domeniile de studii oferite, precum și cu privire la certificatele, diplomele și calificările aferente</w:t>
      </w:r>
      <w:bookmarkEnd w:id="123"/>
      <w:r w:rsidRPr="000A797B">
        <w:t xml:space="preserve"> </w:t>
      </w:r>
    </w:p>
    <w:p w14:paraId="376DAAF6" w14:textId="77777777" w:rsidR="00C30D63" w:rsidRPr="000A797B" w:rsidRDefault="002A5A95" w:rsidP="0044470A">
      <w:pPr>
        <w:pStyle w:val="Heading4"/>
        <w:spacing w:before="120"/>
      </w:pPr>
      <w:bookmarkStart w:id="124" w:name="_Toc223508258"/>
      <w:r w:rsidRPr="000A797B">
        <w:t>Standardul S.C.6.1. Transparența</w:t>
      </w:r>
      <w:bookmarkEnd w:id="124"/>
      <w:r w:rsidRPr="000A797B">
        <w:t xml:space="preserve"> </w:t>
      </w:r>
    </w:p>
    <w:p w14:paraId="05448067" w14:textId="77777777" w:rsidR="00C30D63" w:rsidRPr="00211AFA" w:rsidRDefault="002A5A95" w:rsidP="006C03D0">
      <w:pPr>
        <w:ind w:firstLine="720"/>
        <w:jc w:val="both"/>
        <w:rPr>
          <w:rFonts w:ascii="Arial" w:hAnsi="Arial" w:cs="Arial"/>
          <w:sz w:val="22"/>
          <w:szCs w:val="22"/>
        </w:rPr>
      </w:pPr>
      <w:r w:rsidRPr="00211AFA">
        <w:rPr>
          <w:rFonts w:ascii="Arial" w:hAnsi="Arial" w:cs="Arial"/>
          <w:sz w:val="22"/>
          <w:szCs w:val="22"/>
        </w:rPr>
        <w:t xml:space="preserve">Componenta organizatorică asigură transparența informațiilor, conform legii. </w:t>
      </w:r>
    </w:p>
    <w:p w14:paraId="2FFEAB83" w14:textId="32F61834" w:rsidR="00C30D63" w:rsidRPr="004E2A98" w:rsidRDefault="002A5A95" w:rsidP="00C310AC">
      <w:pPr>
        <w:pStyle w:val="Heading5"/>
        <w:spacing w:after="60"/>
        <w:ind w:firstLine="720"/>
        <w:rPr>
          <w:rFonts w:cs="Arial"/>
          <w:szCs w:val="22"/>
        </w:rPr>
      </w:pPr>
      <w:bookmarkStart w:id="125" w:name="_Toc223508259"/>
      <w:r w:rsidRPr="000A797B">
        <w:rPr>
          <w:rFonts w:cs="Arial"/>
        </w:rPr>
        <w:t xml:space="preserve">Indicatorul I.P.C.6.1.1 </w:t>
      </w:r>
      <w:r w:rsidRPr="004E2A98">
        <w:rPr>
          <w:rFonts w:cs="Arial"/>
          <w:szCs w:val="22"/>
        </w:rPr>
        <w:t>Componenta organizatorică asigură publicarea și accesul la informațiile de interes public cu privire la programul de studii evaluat.</w:t>
      </w:r>
      <w:bookmarkEnd w:id="125"/>
      <w:r w:rsidRPr="004E2A98">
        <w:rPr>
          <w:rFonts w:cs="Arial"/>
          <w:szCs w:val="22"/>
        </w:rPr>
        <w:t xml:space="preserve"> </w:t>
      </w:r>
    </w:p>
    <w:p w14:paraId="7849F1C7" w14:textId="21D1CFCD"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47CD5D19"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C796106"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478BEDF5"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90E3495" w14:textId="54C539E5" w:rsidR="00C30D63" w:rsidRPr="004E2A98" w:rsidRDefault="002A5A95" w:rsidP="00C310AC">
      <w:pPr>
        <w:pStyle w:val="Heading5"/>
        <w:spacing w:after="60"/>
        <w:ind w:firstLine="720"/>
        <w:rPr>
          <w:rFonts w:cs="Arial"/>
          <w:szCs w:val="22"/>
        </w:rPr>
      </w:pPr>
      <w:bookmarkStart w:id="126" w:name="_Toc223508260"/>
      <w:r w:rsidRPr="000A797B">
        <w:rPr>
          <w:rFonts w:cs="Arial"/>
        </w:rPr>
        <w:t xml:space="preserve">Indicatorul I.P.C.6.1.2 </w:t>
      </w:r>
      <w:r w:rsidRPr="004E2A98">
        <w:rPr>
          <w:rFonts w:cs="Arial"/>
          <w:szCs w:val="22"/>
        </w:rPr>
        <w:t>Componenta organizatorică asigură transparența proceselor decizionale.</w:t>
      </w:r>
      <w:bookmarkEnd w:id="126"/>
      <w:r w:rsidRPr="004E2A98">
        <w:rPr>
          <w:rFonts w:cs="Arial"/>
          <w:szCs w:val="22"/>
        </w:rPr>
        <w:t xml:space="preserve"> </w:t>
      </w:r>
    </w:p>
    <w:p w14:paraId="2E52403C" w14:textId="26676CDC"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w:t>
      </w:r>
    </w:p>
    <w:p w14:paraId="247716AA"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07AD3B9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1BD31247"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4A93B4F0" w14:textId="77777777" w:rsidR="00C30D63" w:rsidRPr="000A797B" w:rsidRDefault="002A5A95" w:rsidP="00BF6B3A">
      <w:pPr>
        <w:pStyle w:val="Heading3"/>
        <w:spacing w:after="120"/>
        <w:rPr>
          <w:rFonts w:cs="Arial"/>
        </w:rPr>
      </w:pPr>
      <w:bookmarkStart w:id="127" w:name="_Toc223508261"/>
      <w:r w:rsidRPr="000A797B">
        <w:rPr>
          <w:rFonts w:cs="Arial"/>
        </w:rPr>
        <w:t>Criteriul C.7. Respectarea termenelor și a standardelor privind raportările prevăzute de legislația în vigoare</w:t>
      </w:r>
      <w:bookmarkEnd w:id="127"/>
      <w:r w:rsidRPr="000A797B">
        <w:rPr>
          <w:rFonts w:cs="Arial"/>
        </w:rPr>
        <w:t xml:space="preserve"> </w:t>
      </w:r>
    </w:p>
    <w:p w14:paraId="22DCA600" w14:textId="77777777" w:rsidR="00C30D63" w:rsidRPr="000A797B" w:rsidRDefault="002A5A95" w:rsidP="0044470A">
      <w:pPr>
        <w:pStyle w:val="Heading4"/>
        <w:spacing w:before="120"/>
      </w:pPr>
      <w:bookmarkStart w:id="128" w:name="_Toc223508262"/>
      <w:r w:rsidRPr="00211AFA">
        <w:t>Standardul</w:t>
      </w:r>
      <w:r w:rsidRPr="000A797B">
        <w:t xml:space="preserve"> S.C.7.1. Elaborare și transmitere rapoarte</w:t>
      </w:r>
      <w:bookmarkEnd w:id="128"/>
      <w:r w:rsidRPr="000A797B">
        <w:t xml:space="preserve"> </w:t>
      </w:r>
    </w:p>
    <w:p w14:paraId="05D9030E" w14:textId="77777777" w:rsidR="00C30D63" w:rsidRPr="00211AFA" w:rsidRDefault="002A5A95">
      <w:pPr>
        <w:jc w:val="both"/>
        <w:rPr>
          <w:rFonts w:ascii="Arial" w:hAnsi="Arial" w:cs="Arial"/>
          <w:sz w:val="22"/>
          <w:szCs w:val="22"/>
        </w:rPr>
      </w:pPr>
      <w:r w:rsidRPr="00211AFA">
        <w:rPr>
          <w:rFonts w:ascii="Arial" w:hAnsi="Arial" w:cs="Arial"/>
          <w:sz w:val="22"/>
          <w:szCs w:val="22"/>
        </w:rPr>
        <w:t xml:space="preserve">IÎS elaborează și transmite sau publică rapoarte, conform legii. </w:t>
      </w:r>
    </w:p>
    <w:p w14:paraId="7156D446" w14:textId="7CFD9806" w:rsidR="00C30D63" w:rsidRPr="004E2A98" w:rsidRDefault="002A5A95" w:rsidP="00C310AC">
      <w:pPr>
        <w:pStyle w:val="Heading5"/>
        <w:spacing w:after="60"/>
        <w:ind w:firstLine="720"/>
        <w:rPr>
          <w:rFonts w:cs="Arial"/>
          <w:szCs w:val="22"/>
        </w:rPr>
      </w:pPr>
      <w:bookmarkStart w:id="129" w:name="_Toc223508263"/>
      <w:r w:rsidRPr="000A797B">
        <w:rPr>
          <w:rFonts w:cs="Arial"/>
        </w:rPr>
        <w:t xml:space="preserve">Indicatorul I.P.C.7.1.1 </w:t>
      </w:r>
      <w:r w:rsidRPr="004E2A98">
        <w:rPr>
          <w:rFonts w:cs="Arial"/>
          <w:szCs w:val="22"/>
        </w:rPr>
        <w:t>Componenta organizatorică colectează și transmite datele solicitate, respectiv elaborează și publică rapoarte, asigurând respectarea obligațiilor care decurg din răspunderea publică.</w:t>
      </w:r>
      <w:bookmarkEnd w:id="129"/>
    </w:p>
    <w:p w14:paraId="4B370B01" w14:textId="15125AC8"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w:t>
      </w:r>
      <w:r w:rsidR="00BA4825">
        <w:rPr>
          <w:rFonts w:ascii="Arial Nova Light" w:hAnsi="Arial Nova Light"/>
          <w:sz w:val="22"/>
          <w:szCs w:val="22"/>
        </w:rPr>
        <w:t xml:space="preserve"> susținută de documente și date</w:t>
      </w:r>
    </w:p>
    <w:p w14:paraId="19ADFF0E"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431E7FD2"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041A7CED" w14:textId="77777777" w:rsidR="00B020A5" w:rsidRPr="00670612"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6C343BC4" w14:textId="77777777" w:rsidR="00C30D63" w:rsidRPr="000A797B" w:rsidRDefault="002A5A95" w:rsidP="00BF6B3A">
      <w:pPr>
        <w:pStyle w:val="Heading3"/>
        <w:spacing w:after="120"/>
        <w:rPr>
          <w:rFonts w:cs="Arial"/>
        </w:rPr>
      </w:pPr>
      <w:bookmarkStart w:id="130" w:name="_Toc223508264"/>
      <w:r w:rsidRPr="000A797B">
        <w:rPr>
          <w:rFonts w:cs="Arial"/>
        </w:rPr>
        <w:lastRenderedPageBreak/>
        <w:t>Criteriul C.8. Participarea în procesele de evaluare externă, conform legii</w:t>
      </w:r>
      <w:bookmarkEnd w:id="130"/>
      <w:r w:rsidRPr="000A797B">
        <w:rPr>
          <w:rFonts w:cs="Arial"/>
        </w:rPr>
        <w:t xml:space="preserve"> </w:t>
      </w:r>
    </w:p>
    <w:p w14:paraId="2AE5B0CF" w14:textId="77777777" w:rsidR="00C30D63" w:rsidRPr="000A797B" w:rsidRDefault="002A5A95" w:rsidP="0044470A">
      <w:pPr>
        <w:pStyle w:val="Heading4"/>
        <w:spacing w:before="120"/>
      </w:pPr>
      <w:bookmarkStart w:id="131" w:name="_Toc223508265"/>
      <w:r w:rsidRPr="00211AFA">
        <w:t>Standardul</w:t>
      </w:r>
      <w:r w:rsidRPr="000A797B">
        <w:t xml:space="preserve"> S.C.8.1. Respectarea obligației de evaluare externă</w:t>
      </w:r>
      <w:bookmarkEnd w:id="131"/>
      <w:r w:rsidRPr="000A797B">
        <w:t xml:space="preserve"> </w:t>
      </w:r>
    </w:p>
    <w:p w14:paraId="48BCD089" w14:textId="77777777" w:rsidR="00C30D63" w:rsidRPr="00211AFA" w:rsidRDefault="002A5A95">
      <w:pPr>
        <w:ind w:firstLine="708"/>
        <w:jc w:val="both"/>
        <w:rPr>
          <w:rFonts w:ascii="Arial" w:hAnsi="Arial" w:cs="Arial"/>
          <w:color w:val="000000"/>
          <w:sz w:val="22"/>
          <w:szCs w:val="22"/>
        </w:rPr>
      </w:pPr>
      <w:r w:rsidRPr="00211AFA">
        <w:rPr>
          <w:rFonts w:ascii="Arial" w:hAnsi="Arial" w:cs="Arial"/>
          <w:color w:val="000000"/>
          <w:sz w:val="22"/>
          <w:szCs w:val="22"/>
        </w:rPr>
        <w:t xml:space="preserve">IÎS se supune procesului de evaluare externă a calității, conform legii. </w:t>
      </w:r>
    </w:p>
    <w:p w14:paraId="0E9901B9" w14:textId="470DA9AF" w:rsidR="00C30D63" w:rsidRPr="004E2A98" w:rsidRDefault="002A5A95" w:rsidP="00C310AC">
      <w:pPr>
        <w:pStyle w:val="Heading5"/>
        <w:spacing w:after="60"/>
        <w:ind w:firstLine="708"/>
        <w:rPr>
          <w:rFonts w:cs="Arial"/>
          <w:szCs w:val="22"/>
        </w:rPr>
      </w:pPr>
      <w:bookmarkStart w:id="132" w:name="_Toc223508266"/>
      <w:r w:rsidRPr="000A797B">
        <w:rPr>
          <w:rFonts w:cs="Arial"/>
        </w:rPr>
        <w:t xml:space="preserve">Indicatorul I.P.C.8.1.1 </w:t>
      </w:r>
      <w:r w:rsidRPr="004E2A98">
        <w:rPr>
          <w:rFonts w:cs="Arial"/>
          <w:szCs w:val="22"/>
        </w:rPr>
        <w:t>Componenta organizatorică desfășoară procedurile aferente procesului de evaluare externă a calității, în vederea organizării, în condițiile legii, a programului de studii evaluat.</w:t>
      </w:r>
      <w:bookmarkEnd w:id="132"/>
    </w:p>
    <w:p w14:paraId="04F9EE26" w14:textId="692BDE35" w:rsidR="00B020A5" w:rsidRPr="00670612" w:rsidRDefault="00B020A5" w:rsidP="00B020A5">
      <w:pPr>
        <w:pStyle w:val="ListParagraph"/>
        <w:widowControl/>
        <w:numPr>
          <w:ilvl w:val="0"/>
          <w:numId w:val="45"/>
        </w:numPr>
        <w:spacing w:before="120" w:after="120" w:line="259" w:lineRule="auto"/>
        <w:ind w:left="714" w:hanging="357"/>
        <w:jc w:val="both"/>
        <w:rPr>
          <w:rFonts w:ascii="Arial Nova Light" w:hAnsi="Arial Nova Light"/>
          <w:sz w:val="22"/>
          <w:szCs w:val="22"/>
        </w:rPr>
      </w:pPr>
      <w:r w:rsidRPr="000A797B">
        <w:rPr>
          <w:rFonts w:ascii="Arial" w:hAnsi="Arial" w:cs="Arial"/>
          <w:sz w:val="24"/>
          <w:szCs w:val="24"/>
        </w:rPr>
        <w:tab/>
      </w:r>
      <w:r w:rsidRPr="00670612">
        <w:rPr>
          <w:rFonts w:ascii="Arial Nova Light" w:hAnsi="Arial Nova Light"/>
          <w:sz w:val="22"/>
          <w:szCs w:val="22"/>
        </w:rPr>
        <w:t>Prezentarea stării de fapt, susținută de documente și date (documentele sunt de preferință incluse prin linkuri în textul REI)</w:t>
      </w:r>
    </w:p>
    <w:p w14:paraId="0331EACB" w14:textId="77777777" w:rsidR="00B020A5" w:rsidRPr="00670612" w:rsidRDefault="00B020A5" w:rsidP="00B020A5">
      <w:pPr>
        <w:pStyle w:val="ListParagraph"/>
        <w:widowControl/>
        <w:numPr>
          <w:ilvl w:val="0"/>
          <w:numId w:val="45"/>
        </w:numPr>
        <w:spacing w:after="160" w:line="259" w:lineRule="auto"/>
        <w:jc w:val="both"/>
        <w:rPr>
          <w:rFonts w:ascii="Arial Nova Light" w:hAnsi="Arial Nova Light"/>
          <w:sz w:val="22"/>
          <w:szCs w:val="22"/>
        </w:rPr>
      </w:pPr>
      <w:r w:rsidRPr="00670612">
        <w:rPr>
          <w:rFonts w:ascii="Arial Nova Light" w:hAnsi="Arial Nova Light"/>
          <w:sz w:val="22"/>
          <w:szCs w:val="22"/>
        </w:rPr>
        <w:t>Analiza situației de fapt</w:t>
      </w:r>
    </w:p>
    <w:p w14:paraId="2D09300F" w14:textId="77777777" w:rsidR="00B020A5" w:rsidRPr="00670612" w:rsidRDefault="00B020A5" w:rsidP="00B020A5">
      <w:pPr>
        <w:pStyle w:val="ListParagraph"/>
        <w:widowControl/>
        <w:numPr>
          <w:ilvl w:val="0"/>
          <w:numId w:val="45"/>
        </w:numPr>
        <w:spacing w:line="259" w:lineRule="auto"/>
        <w:ind w:left="714" w:hanging="357"/>
        <w:jc w:val="both"/>
        <w:rPr>
          <w:rFonts w:ascii="Arial Nova Light" w:hAnsi="Arial Nova Light"/>
          <w:sz w:val="22"/>
          <w:szCs w:val="22"/>
        </w:rPr>
      </w:pPr>
      <w:r w:rsidRPr="00670612">
        <w:rPr>
          <w:rFonts w:ascii="Arial Nova Light" w:hAnsi="Arial Nova Light"/>
          <w:sz w:val="22"/>
          <w:szCs w:val="22"/>
        </w:rPr>
        <w:t>Direcții viitoare de acțiune</w:t>
      </w:r>
    </w:p>
    <w:p w14:paraId="54857FC6" w14:textId="1C12F394" w:rsidR="00B020A5" w:rsidRDefault="00B020A5" w:rsidP="00B020A5">
      <w:pPr>
        <w:ind w:left="357"/>
        <w:jc w:val="both"/>
        <w:rPr>
          <w:rFonts w:ascii="Arial Nova Light" w:hAnsi="Arial Nova Light"/>
          <w:sz w:val="22"/>
          <w:szCs w:val="22"/>
        </w:rPr>
      </w:pPr>
      <w:r w:rsidRPr="00670612">
        <w:rPr>
          <w:rFonts w:ascii="Arial Nova Light" w:hAnsi="Arial Nova Light"/>
          <w:sz w:val="22"/>
          <w:szCs w:val="22"/>
        </w:rPr>
        <w:t>(...)</w:t>
      </w:r>
    </w:p>
    <w:p w14:paraId="1E1734FB" w14:textId="77777777" w:rsidR="00867078" w:rsidRPr="00670612" w:rsidRDefault="00867078" w:rsidP="00B020A5">
      <w:pPr>
        <w:ind w:left="357"/>
        <w:jc w:val="both"/>
        <w:rPr>
          <w:rFonts w:ascii="Arial Nova Light" w:hAnsi="Arial Nova Light"/>
          <w:sz w:val="22"/>
          <w:szCs w:val="22"/>
        </w:rPr>
      </w:pPr>
    </w:p>
    <w:p w14:paraId="7C755C48" w14:textId="137B0083" w:rsidR="00867078" w:rsidRPr="006660B8" w:rsidRDefault="006660B8" w:rsidP="006660B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3" w:name="_Toc223508267"/>
      <w:r w:rsidRPr="006660B8">
        <w:rPr>
          <w:rFonts w:ascii="Arial" w:eastAsia="Calibri Light" w:hAnsi="Arial" w:cs="Arial"/>
          <w:color w:val="007E39"/>
          <w:sz w:val="28"/>
          <w:szCs w:val="28"/>
          <w:lang w:eastAsia="en-US" w:bidi="en-US"/>
        </w:rPr>
        <w:t>Recomandările și principalele concluzii rezultate în cadrul ultimei proceduri de evaluare externă a calității</w:t>
      </w:r>
      <w:r w:rsidRPr="00211AFA">
        <w:rPr>
          <w:rFonts w:ascii="Arial" w:eastAsia="Calibri Light" w:hAnsi="Arial" w:cs="Arial"/>
          <w:color w:val="007E39"/>
          <w:sz w:val="28"/>
          <w:szCs w:val="28"/>
          <w:vertAlign w:val="superscript"/>
          <w:lang w:eastAsia="en-US" w:bidi="en-US"/>
        </w:rPr>
        <w:footnoteReference w:id="2"/>
      </w:r>
      <w:r w:rsidRPr="006660B8">
        <w:rPr>
          <w:rFonts w:ascii="Arial" w:eastAsia="Calibri Light" w:hAnsi="Arial" w:cs="Arial"/>
          <w:color w:val="007E39"/>
          <w:sz w:val="28"/>
          <w:szCs w:val="28"/>
          <w:lang w:eastAsia="en-US" w:bidi="en-US"/>
        </w:rPr>
        <w:t>, și acțiunile întreprinse</w:t>
      </w:r>
      <w:bookmarkEnd w:id="133"/>
    </w:p>
    <w:p w14:paraId="36ABA729" w14:textId="580594C1" w:rsidR="00867078" w:rsidRPr="000A797B" w:rsidRDefault="00955453" w:rsidP="00F010F0">
      <w:pPr>
        <w:tabs>
          <w:tab w:val="left" w:pos="709"/>
          <w:tab w:val="center" w:pos="4680"/>
          <w:tab w:val="right" w:pos="9360"/>
          <w:tab w:val="left" w:pos="1134"/>
        </w:tabs>
        <w:spacing w:after="240"/>
        <w:jc w:val="both"/>
        <w:rPr>
          <w:rFonts w:ascii="Arial" w:hAnsi="Arial" w:cs="Arial"/>
          <w:i/>
          <w:sz w:val="24"/>
          <w:szCs w:val="24"/>
        </w:rPr>
      </w:pPr>
      <w:r w:rsidRPr="000A797B">
        <w:rPr>
          <w:rFonts w:ascii="Arial" w:hAnsi="Arial" w:cs="Arial"/>
          <w:sz w:val="24"/>
          <w:szCs w:val="24"/>
        </w:rPr>
        <w:tab/>
      </w:r>
      <w:r w:rsidRPr="000A797B">
        <w:rPr>
          <w:rFonts w:ascii="Arial" w:hAnsi="Arial" w:cs="Arial"/>
          <w:sz w:val="24"/>
          <w:szCs w:val="24"/>
        </w:rPr>
        <w:tab/>
      </w:r>
    </w:p>
    <w:p w14:paraId="1D3042CA" w14:textId="4D7E34BC" w:rsidR="00C30D63" w:rsidRPr="00867078" w:rsidRDefault="002A5A95"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4" w:name="_Toc223508268"/>
      <w:r w:rsidRPr="00867078">
        <w:rPr>
          <w:rFonts w:ascii="Arial" w:eastAsia="Calibri Light" w:hAnsi="Arial" w:cs="Arial"/>
          <w:color w:val="007E39"/>
          <w:sz w:val="28"/>
          <w:szCs w:val="28"/>
          <w:lang w:eastAsia="en-US" w:bidi="en-US"/>
        </w:rPr>
        <w:t>Analiza SWOT</w:t>
      </w:r>
      <w:bookmarkEnd w:id="134"/>
    </w:p>
    <w:p w14:paraId="2D47BC48" w14:textId="77777777" w:rsidR="00211AFA" w:rsidRDefault="00211AFA" w:rsidP="00D74A30">
      <w:pPr>
        <w:ind w:left="360" w:firstLine="420"/>
        <w:jc w:val="both"/>
        <w:rPr>
          <w:rFonts w:ascii="Arial" w:hAnsi="Arial" w:cs="Arial"/>
          <w:sz w:val="24"/>
          <w:szCs w:val="24"/>
        </w:rPr>
      </w:pPr>
      <w:bookmarkStart w:id="135" w:name="_heading=h.pkwqa1" w:colFirst="0" w:colLast="0"/>
      <w:bookmarkEnd w:id="135"/>
    </w:p>
    <w:tbl>
      <w:tblPr>
        <w:tblStyle w:val="TableGrid1"/>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4343"/>
        <w:gridCol w:w="1310"/>
        <w:gridCol w:w="4096"/>
      </w:tblGrid>
      <w:tr w:rsidR="005919FD" w:rsidRPr="001911BF" w14:paraId="6341BB3A" w14:textId="77777777" w:rsidTr="002E4CF6">
        <w:tc>
          <w:tcPr>
            <w:tcW w:w="0" w:type="auto"/>
            <w:vAlign w:val="center"/>
          </w:tcPr>
          <w:p w14:paraId="784F86ED" w14:textId="77777777" w:rsidR="005919FD" w:rsidRPr="00F80EF4" w:rsidRDefault="005919FD" w:rsidP="002E4CF6">
            <w:pPr>
              <w:shd w:val="clear" w:color="auto" w:fill="B6DDE8" w:themeFill="accent5" w:themeFillTint="66"/>
              <w:jc w:val="both"/>
              <w:rPr>
                <w:rFonts w:ascii="Arial Nova" w:hAnsi="Arial Nova" w:cstheme="majorHAnsi"/>
                <w:b/>
                <w:bCs/>
                <w:color w:val="007E39"/>
                <w:lang w:val="ro-RO" w:bidi="en-US"/>
              </w:rPr>
            </w:pPr>
            <w:r w:rsidRPr="00F80EF4">
              <w:rPr>
                <w:rFonts w:ascii="Arial Nova" w:hAnsi="Arial Nova" w:cstheme="majorHAnsi"/>
                <w:b/>
                <w:bCs/>
                <w:color w:val="007E39"/>
                <w:lang w:val="ro-RO" w:bidi="en-US"/>
              </w:rPr>
              <w:t>Puncte tari:</w:t>
            </w:r>
          </w:p>
          <w:p w14:paraId="1DF83872" w14:textId="77777777" w:rsidR="005919FD" w:rsidRPr="00F80EF4" w:rsidRDefault="005919FD" w:rsidP="005919FD">
            <w:pPr>
              <w:numPr>
                <w:ilvl w:val="0"/>
                <w:numId w:val="46"/>
              </w:numPr>
              <w:contextualSpacing/>
              <w:jc w:val="both"/>
              <w:rPr>
                <w:rFonts w:ascii="Arial Nova" w:hAnsi="Arial Nova" w:cs="Calibri"/>
                <w:color w:val="FF0000"/>
                <w:lang w:val="ro-RO"/>
              </w:rPr>
            </w:pPr>
            <w:r w:rsidRPr="00330889">
              <w:rPr>
                <w:rFonts w:ascii="Arial Nova Light" w:hAnsi="Arial Nova Light" w:cs="Calibri"/>
                <w:color w:val="31849B" w:themeColor="accent5" w:themeShade="BF"/>
                <w:lang w:val="it-IT"/>
              </w:rPr>
              <w:t>se vor relua punctele tari/exemplele de bună practică identificate pe parcursul întregului raport, în cadrul analizei indicatorilor. Se pot formula și alte puncte tari, generale, care nu se încadrează la un anumit indicator.</w:t>
            </w:r>
            <w:r w:rsidRPr="002B5ECF">
              <w:rPr>
                <w:rFonts w:ascii="Arial Nova Light" w:eastAsiaTheme="minorHAnsi" w:hAnsi="Arial Nova Light" w:cstheme="minorBidi"/>
                <w:kern w:val="2"/>
                <w:lang w:val="ro-RO"/>
                <w14:ligatures w14:val="standardContextual"/>
              </w:rPr>
              <w:t xml:space="preserve"> </w:t>
            </w:r>
          </w:p>
        </w:tc>
        <w:tc>
          <w:tcPr>
            <w:tcW w:w="0" w:type="auto"/>
            <w:vAlign w:val="center"/>
          </w:tcPr>
          <w:p w14:paraId="569A3B1D"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FACTORI INTERNI</w:t>
            </w:r>
          </w:p>
          <w:p w14:paraId="75DAAF3C"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48"/>
                <w:szCs w:val="40"/>
                <w:lang w:val="ro-RO" w:bidi="en-US"/>
              </w:rPr>
              <w:sym w:font="Wingdings" w:char="F0DD"/>
            </w:r>
          </w:p>
        </w:tc>
        <w:tc>
          <w:tcPr>
            <w:tcW w:w="0" w:type="auto"/>
            <w:vAlign w:val="center"/>
          </w:tcPr>
          <w:p w14:paraId="6181799F" w14:textId="77777777" w:rsidR="005919FD" w:rsidRPr="00F80EF4" w:rsidRDefault="005919FD" w:rsidP="002E4CF6">
            <w:pPr>
              <w:shd w:val="clear" w:color="auto" w:fill="F2DBDB" w:themeFill="accent2"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Puncte slabe:</w:t>
            </w:r>
          </w:p>
          <w:p w14:paraId="3F23A719" w14:textId="77777777" w:rsidR="005919FD" w:rsidRPr="002B5ECF" w:rsidRDefault="005919FD" w:rsidP="005919FD">
            <w:pPr>
              <w:numPr>
                <w:ilvl w:val="0"/>
                <w:numId w:val="46"/>
              </w:numPr>
              <w:contextualSpacing/>
              <w:jc w:val="both"/>
              <w:rPr>
                <w:rFonts w:ascii="Arial Nova Light" w:eastAsiaTheme="minorHAnsi" w:hAnsi="Arial Nova Light" w:cstheme="minorBidi"/>
                <w:kern w:val="2"/>
                <w:lang w:val="ro-RO"/>
                <w14:ligatures w14:val="standardContextual"/>
              </w:rPr>
            </w:pPr>
            <w:r w:rsidRPr="00330889">
              <w:rPr>
                <w:rFonts w:ascii="Arial Nova Light" w:hAnsi="Arial Nova Light" w:cs="Calibri"/>
                <w:color w:val="31849B" w:themeColor="accent5" w:themeShade="BF"/>
                <w:lang w:val="it-IT"/>
              </w:rPr>
              <w:t>se vor relua punctele slabe identificate pe parcursul întregului raport, în cadrul analizei indicatorilor. Se pot formula și alte puncte slabe, generale, care nu se încadrează la un anumit indicator.</w:t>
            </w:r>
          </w:p>
          <w:p w14:paraId="55CE37DB" w14:textId="77777777" w:rsidR="005919FD" w:rsidRPr="00F80EF4" w:rsidRDefault="005919FD" w:rsidP="002E4CF6">
            <w:pPr>
              <w:ind w:left="360"/>
              <w:contextualSpacing/>
              <w:jc w:val="both"/>
              <w:rPr>
                <w:rFonts w:ascii="Arial Nova Light" w:hAnsi="Arial Nova Light" w:cs="Calibri"/>
                <w:color w:val="FF0000"/>
                <w:lang w:val="ro-RO"/>
              </w:rPr>
            </w:pPr>
          </w:p>
        </w:tc>
      </w:tr>
      <w:tr w:rsidR="005919FD" w:rsidRPr="00F80EF4" w14:paraId="554CF26C" w14:textId="77777777" w:rsidTr="002E4CF6">
        <w:trPr>
          <w:trHeight w:val="648"/>
        </w:trPr>
        <w:tc>
          <w:tcPr>
            <w:tcW w:w="0" w:type="auto"/>
            <w:vAlign w:val="center"/>
          </w:tcPr>
          <w:p w14:paraId="6BB884C6" w14:textId="77777777" w:rsidR="005919FD" w:rsidRPr="00F80EF4" w:rsidRDefault="005919FD" w:rsidP="002E4CF6">
            <w:pPr>
              <w:jc w:val="both"/>
              <w:rPr>
                <w:rFonts w:ascii="Arial Nova Light" w:hAnsi="Arial Nova Light" w:cstheme="majorHAnsi"/>
                <w:b/>
                <w:bCs/>
                <w:color w:val="007E39"/>
                <w:sz w:val="24"/>
                <w:szCs w:val="20"/>
                <w:lang w:val="ro-RO" w:bidi="en-US"/>
              </w:rPr>
            </w:pPr>
          </w:p>
        </w:tc>
        <w:tc>
          <w:tcPr>
            <w:tcW w:w="0" w:type="auto"/>
            <w:vAlign w:val="center"/>
          </w:tcPr>
          <w:p w14:paraId="20CA7E91" w14:textId="77777777" w:rsidR="005919FD" w:rsidRPr="00F80EF4" w:rsidRDefault="005919FD" w:rsidP="002E4CF6">
            <w:pPr>
              <w:jc w:val="both"/>
              <w:rPr>
                <w:rFonts w:ascii="Arial Nova Light" w:hAnsi="Arial Nova Light" w:cstheme="majorHAnsi"/>
                <w:b/>
                <w:bCs/>
                <w:color w:val="007E39"/>
                <w:sz w:val="28"/>
                <w:lang w:val="ro-RO" w:bidi="en-US"/>
              </w:rPr>
            </w:pPr>
            <w:r w:rsidRPr="00F80EF4">
              <w:rPr>
                <w:rFonts w:ascii="Arial Nova Light" w:hAnsi="Arial Nova Light" w:cstheme="majorHAnsi"/>
                <w:b/>
                <w:bCs/>
                <w:color w:val="007E39"/>
                <w:sz w:val="28"/>
                <w:lang w:val="ro-RO" w:bidi="en-US"/>
              </w:rPr>
              <w:t>Analiza SWOT</w:t>
            </w:r>
          </w:p>
        </w:tc>
        <w:tc>
          <w:tcPr>
            <w:tcW w:w="0" w:type="auto"/>
            <w:vAlign w:val="center"/>
          </w:tcPr>
          <w:p w14:paraId="1366440A" w14:textId="77777777" w:rsidR="005919FD" w:rsidRPr="00F80EF4" w:rsidRDefault="005919FD" w:rsidP="002E4CF6">
            <w:pPr>
              <w:jc w:val="both"/>
              <w:rPr>
                <w:rFonts w:ascii="Arial Nova Light" w:hAnsi="Arial Nova Light" w:cstheme="majorHAnsi"/>
                <w:b/>
                <w:bCs/>
                <w:color w:val="007E39"/>
                <w:sz w:val="24"/>
                <w:szCs w:val="20"/>
                <w:lang w:val="ro-RO" w:bidi="en-US"/>
              </w:rPr>
            </w:pPr>
          </w:p>
        </w:tc>
      </w:tr>
      <w:tr w:rsidR="005919FD" w:rsidRPr="00BC34C6" w14:paraId="11EF4895" w14:textId="77777777" w:rsidTr="002E4CF6">
        <w:tc>
          <w:tcPr>
            <w:tcW w:w="0" w:type="auto"/>
            <w:vAlign w:val="center"/>
          </w:tcPr>
          <w:p w14:paraId="03FCFB52" w14:textId="77777777" w:rsidR="005919FD" w:rsidRPr="00F80EF4" w:rsidRDefault="005919FD" w:rsidP="002E4CF6">
            <w:pPr>
              <w:shd w:val="clear" w:color="auto" w:fill="FDE9D9" w:themeFill="accent6"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Oportunități:</w:t>
            </w:r>
          </w:p>
          <w:p w14:paraId="1B42235A" w14:textId="77777777" w:rsidR="005919FD" w:rsidRPr="00F80EF4" w:rsidRDefault="005919FD" w:rsidP="005919FD">
            <w:pPr>
              <w:numPr>
                <w:ilvl w:val="0"/>
                <w:numId w:val="46"/>
              </w:numPr>
              <w:contextualSpacing/>
              <w:jc w:val="both"/>
              <w:rPr>
                <w:rFonts w:ascii="Arial Nova Light" w:hAnsi="Arial Nova Light" w:cs="Calibri"/>
                <w:color w:val="31849B" w:themeColor="accent5" w:themeShade="BF"/>
                <w:lang w:val="ro-RO"/>
              </w:rPr>
            </w:pPr>
            <w:r w:rsidRPr="000D5FF1">
              <w:rPr>
                <w:rFonts w:ascii="Arial Nova Light" w:hAnsi="Arial Nova Light" w:cs="Calibri"/>
                <w:color w:val="31849B" w:themeColor="accent5" w:themeShade="BF"/>
                <w:lang w:val="ro-RO"/>
              </w:rPr>
              <w:t xml:space="preserve">Se identifică factori externi care pot crea oportunități pentru îmbunătățirea calității educației în cadrul programului de studii  universitare. </w:t>
            </w:r>
          </w:p>
        </w:tc>
        <w:tc>
          <w:tcPr>
            <w:tcW w:w="0" w:type="auto"/>
            <w:vAlign w:val="center"/>
          </w:tcPr>
          <w:p w14:paraId="5352EDC4" w14:textId="77777777" w:rsidR="005919FD" w:rsidRPr="00F80EF4" w:rsidRDefault="005919FD" w:rsidP="002E4CF6">
            <w:pPr>
              <w:jc w:val="both"/>
              <w:rPr>
                <w:rFonts w:ascii="Arial Nova Light" w:hAnsi="Arial Nova Light" w:cstheme="majorHAnsi"/>
                <w:b/>
                <w:bCs/>
                <w:color w:val="007E39"/>
                <w:sz w:val="48"/>
                <w:szCs w:val="40"/>
                <w:lang w:val="ro-RO" w:bidi="en-US"/>
              </w:rPr>
            </w:pPr>
            <w:r w:rsidRPr="00F80EF4">
              <w:rPr>
                <w:rFonts w:ascii="Arial Nova Light" w:hAnsi="Arial Nova Light" w:cstheme="majorHAnsi"/>
                <w:b/>
                <w:bCs/>
                <w:color w:val="007E39"/>
                <w:sz w:val="48"/>
                <w:szCs w:val="40"/>
                <w:lang w:val="ro-RO" w:bidi="en-US"/>
              </w:rPr>
              <w:sym w:font="Wingdings" w:char="F0DE"/>
            </w:r>
          </w:p>
          <w:p w14:paraId="2F784947" w14:textId="77777777" w:rsidR="005919FD" w:rsidRPr="00F80EF4" w:rsidRDefault="005919FD" w:rsidP="002E4CF6">
            <w:pPr>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FACTORI EXTERNI</w:t>
            </w:r>
          </w:p>
        </w:tc>
        <w:tc>
          <w:tcPr>
            <w:tcW w:w="0" w:type="auto"/>
            <w:vAlign w:val="center"/>
          </w:tcPr>
          <w:p w14:paraId="349FF0CD" w14:textId="77777777" w:rsidR="005919FD" w:rsidRPr="00F80EF4" w:rsidRDefault="005919FD" w:rsidP="002E4CF6">
            <w:pPr>
              <w:shd w:val="clear" w:color="auto" w:fill="E5DFEC" w:themeFill="accent4" w:themeFillTint="33"/>
              <w:jc w:val="both"/>
              <w:rPr>
                <w:rFonts w:ascii="Arial Nova Light" w:hAnsi="Arial Nova Light" w:cstheme="majorHAnsi"/>
                <w:b/>
                <w:bCs/>
                <w:color w:val="007E39"/>
                <w:sz w:val="24"/>
                <w:szCs w:val="20"/>
                <w:lang w:val="ro-RO" w:bidi="en-US"/>
              </w:rPr>
            </w:pPr>
            <w:r w:rsidRPr="00F80EF4">
              <w:rPr>
                <w:rFonts w:ascii="Arial Nova Light" w:hAnsi="Arial Nova Light" w:cstheme="majorHAnsi"/>
                <w:b/>
                <w:bCs/>
                <w:color w:val="007E39"/>
                <w:sz w:val="24"/>
                <w:szCs w:val="20"/>
                <w:lang w:val="ro-RO" w:bidi="en-US"/>
              </w:rPr>
              <w:t>Amenințări:</w:t>
            </w:r>
          </w:p>
          <w:p w14:paraId="76E5B14D" w14:textId="77777777" w:rsidR="005919FD" w:rsidRPr="001911BF" w:rsidRDefault="005919FD" w:rsidP="005919FD">
            <w:pPr>
              <w:numPr>
                <w:ilvl w:val="0"/>
                <w:numId w:val="46"/>
              </w:numPr>
              <w:contextualSpacing/>
              <w:jc w:val="both"/>
              <w:rPr>
                <w:rFonts w:ascii="Arial Nova Light" w:hAnsi="Arial Nova Light" w:cs="Calibri"/>
                <w:color w:val="31849B" w:themeColor="accent5" w:themeShade="BF"/>
                <w:lang w:val="ro-RO"/>
              </w:rPr>
            </w:pPr>
            <w:r w:rsidRPr="000D5FF1">
              <w:rPr>
                <w:rFonts w:ascii="Arial Nova Light" w:hAnsi="Arial Nova Light" w:cs="Calibri"/>
                <w:color w:val="31849B" w:themeColor="accent5" w:themeShade="BF"/>
                <w:lang w:val="pt-PT"/>
              </w:rPr>
              <w:t>Se identifică factori externi care ar putea constitui amenințări pentru calitatea educației în cadrul programului de studii  universitare.</w:t>
            </w:r>
          </w:p>
          <w:p w14:paraId="64CFC617" w14:textId="77777777" w:rsidR="005919FD" w:rsidRPr="00F80EF4" w:rsidRDefault="005919FD" w:rsidP="005919FD">
            <w:pPr>
              <w:numPr>
                <w:ilvl w:val="0"/>
                <w:numId w:val="46"/>
              </w:numPr>
              <w:contextualSpacing/>
              <w:jc w:val="both"/>
              <w:rPr>
                <w:rFonts w:ascii="Arial Nova Light" w:hAnsi="Arial Nova Light" w:cs="Calibri"/>
                <w:color w:val="31849B" w:themeColor="accent5" w:themeShade="BF"/>
                <w:lang w:val="ro-RO"/>
              </w:rPr>
            </w:pPr>
          </w:p>
        </w:tc>
      </w:tr>
    </w:tbl>
    <w:p w14:paraId="186FF665" w14:textId="0F6EF149" w:rsidR="00867078" w:rsidRDefault="00867078" w:rsidP="00867078">
      <w:pPr>
        <w:widowControl/>
        <w:tabs>
          <w:tab w:val="left" w:pos="1134"/>
        </w:tabs>
        <w:jc w:val="both"/>
        <w:rPr>
          <w:rFonts w:ascii="Arial" w:hAnsi="Arial" w:cs="Arial"/>
          <w:sz w:val="24"/>
          <w:szCs w:val="24"/>
          <w:lang w:val="pt-PT"/>
        </w:rPr>
      </w:pPr>
    </w:p>
    <w:p w14:paraId="6D4683CC" w14:textId="77777777" w:rsidR="00867078" w:rsidRPr="000A797B" w:rsidRDefault="00867078" w:rsidP="00867078">
      <w:pPr>
        <w:widowControl/>
        <w:tabs>
          <w:tab w:val="left" w:pos="1134"/>
        </w:tabs>
        <w:jc w:val="both"/>
        <w:rPr>
          <w:rFonts w:ascii="Arial" w:hAnsi="Arial" w:cs="Arial"/>
          <w:sz w:val="24"/>
          <w:szCs w:val="24"/>
        </w:rPr>
      </w:pPr>
    </w:p>
    <w:p w14:paraId="523F58D4" w14:textId="77777777" w:rsidR="00A66753" w:rsidRPr="00867078" w:rsidRDefault="00A66753"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6" w:name="_Toc223508269"/>
      <w:r w:rsidRPr="00867078">
        <w:rPr>
          <w:rFonts w:ascii="Arial" w:eastAsia="Calibri Light" w:hAnsi="Arial" w:cs="Arial"/>
          <w:color w:val="007E39"/>
          <w:sz w:val="28"/>
          <w:szCs w:val="28"/>
          <w:lang w:eastAsia="en-US" w:bidi="en-US"/>
        </w:rPr>
        <w:t>Principalele provocări și direcții de dezvoltare</w:t>
      </w:r>
      <w:bookmarkEnd w:id="136"/>
    </w:p>
    <w:p w14:paraId="2C36DD05" w14:textId="67786F23" w:rsidR="009D2A02" w:rsidRPr="000A797B" w:rsidRDefault="0019096E" w:rsidP="00A74799">
      <w:pPr>
        <w:tabs>
          <w:tab w:val="left" w:pos="709"/>
          <w:tab w:val="right" w:pos="9360"/>
          <w:tab w:val="left" w:pos="1134"/>
        </w:tabs>
        <w:jc w:val="both"/>
        <w:rPr>
          <w:rFonts w:ascii="Arial" w:hAnsi="Arial" w:cs="Arial"/>
        </w:rPr>
      </w:pPr>
      <w:r w:rsidRPr="000A797B">
        <w:rPr>
          <w:rFonts w:ascii="Arial" w:hAnsi="Arial" w:cs="Arial"/>
          <w:sz w:val="24"/>
          <w:szCs w:val="24"/>
        </w:rPr>
        <w:tab/>
      </w:r>
      <w:r w:rsidR="009D2A02" w:rsidRPr="000A797B">
        <w:rPr>
          <w:rFonts w:ascii="Arial" w:hAnsi="Arial" w:cs="Arial"/>
        </w:rPr>
        <w:br w:type="page"/>
      </w:r>
    </w:p>
    <w:p w14:paraId="5806CABA" w14:textId="77777777" w:rsidR="00C30D63" w:rsidRPr="00867078" w:rsidRDefault="002A5A95" w:rsidP="00867078">
      <w:pPr>
        <w:pStyle w:val="Heading1"/>
        <w:widowControl w:val="0"/>
        <w:numPr>
          <w:ilvl w:val="0"/>
          <w:numId w:val="44"/>
        </w:numPr>
        <w:shd w:val="clear" w:color="auto" w:fill="E2EFD9"/>
        <w:autoSpaceDE w:val="0"/>
        <w:autoSpaceDN w:val="0"/>
        <w:spacing w:before="0" w:after="0" w:line="240" w:lineRule="auto"/>
        <w:ind w:left="709" w:hanging="709"/>
        <w:jc w:val="both"/>
        <w:rPr>
          <w:rFonts w:ascii="Arial" w:eastAsia="Calibri Light" w:hAnsi="Arial" w:cs="Arial"/>
          <w:color w:val="007E39"/>
          <w:sz w:val="28"/>
          <w:szCs w:val="28"/>
          <w:lang w:eastAsia="en-US" w:bidi="en-US"/>
        </w:rPr>
      </w:pPr>
      <w:bookmarkStart w:id="137" w:name="_Toc223508270"/>
      <w:r w:rsidRPr="00867078">
        <w:rPr>
          <w:rFonts w:ascii="Arial" w:eastAsia="Calibri Light" w:hAnsi="Arial" w:cs="Arial"/>
          <w:color w:val="007E39"/>
          <w:sz w:val="28"/>
          <w:szCs w:val="28"/>
          <w:lang w:eastAsia="en-US" w:bidi="en-US"/>
        </w:rPr>
        <w:lastRenderedPageBreak/>
        <w:t>Opis Anexe</w:t>
      </w:r>
      <w:bookmarkEnd w:id="137"/>
    </w:p>
    <w:p w14:paraId="58A2F932" w14:textId="77777777" w:rsidR="00867078" w:rsidRDefault="00867078">
      <w:pPr>
        <w:rPr>
          <w:rFonts w:ascii="Arial" w:hAnsi="Arial" w:cs="Arial"/>
          <w:b/>
        </w:rPr>
      </w:pPr>
    </w:p>
    <w:p w14:paraId="179C2C7F" w14:textId="47EE2003" w:rsidR="00C30D63" w:rsidRDefault="002A5A95">
      <w:pPr>
        <w:rPr>
          <w:rFonts w:ascii="Arial" w:hAnsi="Arial" w:cs="Arial"/>
          <w:b/>
        </w:rPr>
      </w:pPr>
      <w:r w:rsidRPr="000A797B">
        <w:rPr>
          <w:rFonts w:ascii="Arial" w:hAnsi="Arial" w:cs="Arial"/>
          <w:b/>
        </w:rPr>
        <w:t>I.1. Prezentarea Universităţii „Ştefan cel Mare” din Suceava</w:t>
      </w:r>
      <w:r w:rsidR="00422540">
        <w:rPr>
          <w:rFonts w:ascii="Arial" w:hAnsi="Arial" w:cs="Arial"/>
          <w:b/>
        </w:rPr>
        <w:t xml:space="preserve"> </w:t>
      </w:r>
    </w:p>
    <w:tbl>
      <w:tblPr>
        <w:tblStyle w:val="TableGrid2"/>
        <w:tblW w:w="9634" w:type="dxa"/>
        <w:tblLayout w:type="fixed"/>
        <w:tblLook w:val="04A0" w:firstRow="1" w:lastRow="0" w:firstColumn="1" w:lastColumn="0" w:noHBand="0" w:noVBand="1"/>
      </w:tblPr>
      <w:tblGrid>
        <w:gridCol w:w="1271"/>
        <w:gridCol w:w="8363"/>
      </w:tblGrid>
      <w:tr w:rsidR="000B4CC4" w:rsidRPr="00AF731E" w14:paraId="3EFEABEF" w14:textId="77777777" w:rsidTr="00FE08C7">
        <w:tc>
          <w:tcPr>
            <w:tcW w:w="1271" w:type="dxa"/>
          </w:tcPr>
          <w:p w14:paraId="6F673413" w14:textId="1F6AB96F" w:rsidR="000B4CC4" w:rsidRPr="00EF7901" w:rsidRDefault="003E338F" w:rsidP="000B4CC4">
            <w:pPr>
              <w:spacing w:line="24" w:lineRule="atLeast"/>
              <w:rPr>
                <w:rFonts w:ascii="Arial" w:hAnsi="Arial" w:cs="Arial"/>
                <w:color w:val="001F99"/>
              </w:rPr>
            </w:pPr>
            <w:hyperlink r:id="rId109" w:history="1">
              <w:r w:rsidR="000B4CC4" w:rsidRPr="00EF7901">
                <w:rPr>
                  <w:rFonts w:ascii="Arial" w:hAnsi="Arial" w:cs="Arial"/>
                  <w:color w:val="001F99"/>
                  <w14:textFill>
                    <w14:solidFill>
                      <w14:srgbClr w14:val="001F99">
                        <w14:lumMod w14:val="75000"/>
                      </w14:srgbClr>
                    </w14:solidFill>
                  </w14:textFill>
                </w:rPr>
                <w:t>Link I.1.1</w:t>
              </w:r>
            </w:hyperlink>
          </w:p>
        </w:tc>
        <w:tc>
          <w:tcPr>
            <w:tcW w:w="8363" w:type="dxa"/>
          </w:tcPr>
          <w:p w14:paraId="6545BA08" w14:textId="4FBCDF02" w:rsidR="000B4CC4" w:rsidRPr="00EF7901" w:rsidRDefault="000B4CC4" w:rsidP="000B4CC4">
            <w:pPr>
              <w:spacing w:line="24" w:lineRule="atLeast"/>
              <w:rPr>
                <w:rFonts w:ascii="Arial" w:hAnsi="Arial" w:cs="Arial"/>
              </w:rPr>
            </w:pPr>
            <w:r w:rsidRPr="00EF7901">
              <w:rPr>
                <w:rFonts w:ascii="Arial" w:hAnsi="Arial" w:cs="Arial"/>
              </w:rPr>
              <w:t>Memoriul de înființare USV</w:t>
            </w:r>
          </w:p>
        </w:tc>
      </w:tr>
      <w:tr w:rsidR="000B4CC4" w:rsidRPr="00AF731E" w14:paraId="0D0FB105" w14:textId="77777777" w:rsidTr="00FE08C7">
        <w:tc>
          <w:tcPr>
            <w:tcW w:w="1271" w:type="dxa"/>
          </w:tcPr>
          <w:p w14:paraId="4B16C04C" w14:textId="5258705E" w:rsidR="000B4CC4" w:rsidRPr="00EF7901" w:rsidRDefault="003E338F" w:rsidP="000B4CC4">
            <w:pPr>
              <w:spacing w:line="24" w:lineRule="atLeast"/>
              <w:rPr>
                <w:rFonts w:ascii="Arial" w:hAnsi="Arial" w:cs="Arial"/>
                <w:strike/>
                <w:color w:val="001F99"/>
                <w:highlight w:val="yellow"/>
              </w:rPr>
            </w:pPr>
            <w:hyperlink r:id="rId110" w:history="1">
              <w:r w:rsidR="000B4CC4" w:rsidRPr="00EF7901">
                <w:rPr>
                  <w:rFonts w:ascii="Arial" w:hAnsi="Arial" w:cs="Arial"/>
                  <w:color w:val="001F99"/>
                  <w14:textFill>
                    <w14:solidFill>
                      <w14:srgbClr w14:val="001F99">
                        <w14:lumMod w14:val="75000"/>
                      </w14:srgbClr>
                    </w14:solidFill>
                  </w14:textFill>
                </w:rPr>
                <w:t>Link I.1.2</w:t>
              </w:r>
            </w:hyperlink>
          </w:p>
        </w:tc>
        <w:tc>
          <w:tcPr>
            <w:tcW w:w="8363" w:type="dxa"/>
          </w:tcPr>
          <w:p w14:paraId="42DC0098" w14:textId="79023722" w:rsidR="000B4CC4" w:rsidRPr="00EF7901" w:rsidRDefault="000B4CC4" w:rsidP="000B4CC4">
            <w:pPr>
              <w:spacing w:line="24" w:lineRule="atLeast"/>
              <w:rPr>
                <w:rFonts w:ascii="Arial" w:hAnsi="Arial" w:cs="Arial"/>
              </w:rPr>
            </w:pPr>
            <w:r w:rsidRPr="00EF7901">
              <w:rPr>
                <w:rFonts w:ascii="Arial" w:hAnsi="Arial" w:cs="Arial"/>
              </w:rPr>
              <w:t xml:space="preserve">Prezentare facultăți din USV </w:t>
            </w:r>
          </w:p>
        </w:tc>
      </w:tr>
      <w:tr w:rsidR="000B4CC4" w:rsidRPr="00AF731E" w14:paraId="7F2AD414" w14:textId="77777777" w:rsidTr="00FE08C7">
        <w:tc>
          <w:tcPr>
            <w:tcW w:w="1271" w:type="dxa"/>
          </w:tcPr>
          <w:p w14:paraId="2E06D293" w14:textId="4FE79189" w:rsidR="000B4CC4" w:rsidRPr="00EF7901" w:rsidRDefault="003E338F" w:rsidP="000B4CC4">
            <w:pPr>
              <w:spacing w:line="24" w:lineRule="atLeast"/>
              <w:rPr>
                <w:rFonts w:ascii="Arial" w:hAnsi="Arial" w:cs="Arial"/>
                <w:color w:val="001F99"/>
                <w:highlight w:val="yellow"/>
              </w:rPr>
            </w:pPr>
            <w:hyperlink r:id="rId111" w:history="1">
              <w:r w:rsidR="000B4CC4" w:rsidRPr="00EF7901">
                <w:rPr>
                  <w:rStyle w:val="Hyperlink"/>
                  <w:rFonts w:ascii="Arial" w:hAnsi="Arial" w:cs="Arial"/>
                  <w:color w:val="001F99"/>
                  <w:spacing w:val="-6"/>
                  <w:u w:val="none"/>
                </w:rPr>
                <w:t>Link I.1.3</w:t>
              </w:r>
            </w:hyperlink>
          </w:p>
        </w:tc>
        <w:tc>
          <w:tcPr>
            <w:tcW w:w="8363" w:type="dxa"/>
          </w:tcPr>
          <w:p w14:paraId="56C92F5D" w14:textId="4C856879" w:rsidR="000B4CC4" w:rsidRPr="00EF7901" w:rsidRDefault="000B4CC4" w:rsidP="000B4CC4">
            <w:pPr>
              <w:spacing w:line="24" w:lineRule="atLeast"/>
              <w:rPr>
                <w:rFonts w:ascii="Arial" w:hAnsi="Arial" w:cs="Arial"/>
                <w:lang w:val="pt-PT"/>
              </w:rPr>
            </w:pPr>
            <w:r w:rsidRPr="00EF7901">
              <w:rPr>
                <w:rFonts w:ascii="Arial" w:hAnsi="Arial" w:cs="Arial"/>
                <w:lang w:val="pt-PT"/>
              </w:rPr>
              <w:t xml:space="preserve">Raportul Organizației pentru Cooperare și Dezvoltare Economică </w:t>
            </w:r>
          </w:p>
        </w:tc>
      </w:tr>
      <w:tr w:rsidR="000B4CC4" w:rsidRPr="00AF731E" w14:paraId="2E44D39C" w14:textId="77777777" w:rsidTr="00FE08C7">
        <w:tc>
          <w:tcPr>
            <w:tcW w:w="1271" w:type="dxa"/>
          </w:tcPr>
          <w:p w14:paraId="2917068B" w14:textId="39C22B73" w:rsidR="000B4CC4" w:rsidRPr="00EF7901" w:rsidRDefault="003E338F" w:rsidP="000B4CC4">
            <w:pPr>
              <w:spacing w:line="24" w:lineRule="atLeast"/>
              <w:rPr>
                <w:rFonts w:ascii="Arial" w:hAnsi="Arial" w:cs="Arial"/>
                <w:strike/>
                <w:color w:val="001F99"/>
                <w:highlight w:val="yellow"/>
              </w:rPr>
            </w:pPr>
            <w:hyperlink r:id="rId112" w:history="1">
              <w:r w:rsidR="000B4CC4" w:rsidRPr="00EF7901">
                <w:rPr>
                  <w:rStyle w:val="Hyperlink"/>
                  <w:rFonts w:ascii="Arial" w:hAnsi="Arial" w:cs="Arial"/>
                  <w:color w:val="001F99"/>
                  <w:u w:val="none"/>
                </w:rPr>
                <w:t>Link I.1.4</w:t>
              </w:r>
            </w:hyperlink>
          </w:p>
        </w:tc>
        <w:tc>
          <w:tcPr>
            <w:tcW w:w="8363" w:type="dxa"/>
          </w:tcPr>
          <w:p w14:paraId="7362BEF6" w14:textId="3171C4F4" w:rsidR="000B4CC4" w:rsidRPr="00EF7901" w:rsidRDefault="000B4CC4" w:rsidP="000B4CC4">
            <w:pPr>
              <w:spacing w:line="24" w:lineRule="atLeast"/>
              <w:rPr>
                <w:rFonts w:ascii="Arial" w:hAnsi="Arial" w:cs="Arial"/>
              </w:rPr>
            </w:pPr>
            <w:r w:rsidRPr="00EF7901">
              <w:rPr>
                <w:rFonts w:ascii="Arial" w:hAnsi="Arial" w:cs="Arial"/>
                <w:spacing w:val="-6"/>
              </w:rPr>
              <w:t>Campus DUAL</w:t>
            </w:r>
          </w:p>
        </w:tc>
      </w:tr>
      <w:tr w:rsidR="000B4CC4" w:rsidRPr="00AF731E" w14:paraId="16B3D60C" w14:textId="77777777" w:rsidTr="00FE08C7">
        <w:tc>
          <w:tcPr>
            <w:tcW w:w="1271" w:type="dxa"/>
          </w:tcPr>
          <w:p w14:paraId="2176E569" w14:textId="5E991D8F" w:rsidR="000B4CC4" w:rsidRPr="00EF7901" w:rsidRDefault="003E338F" w:rsidP="000B4CC4">
            <w:pPr>
              <w:spacing w:line="24" w:lineRule="atLeast"/>
              <w:rPr>
                <w:rFonts w:ascii="Arial" w:hAnsi="Arial" w:cs="Arial"/>
                <w:strike/>
                <w:color w:val="001F99"/>
              </w:rPr>
            </w:pPr>
            <w:hyperlink r:id="rId113" w:history="1">
              <w:r w:rsidR="000B4CC4" w:rsidRPr="00EF7901">
                <w:rPr>
                  <w:rFonts w:ascii="Arial" w:hAnsi="Arial" w:cs="Arial"/>
                  <w:color w:val="001F99"/>
                  <w14:textFill>
                    <w14:solidFill>
                      <w14:srgbClr w14:val="001F99">
                        <w14:lumMod w14:val="75000"/>
                      </w14:srgbClr>
                    </w14:solidFill>
                  </w14:textFill>
                </w:rPr>
                <w:t>Link I.1.5</w:t>
              </w:r>
            </w:hyperlink>
          </w:p>
        </w:tc>
        <w:tc>
          <w:tcPr>
            <w:tcW w:w="8363" w:type="dxa"/>
          </w:tcPr>
          <w:p w14:paraId="694BA989" w14:textId="04BD7989" w:rsidR="000B4CC4" w:rsidRPr="00EF7901" w:rsidRDefault="000B4CC4" w:rsidP="000B4CC4">
            <w:pPr>
              <w:spacing w:line="24" w:lineRule="atLeast"/>
              <w:rPr>
                <w:rFonts w:ascii="Arial" w:hAnsi="Arial" w:cs="Arial"/>
              </w:rPr>
            </w:pPr>
            <w:r w:rsidRPr="00EF7901">
              <w:rPr>
                <w:rFonts w:ascii="Arial" w:hAnsi="Arial" w:cs="Arial"/>
              </w:rPr>
              <w:t>Conexiuni internaționale USV. Universități partenere</w:t>
            </w:r>
          </w:p>
        </w:tc>
      </w:tr>
      <w:tr w:rsidR="000B4CC4" w:rsidRPr="00AF731E" w14:paraId="64D6866A" w14:textId="77777777" w:rsidTr="00FE08C7">
        <w:tc>
          <w:tcPr>
            <w:tcW w:w="1271" w:type="dxa"/>
          </w:tcPr>
          <w:p w14:paraId="0C2745B5" w14:textId="480666EB" w:rsidR="000B4CC4" w:rsidRPr="00EF7901" w:rsidRDefault="003E338F" w:rsidP="000B4CC4">
            <w:pPr>
              <w:spacing w:line="24" w:lineRule="atLeast"/>
              <w:rPr>
                <w:rFonts w:ascii="Arial" w:hAnsi="Arial" w:cs="Arial"/>
                <w:color w:val="001F99"/>
              </w:rPr>
            </w:pPr>
            <w:hyperlink r:id="rId114" w:history="1">
              <w:r w:rsidR="000B4CC4" w:rsidRPr="00EF7901">
                <w:rPr>
                  <w:rFonts w:ascii="Arial" w:hAnsi="Arial" w:cs="Arial"/>
                  <w:color w:val="001F99"/>
                  <w14:textFill>
                    <w14:solidFill>
                      <w14:srgbClr w14:val="001F99">
                        <w14:lumMod w14:val="75000"/>
                      </w14:srgbClr>
                    </w14:solidFill>
                  </w14:textFill>
                </w:rPr>
                <w:t>Link I.1.6</w:t>
              </w:r>
            </w:hyperlink>
          </w:p>
        </w:tc>
        <w:tc>
          <w:tcPr>
            <w:tcW w:w="8363" w:type="dxa"/>
          </w:tcPr>
          <w:p w14:paraId="59A9DED5" w14:textId="003C9715" w:rsidR="000B4CC4" w:rsidRPr="00EF7901" w:rsidRDefault="000B4CC4" w:rsidP="000B4CC4">
            <w:pPr>
              <w:spacing w:line="24" w:lineRule="atLeast"/>
              <w:rPr>
                <w:rFonts w:ascii="Arial" w:hAnsi="Arial" w:cs="Arial"/>
                <w:spacing w:val="-4"/>
              </w:rPr>
            </w:pPr>
            <w:r w:rsidRPr="00EF7901">
              <w:rPr>
                <w:rFonts w:ascii="Arial" w:hAnsi="Arial" w:cs="Arial"/>
              </w:rPr>
              <w:t xml:space="preserve">Acord cadru privind participarea la consorțiu NEOLAIA </w:t>
            </w:r>
          </w:p>
        </w:tc>
      </w:tr>
      <w:tr w:rsidR="000B4CC4" w:rsidRPr="00AF731E" w14:paraId="7E7ECD4B" w14:textId="77777777" w:rsidTr="00FE08C7">
        <w:tc>
          <w:tcPr>
            <w:tcW w:w="1271" w:type="dxa"/>
          </w:tcPr>
          <w:p w14:paraId="14EF8613" w14:textId="603868E9" w:rsidR="000B4CC4" w:rsidRPr="00EF7901" w:rsidRDefault="003E338F" w:rsidP="000B4CC4">
            <w:pPr>
              <w:spacing w:line="24" w:lineRule="atLeast"/>
              <w:rPr>
                <w:rFonts w:ascii="Arial" w:hAnsi="Arial" w:cs="Arial"/>
                <w:color w:val="001F99"/>
              </w:rPr>
            </w:pPr>
            <w:hyperlink r:id="rId115" w:history="1">
              <w:r w:rsidR="000B4CC4" w:rsidRPr="00EF7901">
                <w:rPr>
                  <w:rFonts w:ascii="Arial" w:hAnsi="Arial" w:cs="Arial"/>
                  <w:color w:val="001F99"/>
                  <w14:textFill>
                    <w14:solidFill>
                      <w14:srgbClr w14:val="001F99">
                        <w14:lumMod w14:val="75000"/>
                      </w14:srgbClr>
                    </w14:solidFill>
                  </w14:textFill>
                </w:rPr>
                <w:t>Link I.1.7</w:t>
              </w:r>
            </w:hyperlink>
          </w:p>
        </w:tc>
        <w:tc>
          <w:tcPr>
            <w:tcW w:w="8363" w:type="dxa"/>
          </w:tcPr>
          <w:p w14:paraId="43F73A27" w14:textId="5B5E45D2" w:rsidR="000B4CC4" w:rsidRPr="00EF7901" w:rsidRDefault="000B4CC4" w:rsidP="000B4CC4">
            <w:pPr>
              <w:spacing w:line="24" w:lineRule="atLeast"/>
              <w:rPr>
                <w:rFonts w:ascii="Arial" w:hAnsi="Arial" w:cs="Arial"/>
                <w:spacing w:val="-4"/>
              </w:rPr>
            </w:pPr>
            <w:r w:rsidRPr="00EF7901">
              <w:rPr>
                <w:rFonts w:ascii="Arial" w:hAnsi="Arial" w:cs="Arial"/>
              </w:rPr>
              <w:t>Carta Universității „Ștefan cel Mare” din Suceava</w:t>
            </w:r>
          </w:p>
        </w:tc>
      </w:tr>
      <w:tr w:rsidR="000B4CC4" w:rsidRPr="00AF731E" w14:paraId="166B3887" w14:textId="77777777" w:rsidTr="00FE08C7">
        <w:tc>
          <w:tcPr>
            <w:tcW w:w="1271" w:type="dxa"/>
          </w:tcPr>
          <w:p w14:paraId="6196C25C" w14:textId="629414E5" w:rsidR="000B4CC4" w:rsidRPr="00EF7901" w:rsidRDefault="003E338F" w:rsidP="000B4CC4">
            <w:pPr>
              <w:spacing w:line="24" w:lineRule="atLeast"/>
              <w:rPr>
                <w:rFonts w:ascii="Arial" w:hAnsi="Arial" w:cs="Arial"/>
                <w:color w:val="001F99"/>
              </w:rPr>
            </w:pPr>
            <w:hyperlink r:id="rId116" w:history="1">
              <w:r w:rsidR="000B4CC4" w:rsidRPr="00EF7901">
                <w:rPr>
                  <w:rFonts w:ascii="Arial" w:hAnsi="Arial" w:cs="Arial"/>
                  <w:color w:val="001F99"/>
                  <w14:textFill>
                    <w14:solidFill>
                      <w14:srgbClr w14:val="001F99">
                        <w14:lumMod w14:val="75000"/>
                      </w14:srgbClr>
                    </w14:solidFill>
                  </w14:textFill>
                </w:rPr>
                <w:t>Link I.1.8</w:t>
              </w:r>
            </w:hyperlink>
            <w:r w:rsidR="000B4CC4" w:rsidRPr="00EF7901">
              <w:rPr>
                <w:rFonts w:ascii="Arial" w:hAnsi="Arial" w:cs="Arial"/>
                <w:color w:val="001F99"/>
                <w14:textFill>
                  <w14:solidFill>
                    <w14:srgbClr w14:val="001F99">
                      <w14:lumMod w14:val="75000"/>
                    </w14:srgbClr>
                  </w14:solidFill>
                </w14:textFill>
              </w:rPr>
              <w:t xml:space="preserve"> </w:t>
            </w:r>
          </w:p>
        </w:tc>
        <w:tc>
          <w:tcPr>
            <w:tcW w:w="8363" w:type="dxa"/>
          </w:tcPr>
          <w:p w14:paraId="6FAB3709" w14:textId="242C6E74" w:rsidR="000B4CC4" w:rsidRPr="00EF7901" w:rsidRDefault="000B4CC4" w:rsidP="000B4CC4">
            <w:pPr>
              <w:spacing w:line="24" w:lineRule="atLeast"/>
              <w:rPr>
                <w:rFonts w:ascii="Arial" w:hAnsi="Arial" w:cs="Arial"/>
                <w:lang w:val="pt-PT"/>
              </w:rPr>
            </w:pPr>
            <w:r w:rsidRPr="00EF7901">
              <w:rPr>
                <w:rFonts w:ascii="Arial" w:hAnsi="Arial" w:cs="Arial"/>
                <w:spacing w:val="-4"/>
              </w:rPr>
              <w:t>Hotărâri ale conducerii universității Consiliul de Administrație</w:t>
            </w:r>
          </w:p>
        </w:tc>
      </w:tr>
      <w:tr w:rsidR="000B4CC4" w:rsidRPr="00AF731E" w14:paraId="7A5B621C" w14:textId="77777777" w:rsidTr="00FE08C7">
        <w:tc>
          <w:tcPr>
            <w:tcW w:w="1271" w:type="dxa"/>
          </w:tcPr>
          <w:p w14:paraId="2A644805" w14:textId="370B473D" w:rsidR="000B4CC4" w:rsidRPr="00EF7901" w:rsidRDefault="003E338F" w:rsidP="000B4CC4">
            <w:pPr>
              <w:spacing w:line="24" w:lineRule="atLeast"/>
              <w:rPr>
                <w:rFonts w:ascii="Arial" w:hAnsi="Arial" w:cs="Arial"/>
                <w:color w:val="001F99"/>
              </w:rPr>
            </w:pPr>
            <w:hyperlink r:id="rId117" w:history="1">
              <w:r w:rsidR="000B4CC4" w:rsidRPr="00EF7901">
                <w:rPr>
                  <w:rFonts w:ascii="Arial" w:hAnsi="Arial" w:cs="Arial"/>
                  <w:color w:val="001F99"/>
                  <w14:textFill>
                    <w14:solidFill>
                      <w14:srgbClr w14:val="001F99">
                        <w14:lumMod w14:val="75000"/>
                      </w14:srgbClr>
                    </w14:solidFill>
                  </w14:textFill>
                </w:rPr>
                <w:t>Link I.1.9</w:t>
              </w:r>
            </w:hyperlink>
          </w:p>
        </w:tc>
        <w:tc>
          <w:tcPr>
            <w:tcW w:w="8363" w:type="dxa"/>
          </w:tcPr>
          <w:p w14:paraId="642BAB66" w14:textId="36CDBBA9" w:rsidR="000B4CC4" w:rsidRPr="00EF7901" w:rsidRDefault="000B4CC4" w:rsidP="000B4CC4">
            <w:pPr>
              <w:spacing w:line="24" w:lineRule="atLeast"/>
              <w:rPr>
                <w:rFonts w:ascii="Arial" w:hAnsi="Arial" w:cs="Arial"/>
              </w:rPr>
            </w:pPr>
            <w:r w:rsidRPr="00EF7901">
              <w:rPr>
                <w:rFonts w:ascii="Arial" w:hAnsi="Arial" w:cs="Arial"/>
                <w:spacing w:val="-4"/>
              </w:rPr>
              <w:t>Hotărâri ale conducerii universității Senatul USV</w:t>
            </w:r>
          </w:p>
        </w:tc>
      </w:tr>
      <w:tr w:rsidR="000B4CC4" w:rsidRPr="00AF731E" w14:paraId="1B5E2444" w14:textId="77777777" w:rsidTr="00FE08C7">
        <w:tc>
          <w:tcPr>
            <w:tcW w:w="1271" w:type="dxa"/>
          </w:tcPr>
          <w:p w14:paraId="1ECFC841" w14:textId="108F8E9D" w:rsidR="000B4CC4" w:rsidRPr="00EF7901" w:rsidRDefault="003E338F" w:rsidP="000B4CC4">
            <w:pPr>
              <w:spacing w:line="24" w:lineRule="atLeast"/>
              <w:rPr>
                <w:rFonts w:ascii="Arial" w:hAnsi="Arial" w:cs="Arial"/>
                <w:color w:val="001F99"/>
              </w:rPr>
            </w:pPr>
            <w:hyperlink r:id="rId118" w:history="1">
              <w:r w:rsidR="000B4CC4" w:rsidRPr="00EF7901">
                <w:rPr>
                  <w:rFonts w:ascii="Arial" w:hAnsi="Arial" w:cs="Arial"/>
                  <w:color w:val="001F99"/>
                  <w14:textFill>
                    <w14:solidFill>
                      <w14:srgbClr w14:val="001F99">
                        <w14:lumMod w14:val="75000"/>
                      </w14:srgbClr>
                    </w14:solidFill>
                  </w14:textFill>
                </w:rPr>
                <w:t>Link I.1.10</w:t>
              </w:r>
            </w:hyperlink>
          </w:p>
        </w:tc>
        <w:tc>
          <w:tcPr>
            <w:tcW w:w="8363" w:type="dxa"/>
          </w:tcPr>
          <w:p w14:paraId="244237A9" w14:textId="45CB4AC3" w:rsidR="000B4CC4" w:rsidRPr="00EF7901" w:rsidRDefault="000B4CC4" w:rsidP="000B4CC4">
            <w:pPr>
              <w:spacing w:line="24" w:lineRule="atLeast"/>
              <w:rPr>
                <w:rFonts w:ascii="Arial" w:hAnsi="Arial" w:cs="Arial"/>
                <w:lang w:val="pt-PT"/>
              </w:rPr>
            </w:pPr>
            <w:r w:rsidRPr="00EF7901">
              <w:rPr>
                <w:rFonts w:ascii="Arial" w:hAnsi="Arial" w:cs="Arial"/>
                <w:lang w:val="pt-PT"/>
              </w:rPr>
              <w:t>Regulament de organizare și funcționare a Senatului USV</w:t>
            </w:r>
          </w:p>
        </w:tc>
      </w:tr>
      <w:tr w:rsidR="000B4CC4" w:rsidRPr="00AF731E" w14:paraId="391A4A07" w14:textId="77777777" w:rsidTr="00FE08C7">
        <w:tc>
          <w:tcPr>
            <w:tcW w:w="1271" w:type="dxa"/>
          </w:tcPr>
          <w:p w14:paraId="05A1FE54" w14:textId="519C7A66" w:rsidR="000B4CC4" w:rsidRPr="00EF7901" w:rsidRDefault="003E338F" w:rsidP="000B4CC4">
            <w:pPr>
              <w:spacing w:line="24" w:lineRule="atLeast"/>
              <w:rPr>
                <w:rFonts w:ascii="Arial" w:hAnsi="Arial" w:cs="Arial"/>
                <w:color w:val="001F99"/>
              </w:rPr>
            </w:pPr>
            <w:hyperlink r:id="rId119" w:history="1">
              <w:r w:rsidR="000B4CC4" w:rsidRPr="00EF7901">
                <w:rPr>
                  <w:rFonts w:ascii="Arial" w:hAnsi="Arial" w:cs="Arial"/>
                  <w:color w:val="001F99"/>
                  <w14:textFill>
                    <w14:solidFill>
                      <w14:srgbClr w14:val="001F99">
                        <w14:lumMod w14:val="75000"/>
                      </w14:srgbClr>
                    </w14:solidFill>
                  </w14:textFill>
                </w:rPr>
                <w:t>Link I.1.11</w:t>
              </w:r>
            </w:hyperlink>
          </w:p>
        </w:tc>
        <w:tc>
          <w:tcPr>
            <w:tcW w:w="8363" w:type="dxa"/>
          </w:tcPr>
          <w:p w14:paraId="32A683C7" w14:textId="412209B5" w:rsidR="000B4CC4" w:rsidRPr="00EF7901" w:rsidRDefault="000B4CC4" w:rsidP="000B4CC4">
            <w:pPr>
              <w:spacing w:line="24" w:lineRule="atLeast"/>
              <w:rPr>
                <w:rFonts w:ascii="Arial" w:hAnsi="Arial" w:cs="Arial"/>
                <w:lang w:val="pt-PT"/>
              </w:rPr>
            </w:pPr>
            <w:r w:rsidRPr="00EF7901">
              <w:rPr>
                <w:rFonts w:ascii="Arial" w:hAnsi="Arial" w:cs="Arial"/>
              </w:rPr>
              <w:t>Componența Senatului USV</w:t>
            </w:r>
          </w:p>
        </w:tc>
      </w:tr>
      <w:tr w:rsidR="000B4CC4" w:rsidRPr="00AF731E" w14:paraId="1495EDEC" w14:textId="77777777" w:rsidTr="00FE08C7">
        <w:tc>
          <w:tcPr>
            <w:tcW w:w="1271" w:type="dxa"/>
          </w:tcPr>
          <w:p w14:paraId="4096B520" w14:textId="6502879C" w:rsidR="000B4CC4" w:rsidRPr="00EF7901" w:rsidRDefault="003E338F" w:rsidP="000B4CC4">
            <w:pPr>
              <w:spacing w:line="24" w:lineRule="atLeast"/>
              <w:rPr>
                <w:rFonts w:ascii="Arial" w:hAnsi="Arial" w:cs="Arial"/>
                <w:color w:val="001F99"/>
              </w:rPr>
            </w:pPr>
            <w:hyperlink r:id="rId120" w:history="1">
              <w:r w:rsidR="000B4CC4" w:rsidRPr="00EF7901">
                <w:rPr>
                  <w:rFonts w:ascii="Arial" w:hAnsi="Arial" w:cs="Arial"/>
                  <w:color w:val="001F99"/>
                  <w14:textFill>
                    <w14:solidFill>
                      <w14:srgbClr w14:val="001F99">
                        <w14:lumMod w14:val="75000"/>
                      </w14:srgbClr>
                    </w14:solidFill>
                  </w14:textFill>
                </w:rPr>
                <w:t>Link I.1.12</w:t>
              </w:r>
            </w:hyperlink>
            <w:r w:rsidR="000B4CC4" w:rsidRPr="00EF7901">
              <w:rPr>
                <w:rFonts w:ascii="Arial" w:hAnsi="Arial" w:cs="Arial"/>
                <w:color w:val="001F99"/>
                <w14:textFill>
                  <w14:solidFill>
                    <w14:srgbClr w14:val="001F99">
                      <w14:lumMod w14:val="75000"/>
                    </w14:srgbClr>
                  </w14:solidFill>
                </w14:textFill>
              </w:rPr>
              <w:t xml:space="preserve"> </w:t>
            </w:r>
          </w:p>
        </w:tc>
        <w:tc>
          <w:tcPr>
            <w:tcW w:w="8363" w:type="dxa"/>
          </w:tcPr>
          <w:p w14:paraId="70AF6A82" w14:textId="414C9911" w:rsidR="000B4CC4" w:rsidRPr="00EF7901" w:rsidRDefault="000B4CC4" w:rsidP="000B4CC4">
            <w:pPr>
              <w:spacing w:line="24" w:lineRule="atLeast"/>
              <w:rPr>
                <w:rFonts w:ascii="Arial" w:hAnsi="Arial" w:cs="Arial"/>
                <w:lang w:val="pt-PT"/>
              </w:rPr>
            </w:pPr>
            <w:r w:rsidRPr="00EF7901">
              <w:rPr>
                <w:rFonts w:ascii="Arial" w:hAnsi="Arial" w:cs="Arial"/>
              </w:rPr>
              <w:t>Comisii ale Senatului USV</w:t>
            </w:r>
          </w:p>
        </w:tc>
      </w:tr>
      <w:tr w:rsidR="000B4CC4" w:rsidRPr="00AF731E" w14:paraId="4A0E44C7" w14:textId="77777777" w:rsidTr="00FE08C7">
        <w:tc>
          <w:tcPr>
            <w:tcW w:w="1271" w:type="dxa"/>
          </w:tcPr>
          <w:p w14:paraId="56D53167" w14:textId="328392E2" w:rsidR="000B4CC4" w:rsidRPr="00EF7901" w:rsidRDefault="003E338F" w:rsidP="000B4CC4">
            <w:pPr>
              <w:spacing w:line="24" w:lineRule="atLeast"/>
              <w:rPr>
                <w:rFonts w:ascii="Arial" w:hAnsi="Arial" w:cs="Arial"/>
                <w:color w:val="001F99"/>
              </w:rPr>
            </w:pPr>
            <w:hyperlink r:id="rId121" w:history="1">
              <w:r w:rsidR="000B4CC4" w:rsidRPr="00EF7901">
                <w:rPr>
                  <w:rFonts w:ascii="Arial" w:hAnsi="Arial" w:cs="Arial"/>
                  <w:color w:val="001F99"/>
                  <w14:textFill>
                    <w14:solidFill>
                      <w14:srgbClr w14:val="001F99">
                        <w14:lumMod w14:val="75000"/>
                      </w14:srgbClr>
                    </w14:solidFill>
                  </w14:textFill>
                </w:rPr>
                <w:t>Link I.1.13</w:t>
              </w:r>
            </w:hyperlink>
          </w:p>
        </w:tc>
        <w:tc>
          <w:tcPr>
            <w:tcW w:w="8363" w:type="dxa"/>
          </w:tcPr>
          <w:p w14:paraId="4BD51EE0" w14:textId="2442CE09" w:rsidR="000B4CC4" w:rsidRPr="00EF7901" w:rsidRDefault="000B4CC4" w:rsidP="000B4CC4">
            <w:pPr>
              <w:spacing w:line="24" w:lineRule="atLeast"/>
              <w:rPr>
                <w:rFonts w:ascii="Arial" w:hAnsi="Arial" w:cs="Arial"/>
                <w:lang w:val="pt-PT"/>
              </w:rPr>
            </w:pPr>
            <w:r w:rsidRPr="00EF7901">
              <w:rPr>
                <w:rFonts w:ascii="Arial" w:hAnsi="Arial" w:cs="Arial"/>
                <w:lang w:val="pt-PT"/>
              </w:rPr>
              <w:t>Metodologia privind organizarea Referendumului universitar, alegerea și/sau numirea structurilor și funcțiilor de conducere</w:t>
            </w:r>
          </w:p>
        </w:tc>
      </w:tr>
      <w:tr w:rsidR="000B4CC4" w:rsidRPr="00AF731E" w14:paraId="58C0C804" w14:textId="77777777" w:rsidTr="00FE08C7">
        <w:tc>
          <w:tcPr>
            <w:tcW w:w="1271" w:type="dxa"/>
          </w:tcPr>
          <w:p w14:paraId="2071521F" w14:textId="0469EA79" w:rsidR="000B4CC4" w:rsidRPr="00EF7901" w:rsidRDefault="003E338F" w:rsidP="000B4CC4">
            <w:pPr>
              <w:spacing w:line="24" w:lineRule="atLeast"/>
              <w:rPr>
                <w:rFonts w:ascii="Arial" w:hAnsi="Arial" w:cs="Arial"/>
                <w:strike/>
                <w:color w:val="001F99"/>
              </w:rPr>
            </w:pPr>
            <w:hyperlink r:id="rId122" w:history="1">
              <w:r w:rsidR="000B4CC4" w:rsidRPr="00EF7901">
                <w:rPr>
                  <w:rFonts w:ascii="Arial" w:hAnsi="Arial" w:cs="Arial"/>
                  <w:color w:val="001F99"/>
                  <w14:textFill>
                    <w14:solidFill>
                      <w14:srgbClr w14:val="001F99">
                        <w14:lumMod w14:val="75000"/>
                      </w14:srgbClr>
                    </w14:solidFill>
                  </w14:textFill>
                </w:rPr>
                <w:t>Link I.1.14</w:t>
              </w:r>
            </w:hyperlink>
          </w:p>
        </w:tc>
        <w:tc>
          <w:tcPr>
            <w:tcW w:w="8363" w:type="dxa"/>
          </w:tcPr>
          <w:p w14:paraId="36684235" w14:textId="4760D46D" w:rsidR="000B4CC4" w:rsidRPr="00EF7901" w:rsidRDefault="000B4CC4" w:rsidP="000B4CC4">
            <w:pPr>
              <w:spacing w:line="24" w:lineRule="atLeast"/>
              <w:rPr>
                <w:rFonts w:ascii="Arial" w:hAnsi="Arial" w:cs="Arial"/>
                <w:lang w:val="pt-PT"/>
              </w:rPr>
            </w:pPr>
            <w:r w:rsidRPr="00EF7901">
              <w:rPr>
                <w:rFonts w:ascii="Arial" w:hAnsi="Arial" w:cs="Arial"/>
                <w:lang w:val="pt-PT"/>
              </w:rPr>
              <w:t>Metodologia de alegere a studenților reprezentanți din USV</w:t>
            </w:r>
          </w:p>
        </w:tc>
      </w:tr>
      <w:tr w:rsidR="000B4CC4" w:rsidRPr="00AF731E" w14:paraId="3F540CFA" w14:textId="77777777" w:rsidTr="00FE08C7">
        <w:tc>
          <w:tcPr>
            <w:tcW w:w="1271" w:type="dxa"/>
          </w:tcPr>
          <w:p w14:paraId="76C61658" w14:textId="001C0042" w:rsidR="000B4CC4" w:rsidRPr="00EF7901" w:rsidRDefault="003E338F" w:rsidP="000B4CC4">
            <w:pPr>
              <w:spacing w:line="24" w:lineRule="atLeast"/>
              <w:rPr>
                <w:rFonts w:ascii="Arial" w:hAnsi="Arial" w:cs="Arial"/>
                <w:color w:val="001F99"/>
              </w:rPr>
            </w:pPr>
            <w:hyperlink r:id="rId123" w:history="1">
              <w:r w:rsidR="000B4CC4" w:rsidRPr="00EF7901">
                <w:rPr>
                  <w:rFonts w:ascii="Arial" w:hAnsi="Arial" w:cs="Arial"/>
                  <w:color w:val="001F99"/>
                  <w14:textFill>
                    <w14:solidFill>
                      <w14:srgbClr w14:val="001F99">
                        <w14:lumMod w14:val="75000"/>
                      </w14:srgbClr>
                    </w14:solidFill>
                  </w14:textFill>
                </w:rPr>
                <w:t>Link I.1.15</w:t>
              </w:r>
            </w:hyperlink>
          </w:p>
        </w:tc>
        <w:tc>
          <w:tcPr>
            <w:tcW w:w="8363" w:type="dxa"/>
          </w:tcPr>
          <w:p w14:paraId="28542675" w14:textId="0BC7F0B3" w:rsidR="000B4CC4" w:rsidRPr="00EF7901" w:rsidRDefault="000B4CC4" w:rsidP="000B4CC4">
            <w:pPr>
              <w:spacing w:line="24" w:lineRule="atLeast"/>
              <w:rPr>
                <w:rFonts w:ascii="Arial" w:hAnsi="Arial" w:cs="Arial"/>
                <w:lang w:val="pt-PT"/>
              </w:rPr>
            </w:pPr>
            <w:r w:rsidRPr="00EF7901">
              <w:rPr>
                <w:rFonts w:ascii="Arial" w:hAnsi="Arial" w:cs="Arial"/>
              </w:rPr>
              <w:t>Procedură de inițiere a proiectelor de hotărâri</w:t>
            </w:r>
          </w:p>
        </w:tc>
      </w:tr>
      <w:tr w:rsidR="000B4CC4" w:rsidRPr="00AF731E" w14:paraId="3C6B0D9D" w14:textId="77777777" w:rsidTr="00FE08C7">
        <w:tc>
          <w:tcPr>
            <w:tcW w:w="1271" w:type="dxa"/>
          </w:tcPr>
          <w:p w14:paraId="1682AEAF" w14:textId="4576A2E9" w:rsidR="000B4CC4" w:rsidRPr="00EF7901" w:rsidRDefault="003E338F" w:rsidP="000B4CC4">
            <w:pPr>
              <w:spacing w:line="24" w:lineRule="atLeast"/>
              <w:rPr>
                <w:rFonts w:ascii="Arial" w:hAnsi="Arial" w:cs="Arial"/>
                <w:color w:val="001F99"/>
              </w:rPr>
            </w:pPr>
            <w:hyperlink r:id="rId124" w:history="1">
              <w:r w:rsidR="000B4CC4" w:rsidRPr="00EF7901">
                <w:rPr>
                  <w:rFonts w:ascii="Arial" w:hAnsi="Arial" w:cs="Arial"/>
                  <w:color w:val="001F99"/>
                  <w14:textFill>
                    <w14:solidFill>
                      <w14:srgbClr w14:val="001F99">
                        <w14:lumMod w14:val="75000"/>
                      </w14:srgbClr>
                    </w14:solidFill>
                  </w14:textFill>
                </w:rPr>
                <w:t>Link I.1.16</w:t>
              </w:r>
            </w:hyperlink>
          </w:p>
        </w:tc>
        <w:tc>
          <w:tcPr>
            <w:tcW w:w="8363" w:type="dxa"/>
          </w:tcPr>
          <w:p w14:paraId="2E743D93" w14:textId="10A708D8" w:rsidR="000B4CC4" w:rsidRPr="00EF7901" w:rsidRDefault="000B4CC4" w:rsidP="000B4CC4">
            <w:pPr>
              <w:spacing w:line="24" w:lineRule="atLeast"/>
              <w:rPr>
                <w:rFonts w:ascii="Arial" w:hAnsi="Arial" w:cs="Arial"/>
              </w:rPr>
            </w:pPr>
            <w:r w:rsidRPr="00EF7901">
              <w:rPr>
                <w:rFonts w:ascii="Arial" w:hAnsi="Arial" w:cs="Arial"/>
              </w:rPr>
              <w:t>Studenții reprezentanți aleși în organismele de conducere ale USV</w:t>
            </w:r>
          </w:p>
        </w:tc>
      </w:tr>
      <w:tr w:rsidR="000B4CC4" w:rsidRPr="00AF731E" w14:paraId="11C8F817" w14:textId="77777777" w:rsidTr="00FE08C7">
        <w:tc>
          <w:tcPr>
            <w:tcW w:w="1271" w:type="dxa"/>
          </w:tcPr>
          <w:p w14:paraId="71F6185F" w14:textId="05CA9A1C" w:rsidR="000B4CC4" w:rsidRPr="00EF7901" w:rsidRDefault="003E338F" w:rsidP="000B4CC4">
            <w:pPr>
              <w:spacing w:line="24" w:lineRule="atLeast"/>
              <w:rPr>
                <w:rFonts w:ascii="Arial" w:hAnsi="Arial" w:cs="Arial"/>
                <w:color w:val="001F99"/>
              </w:rPr>
            </w:pPr>
            <w:hyperlink r:id="rId125" w:history="1">
              <w:r w:rsidR="000B4CC4" w:rsidRPr="00EF7901">
                <w:rPr>
                  <w:rFonts w:ascii="Arial" w:hAnsi="Arial" w:cs="Arial"/>
                  <w:color w:val="001F99"/>
                  <w14:textFill>
                    <w14:solidFill>
                      <w14:srgbClr w14:val="001F99">
                        <w14:lumMod w14:val="75000"/>
                      </w14:srgbClr>
                    </w14:solidFill>
                  </w14:textFill>
                </w:rPr>
                <w:t>Link I.1.17</w:t>
              </w:r>
            </w:hyperlink>
          </w:p>
        </w:tc>
        <w:tc>
          <w:tcPr>
            <w:tcW w:w="8363" w:type="dxa"/>
          </w:tcPr>
          <w:p w14:paraId="0911FAA3" w14:textId="775F54BC" w:rsidR="000B4CC4" w:rsidRPr="00EF7901" w:rsidRDefault="000B4CC4" w:rsidP="000B4CC4">
            <w:pPr>
              <w:tabs>
                <w:tab w:val="center" w:pos="4320"/>
                <w:tab w:val="right" w:pos="8640"/>
              </w:tabs>
              <w:rPr>
                <w:rFonts w:ascii="Arial" w:hAnsi="Arial" w:cs="Arial"/>
                <w:lang w:val="pt-PT"/>
              </w:rPr>
            </w:pPr>
            <w:r w:rsidRPr="00EF7901">
              <w:rPr>
                <w:rFonts w:ascii="Arial" w:hAnsi="Arial" w:cs="Arial"/>
                <w:lang w:val="pt-PT"/>
              </w:rPr>
              <w:t>Regulament de funcționare a CA</w:t>
            </w:r>
          </w:p>
        </w:tc>
      </w:tr>
      <w:tr w:rsidR="000B4CC4" w:rsidRPr="00AF731E" w14:paraId="6E0DCFA7" w14:textId="77777777" w:rsidTr="00FE08C7">
        <w:tc>
          <w:tcPr>
            <w:tcW w:w="1271" w:type="dxa"/>
          </w:tcPr>
          <w:p w14:paraId="65E238A9" w14:textId="593855C0" w:rsidR="000B4CC4" w:rsidRPr="00EF7901" w:rsidRDefault="000B4CC4" w:rsidP="000B4CC4">
            <w:pPr>
              <w:spacing w:line="24" w:lineRule="atLeast"/>
              <w:rPr>
                <w:rFonts w:ascii="Arial" w:hAnsi="Arial" w:cs="Arial"/>
                <w:color w:val="001F99"/>
              </w:rPr>
            </w:pPr>
            <w:r w:rsidRPr="00EF7901">
              <w:rPr>
                <w:rFonts w:ascii="Arial" w:hAnsi="Arial" w:cs="Arial"/>
                <w:color w:val="001F99"/>
                <w14:textFill>
                  <w14:solidFill>
                    <w14:srgbClr w14:val="001F99">
                      <w14:lumMod w14:val="75000"/>
                    </w14:srgbClr>
                  </w14:solidFill>
                </w14:textFill>
              </w:rPr>
              <w:t>Anexa I.1.1</w:t>
            </w:r>
          </w:p>
        </w:tc>
        <w:tc>
          <w:tcPr>
            <w:tcW w:w="8363" w:type="dxa"/>
          </w:tcPr>
          <w:p w14:paraId="32A48EFA" w14:textId="37B23D30" w:rsidR="000B4CC4" w:rsidRPr="00EF7901" w:rsidRDefault="000B4CC4" w:rsidP="000B4CC4">
            <w:pPr>
              <w:spacing w:line="24" w:lineRule="atLeast"/>
              <w:rPr>
                <w:rFonts w:ascii="Arial" w:hAnsi="Arial" w:cs="Arial"/>
                <w:lang w:val="pt-PT"/>
              </w:rPr>
            </w:pPr>
            <w:r w:rsidRPr="00EF7901">
              <w:rPr>
                <w:rFonts w:ascii="Arial" w:hAnsi="Arial" w:cs="Arial"/>
              </w:rPr>
              <w:t>Decizii de numire pe post personal de conducere</w:t>
            </w:r>
          </w:p>
        </w:tc>
      </w:tr>
      <w:tr w:rsidR="000B4CC4" w:rsidRPr="00AF731E" w14:paraId="6D707685" w14:textId="77777777" w:rsidTr="00FE08C7">
        <w:tc>
          <w:tcPr>
            <w:tcW w:w="1271" w:type="dxa"/>
          </w:tcPr>
          <w:p w14:paraId="22E43AC6" w14:textId="41806802" w:rsidR="000B4CC4" w:rsidRPr="00EF7901" w:rsidRDefault="003E338F" w:rsidP="000B4CC4">
            <w:pPr>
              <w:spacing w:line="24" w:lineRule="atLeast"/>
              <w:rPr>
                <w:rFonts w:ascii="Arial" w:hAnsi="Arial" w:cs="Arial"/>
                <w:color w:val="001F99"/>
              </w:rPr>
            </w:pPr>
            <w:hyperlink r:id="rId126" w:history="1">
              <w:r w:rsidR="000B4CC4" w:rsidRPr="00EF7901">
                <w:rPr>
                  <w:rFonts w:ascii="Arial" w:hAnsi="Arial" w:cs="Arial"/>
                  <w:color w:val="001F99"/>
                  <w14:textFill>
                    <w14:solidFill>
                      <w14:srgbClr w14:val="001F99">
                        <w14:lumMod w14:val="75000"/>
                      </w14:srgbClr>
                    </w14:solidFill>
                  </w14:textFill>
                </w:rPr>
                <w:t>Link I.1.18</w:t>
              </w:r>
            </w:hyperlink>
          </w:p>
        </w:tc>
        <w:tc>
          <w:tcPr>
            <w:tcW w:w="8363" w:type="dxa"/>
          </w:tcPr>
          <w:p w14:paraId="28AF7035" w14:textId="3233045D" w:rsidR="000B4CC4" w:rsidRPr="00EF7901" w:rsidRDefault="000B4CC4" w:rsidP="000B4CC4">
            <w:pPr>
              <w:spacing w:line="24" w:lineRule="atLeast"/>
              <w:rPr>
                <w:rFonts w:ascii="Arial" w:hAnsi="Arial" w:cs="Arial"/>
                <w:lang w:val="pt-PT"/>
              </w:rPr>
            </w:pPr>
            <w:r w:rsidRPr="00EF7901">
              <w:rPr>
                <w:rFonts w:ascii="Arial" w:hAnsi="Arial" w:cs="Arial"/>
              </w:rPr>
              <w:t>Metodologia pentru avizarea candidaților la funcția de decan de către consiliul facultății, M02</w:t>
            </w:r>
          </w:p>
        </w:tc>
      </w:tr>
      <w:tr w:rsidR="000B4CC4" w:rsidRPr="00AF731E" w14:paraId="25262693" w14:textId="77777777" w:rsidTr="00FE08C7">
        <w:tc>
          <w:tcPr>
            <w:tcW w:w="1271" w:type="dxa"/>
          </w:tcPr>
          <w:p w14:paraId="0E7FC148" w14:textId="795CA6F9" w:rsidR="000B4CC4" w:rsidRPr="00EF7901" w:rsidRDefault="003E338F" w:rsidP="000B4CC4">
            <w:pPr>
              <w:spacing w:line="24" w:lineRule="atLeast"/>
              <w:rPr>
                <w:rFonts w:ascii="Arial" w:hAnsi="Arial" w:cs="Arial"/>
                <w:color w:val="001F99"/>
              </w:rPr>
            </w:pPr>
            <w:hyperlink r:id="rId127" w:history="1">
              <w:r w:rsidR="000B4CC4" w:rsidRPr="00EF7901">
                <w:rPr>
                  <w:rFonts w:ascii="Arial" w:hAnsi="Arial" w:cs="Arial"/>
                  <w:color w:val="001F99"/>
                  <w14:textFill>
                    <w14:solidFill>
                      <w14:srgbClr w14:val="001F99">
                        <w14:lumMod w14:val="75000"/>
                      </w14:srgbClr>
                    </w14:solidFill>
                  </w14:textFill>
                </w:rPr>
                <w:t>Link I.1.19</w:t>
              </w:r>
            </w:hyperlink>
          </w:p>
        </w:tc>
        <w:tc>
          <w:tcPr>
            <w:tcW w:w="8363" w:type="dxa"/>
          </w:tcPr>
          <w:p w14:paraId="5626AF76" w14:textId="7CB0E120" w:rsidR="000B4CC4" w:rsidRPr="00EF7901" w:rsidRDefault="000B4CC4" w:rsidP="000B4CC4">
            <w:pPr>
              <w:spacing w:line="24" w:lineRule="atLeast"/>
              <w:rPr>
                <w:rFonts w:ascii="Arial" w:hAnsi="Arial" w:cs="Arial"/>
                <w:lang w:val="pt-PT"/>
              </w:rPr>
            </w:pPr>
            <w:r w:rsidRPr="00EF7901">
              <w:rPr>
                <w:rFonts w:ascii="Arial" w:hAnsi="Arial" w:cs="Arial"/>
                <w:lang w:val="pt-PT"/>
              </w:rPr>
              <w:t>Regulament cadru de organizare și funcționare a consiliului facultății</w:t>
            </w:r>
          </w:p>
        </w:tc>
      </w:tr>
      <w:tr w:rsidR="000B4CC4" w:rsidRPr="00AF731E" w14:paraId="05F99B8A" w14:textId="77777777" w:rsidTr="00FE08C7">
        <w:tc>
          <w:tcPr>
            <w:tcW w:w="1271" w:type="dxa"/>
          </w:tcPr>
          <w:p w14:paraId="43A28DAC" w14:textId="6D816444" w:rsidR="000B4CC4" w:rsidRPr="00EF7901" w:rsidRDefault="003E338F" w:rsidP="000B4CC4">
            <w:pPr>
              <w:spacing w:line="24" w:lineRule="atLeast"/>
              <w:rPr>
                <w:rFonts w:ascii="Arial" w:hAnsi="Arial" w:cs="Arial"/>
                <w:color w:val="001F99"/>
              </w:rPr>
            </w:pPr>
            <w:hyperlink r:id="rId128" w:history="1">
              <w:r w:rsidR="000B4CC4" w:rsidRPr="00EF7901">
                <w:rPr>
                  <w:rFonts w:ascii="Arial" w:hAnsi="Arial" w:cs="Arial"/>
                  <w:color w:val="001F99"/>
                  <w14:textFill>
                    <w14:solidFill>
                      <w14:srgbClr w14:val="001F99">
                        <w14:lumMod w14:val="75000"/>
                      </w14:srgbClr>
                    </w14:solidFill>
                  </w14:textFill>
                </w:rPr>
                <w:t>Link I.1.20</w:t>
              </w:r>
            </w:hyperlink>
          </w:p>
        </w:tc>
        <w:tc>
          <w:tcPr>
            <w:tcW w:w="8363" w:type="dxa"/>
          </w:tcPr>
          <w:p w14:paraId="4E21E922" w14:textId="7D4216D3" w:rsidR="000B4CC4" w:rsidRPr="00EF7901" w:rsidRDefault="000B4CC4" w:rsidP="000B4CC4">
            <w:pPr>
              <w:spacing w:line="24" w:lineRule="atLeast"/>
              <w:rPr>
                <w:rFonts w:ascii="Arial" w:hAnsi="Arial" w:cs="Arial"/>
                <w:lang w:val="pt-PT"/>
              </w:rPr>
            </w:pPr>
            <w:r w:rsidRPr="00EF7901">
              <w:rPr>
                <w:rFonts w:ascii="Arial" w:hAnsi="Arial" w:cs="Arial"/>
                <w:lang w:val="pt-PT"/>
              </w:rPr>
              <w:t>Regulament cadru de organizare și funcționare a departamentului</w:t>
            </w:r>
          </w:p>
        </w:tc>
      </w:tr>
      <w:tr w:rsidR="000B4CC4" w:rsidRPr="00AF731E" w14:paraId="1AD8A352" w14:textId="77777777" w:rsidTr="00FE08C7">
        <w:tc>
          <w:tcPr>
            <w:tcW w:w="1271" w:type="dxa"/>
          </w:tcPr>
          <w:p w14:paraId="53D0BCF9" w14:textId="287C5DEC" w:rsidR="000B4CC4" w:rsidRPr="00EF7901" w:rsidRDefault="003E338F" w:rsidP="000B4CC4">
            <w:pPr>
              <w:spacing w:line="24" w:lineRule="atLeast"/>
              <w:rPr>
                <w:rFonts w:ascii="Arial" w:hAnsi="Arial" w:cs="Arial"/>
                <w:color w:val="001F99"/>
              </w:rPr>
            </w:pPr>
            <w:hyperlink r:id="rId129" w:history="1">
              <w:r w:rsidR="000B4CC4" w:rsidRPr="00EF7901">
                <w:rPr>
                  <w:rFonts w:ascii="Arial" w:hAnsi="Arial" w:cs="Arial"/>
                  <w:color w:val="001F99"/>
                  <w14:textFill>
                    <w14:solidFill>
                      <w14:srgbClr w14:val="001F99">
                        <w14:lumMod w14:val="75000"/>
                      </w14:srgbClr>
                    </w14:solidFill>
                  </w14:textFill>
                </w:rPr>
                <w:t>Link I.1.21</w:t>
              </w:r>
            </w:hyperlink>
          </w:p>
        </w:tc>
        <w:tc>
          <w:tcPr>
            <w:tcW w:w="8363" w:type="dxa"/>
          </w:tcPr>
          <w:p w14:paraId="09EE6D02" w14:textId="204462E8" w:rsidR="000B4CC4" w:rsidRPr="00EF7901" w:rsidRDefault="000B4CC4" w:rsidP="000B4CC4">
            <w:pPr>
              <w:spacing w:line="24" w:lineRule="atLeast"/>
              <w:rPr>
                <w:rFonts w:ascii="Arial" w:hAnsi="Arial" w:cs="Arial"/>
              </w:rPr>
            </w:pPr>
            <w:r w:rsidRPr="00EF7901">
              <w:rPr>
                <w:rFonts w:ascii="Arial" w:hAnsi="Arial" w:cs="Arial"/>
              </w:rPr>
              <w:t xml:space="preserve">Planul strategic al USV </w:t>
            </w:r>
          </w:p>
        </w:tc>
      </w:tr>
      <w:tr w:rsidR="000B4CC4" w:rsidRPr="00AF731E" w14:paraId="073324FE" w14:textId="77777777" w:rsidTr="00FE08C7">
        <w:tc>
          <w:tcPr>
            <w:tcW w:w="1271" w:type="dxa"/>
          </w:tcPr>
          <w:p w14:paraId="03FE401C" w14:textId="77FD470F" w:rsidR="000B4CC4" w:rsidRPr="00EF7901" w:rsidRDefault="003E338F" w:rsidP="000B4CC4">
            <w:pPr>
              <w:spacing w:line="24" w:lineRule="atLeast"/>
              <w:rPr>
                <w:rFonts w:ascii="Arial" w:hAnsi="Arial" w:cs="Arial"/>
                <w:color w:val="001F99"/>
              </w:rPr>
            </w:pPr>
            <w:hyperlink r:id="rId130" w:history="1">
              <w:r w:rsidR="000B4CC4" w:rsidRPr="00EF7901">
                <w:rPr>
                  <w:rFonts w:ascii="Arial" w:hAnsi="Arial" w:cs="Arial"/>
                  <w:color w:val="001F99"/>
                  <w14:textFill>
                    <w14:solidFill>
                      <w14:srgbClr w14:val="001F99">
                        <w14:lumMod w14:val="75000"/>
                      </w14:srgbClr>
                    </w14:solidFill>
                  </w14:textFill>
                </w:rPr>
                <w:t>Link I.1.22</w:t>
              </w:r>
            </w:hyperlink>
          </w:p>
        </w:tc>
        <w:tc>
          <w:tcPr>
            <w:tcW w:w="8363" w:type="dxa"/>
          </w:tcPr>
          <w:p w14:paraId="4BEE11F1" w14:textId="5D129447" w:rsidR="000B4CC4" w:rsidRPr="00EF7901" w:rsidRDefault="000B4CC4" w:rsidP="000B4CC4">
            <w:pPr>
              <w:spacing w:line="24" w:lineRule="atLeast"/>
              <w:rPr>
                <w:rFonts w:ascii="Arial" w:hAnsi="Arial" w:cs="Arial"/>
              </w:rPr>
            </w:pPr>
            <w:r w:rsidRPr="00EF7901">
              <w:rPr>
                <w:rFonts w:ascii="Arial" w:hAnsi="Arial" w:cs="Arial"/>
              </w:rPr>
              <w:t>Planuri operaționale al USV</w:t>
            </w:r>
          </w:p>
        </w:tc>
      </w:tr>
      <w:tr w:rsidR="000B4CC4" w:rsidRPr="00AF731E" w14:paraId="3769932D" w14:textId="77777777" w:rsidTr="00FE08C7">
        <w:tc>
          <w:tcPr>
            <w:tcW w:w="1271" w:type="dxa"/>
          </w:tcPr>
          <w:p w14:paraId="501EE0F7" w14:textId="29D8AA33" w:rsidR="000B4CC4" w:rsidRPr="00EF7901" w:rsidRDefault="003E338F" w:rsidP="000B4CC4">
            <w:pPr>
              <w:spacing w:line="24" w:lineRule="atLeast"/>
              <w:rPr>
                <w:rFonts w:ascii="Arial" w:hAnsi="Arial" w:cs="Arial"/>
                <w:color w:val="001F99"/>
              </w:rPr>
            </w:pPr>
            <w:hyperlink r:id="rId131" w:history="1">
              <w:r w:rsidR="000B4CC4" w:rsidRPr="00EF7901">
                <w:rPr>
                  <w:rFonts w:ascii="Arial" w:hAnsi="Arial" w:cs="Arial"/>
                  <w:color w:val="001F99"/>
                  <w14:textFill>
                    <w14:solidFill>
                      <w14:srgbClr w14:val="001F99">
                        <w14:lumMod w14:val="75000"/>
                      </w14:srgbClr>
                    </w14:solidFill>
                  </w14:textFill>
                </w:rPr>
                <w:t>Link I.1.23</w:t>
              </w:r>
            </w:hyperlink>
          </w:p>
        </w:tc>
        <w:tc>
          <w:tcPr>
            <w:tcW w:w="8363" w:type="dxa"/>
          </w:tcPr>
          <w:p w14:paraId="4BA94284" w14:textId="22E307B1" w:rsidR="000B4CC4" w:rsidRPr="00EF7901" w:rsidRDefault="000B4CC4" w:rsidP="000B4CC4">
            <w:pPr>
              <w:spacing w:line="24" w:lineRule="atLeast"/>
              <w:rPr>
                <w:rFonts w:ascii="Arial" w:hAnsi="Arial" w:cs="Arial"/>
              </w:rPr>
            </w:pPr>
            <w:r w:rsidRPr="00EF7901">
              <w:rPr>
                <w:rFonts w:ascii="Arial" w:hAnsi="Arial" w:cs="Arial"/>
              </w:rPr>
              <w:t xml:space="preserve">Rapoarte de activitate ale conducerii USV </w:t>
            </w:r>
          </w:p>
        </w:tc>
      </w:tr>
      <w:tr w:rsidR="000B4CC4" w:rsidRPr="00AF731E" w14:paraId="5DFCD73F" w14:textId="77777777" w:rsidTr="00FE08C7">
        <w:tc>
          <w:tcPr>
            <w:tcW w:w="1271" w:type="dxa"/>
          </w:tcPr>
          <w:p w14:paraId="683FFB4A" w14:textId="095F1D83" w:rsidR="000B4CC4" w:rsidRPr="00EF7901" w:rsidRDefault="003E338F" w:rsidP="000B4CC4">
            <w:pPr>
              <w:spacing w:line="24" w:lineRule="atLeast"/>
              <w:rPr>
                <w:rFonts w:ascii="Arial" w:hAnsi="Arial" w:cs="Arial"/>
                <w:color w:val="001F99"/>
              </w:rPr>
            </w:pPr>
            <w:hyperlink r:id="rId132" w:history="1">
              <w:r w:rsidR="000B4CC4" w:rsidRPr="00EF7901">
                <w:rPr>
                  <w:rStyle w:val="Hyperlink"/>
                  <w:rFonts w:ascii="Arial" w:hAnsi="Arial" w:cs="Arial"/>
                  <w:color w:val="001F99"/>
                  <w:u w:val="none"/>
                  <w14:textFill>
                    <w14:solidFill>
                      <w14:srgbClr w14:val="001F99">
                        <w14:lumMod w14:val="75000"/>
                      </w14:srgbClr>
                    </w14:solidFill>
                  </w14:textFill>
                </w:rPr>
                <w:t>Link I.1.24</w:t>
              </w:r>
            </w:hyperlink>
          </w:p>
        </w:tc>
        <w:tc>
          <w:tcPr>
            <w:tcW w:w="8363" w:type="dxa"/>
          </w:tcPr>
          <w:p w14:paraId="79982CD5" w14:textId="7C06E6E0" w:rsidR="000B4CC4" w:rsidRPr="00EF7901" w:rsidRDefault="000B4CC4" w:rsidP="000B4CC4">
            <w:pPr>
              <w:spacing w:line="24" w:lineRule="atLeast"/>
              <w:rPr>
                <w:rFonts w:ascii="Arial" w:hAnsi="Arial" w:cs="Arial"/>
                <w:bCs/>
              </w:rPr>
            </w:pPr>
            <w:r w:rsidRPr="00EF7901">
              <w:rPr>
                <w:rFonts w:ascii="Arial" w:hAnsi="Arial" w:cs="Arial"/>
              </w:rPr>
              <w:t xml:space="preserve">Site Calitate USV </w:t>
            </w:r>
          </w:p>
        </w:tc>
      </w:tr>
      <w:tr w:rsidR="000B4CC4" w:rsidRPr="00AF731E" w14:paraId="3C234733" w14:textId="77777777" w:rsidTr="00FE08C7">
        <w:tc>
          <w:tcPr>
            <w:tcW w:w="1271" w:type="dxa"/>
          </w:tcPr>
          <w:p w14:paraId="47DA6D12" w14:textId="775F076C" w:rsidR="000B4CC4" w:rsidRPr="00EF7901" w:rsidRDefault="003E338F" w:rsidP="000B4CC4">
            <w:pPr>
              <w:spacing w:line="24" w:lineRule="atLeast"/>
              <w:rPr>
                <w:rFonts w:ascii="Arial" w:hAnsi="Arial" w:cs="Arial"/>
                <w:strike/>
                <w:color w:val="001F99"/>
              </w:rPr>
            </w:pPr>
            <w:hyperlink r:id="rId133" w:history="1">
              <w:r w:rsidR="000B4CC4" w:rsidRPr="00EF7901">
                <w:rPr>
                  <w:rStyle w:val="Hyperlink"/>
                  <w:rFonts w:ascii="Arial" w:hAnsi="Arial" w:cs="Arial"/>
                  <w:bCs/>
                  <w:iCs/>
                  <w:color w:val="001F99"/>
                  <w:spacing w:val="-4"/>
                  <w:u w:val="none"/>
                  <w14:textFill>
                    <w14:solidFill>
                      <w14:srgbClr w14:val="001F99">
                        <w14:lumMod w14:val="75000"/>
                      </w14:srgbClr>
                    </w14:solidFill>
                  </w14:textFill>
                </w:rPr>
                <w:t>Link I.1.25</w:t>
              </w:r>
            </w:hyperlink>
          </w:p>
        </w:tc>
        <w:tc>
          <w:tcPr>
            <w:tcW w:w="8363" w:type="dxa"/>
          </w:tcPr>
          <w:p w14:paraId="21971592" w14:textId="65EBFBAD" w:rsidR="000B4CC4" w:rsidRPr="00EF7901" w:rsidRDefault="000B4CC4" w:rsidP="000B4CC4">
            <w:pPr>
              <w:spacing w:line="24" w:lineRule="atLeast"/>
              <w:rPr>
                <w:rFonts w:ascii="Arial" w:hAnsi="Arial" w:cs="Arial"/>
                <w:bCs/>
              </w:rPr>
            </w:pPr>
            <w:r w:rsidRPr="00EF7901">
              <w:rPr>
                <w:rFonts w:ascii="Arial" w:hAnsi="Arial" w:cs="Arial"/>
              </w:rPr>
              <w:t>Declarația de politică și autoritate în domeniul calității</w:t>
            </w:r>
          </w:p>
        </w:tc>
      </w:tr>
      <w:tr w:rsidR="000B4CC4" w:rsidRPr="00AF731E" w14:paraId="5AD25708" w14:textId="77777777" w:rsidTr="00FE08C7">
        <w:tc>
          <w:tcPr>
            <w:tcW w:w="1271" w:type="dxa"/>
          </w:tcPr>
          <w:p w14:paraId="306F3C1B" w14:textId="3DF8C9F2" w:rsidR="000B4CC4" w:rsidRPr="00EF7901" w:rsidRDefault="003E338F" w:rsidP="000B4CC4">
            <w:pPr>
              <w:spacing w:line="24" w:lineRule="atLeast"/>
              <w:rPr>
                <w:rFonts w:ascii="Arial" w:hAnsi="Arial" w:cs="Arial"/>
                <w:color w:val="001F99"/>
              </w:rPr>
            </w:pPr>
            <w:hyperlink r:id="rId134" w:history="1">
              <w:r w:rsidR="000B4CC4" w:rsidRPr="00EF7901">
                <w:rPr>
                  <w:rStyle w:val="Hyperlink"/>
                  <w:rFonts w:ascii="Arial" w:hAnsi="Arial" w:cs="Arial"/>
                  <w:bCs/>
                  <w:iCs/>
                  <w:color w:val="001F99"/>
                  <w:spacing w:val="-4"/>
                  <w:u w:val="none"/>
                  <w14:textFill>
                    <w14:solidFill>
                      <w14:srgbClr w14:val="001F99">
                        <w14:lumMod w14:val="75000"/>
                      </w14:srgbClr>
                    </w14:solidFill>
                  </w14:textFill>
                </w:rPr>
                <w:t>Link I.1.26</w:t>
              </w:r>
            </w:hyperlink>
          </w:p>
        </w:tc>
        <w:tc>
          <w:tcPr>
            <w:tcW w:w="8363" w:type="dxa"/>
          </w:tcPr>
          <w:p w14:paraId="3661A3B6" w14:textId="10D685A0" w:rsidR="000B4CC4" w:rsidRPr="00EF7901" w:rsidRDefault="000B4CC4" w:rsidP="000B4CC4">
            <w:pPr>
              <w:spacing w:line="24" w:lineRule="atLeast"/>
              <w:rPr>
                <w:rFonts w:ascii="Arial" w:hAnsi="Arial" w:cs="Arial"/>
                <w:lang w:val="pt-PT"/>
              </w:rPr>
            </w:pPr>
            <w:r w:rsidRPr="00EF7901">
              <w:rPr>
                <w:rFonts w:ascii="Arial" w:hAnsi="Arial" w:cs="Arial"/>
                <w:bCs/>
              </w:rPr>
              <w:t>Codul de asigurare a calității</w:t>
            </w:r>
            <w:r w:rsidRPr="00EF7901">
              <w:rPr>
                <w:rFonts w:ascii="Arial" w:hAnsi="Arial" w:cs="Arial"/>
              </w:rPr>
              <w:t xml:space="preserve"> </w:t>
            </w:r>
          </w:p>
        </w:tc>
      </w:tr>
      <w:tr w:rsidR="000B4CC4" w:rsidRPr="00AF731E" w14:paraId="1B73A697" w14:textId="77777777" w:rsidTr="00FE08C7">
        <w:tc>
          <w:tcPr>
            <w:tcW w:w="1271" w:type="dxa"/>
          </w:tcPr>
          <w:p w14:paraId="5261A68C" w14:textId="3F8A2BAD" w:rsidR="000B4CC4" w:rsidRPr="00EF7901" w:rsidRDefault="003E338F" w:rsidP="000B4CC4">
            <w:pPr>
              <w:spacing w:line="24" w:lineRule="atLeast"/>
              <w:rPr>
                <w:rFonts w:ascii="Arial" w:hAnsi="Arial" w:cs="Arial"/>
                <w:color w:val="001F99"/>
              </w:rPr>
            </w:pPr>
            <w:hyperlink r:id="rId135" w:history="1">
              <w:r w:rsidR="000B4CC4" w:rsidRPr="00EF7901">
                <w:rPr>
                  <w:rStyle w:val="Hyperlink"/>
                  <w:rFonts w:ascii="Arial" w:hAnsi="Arial" w:cs="Arial"/>
                  <w:color w:val="001F99"/>
                  <w:u w:val="none"/>
                  <w14:textFill>
                    <w14:solidFill>
                      <w14:srgbClr w14:val="001F99">
                        <w14:lumMod w14:val="75000"/>
                      </w14:srgbClr>
                    </w14:solidFill>
                  </w14:textFill>
                </w:rPr>
                <w:t>Link I.1.27</w:t>
              </w:r>
            </w:hyperlink>
          </w:p>
        </w:tc>
        <w:tc>
          <w:tcPr>
            <w:tcW w:w="8363" w:type="dxa"/>
          </w:tcPr>
          <w:p w14:paraId="073F1E22" w14:textId="30B9E6B1" w:rsidR="000B4CC4" w:rsidRPr="00EF7901" w:rsidRDefault="000B4CC4" w:rsidP="000B4CC4">
            <w:pPr>
              <w:spacing w:line="24" w:lineRule="atLeast"/>
              <w:rPr>
                <w:rFonts w:ascii="Arial" w:hAnsi="Arial" w:cs="Arial"/>
              </w:rPr>
            </w:pPr>
            <w:r w:rsidRPr="00EF7901">
              <w:rPr>
                <w:rFonts w:ascii="Arial" w:hAnsi="Arial" w:cs="Arial"/>
                <w:bCs/>
              </w:rPr>
              <w:t xml:space="preserve">Strategia USV în domeniul calității </w:t>
            </w:r>
          </w:p>
        </w:tc>
      </w:tr>
      <w:tr w:rsidR="000B4CC4" w:rsidRPr="00AF731E" w14:paraId="55625653" w14:textId="77777777" w:rsidTr="00FE08C7">
        <w:tc>
          <w:tcPr>
            <w:tcW w:w="1271" w:type="dxa"/>
          </w:tcPr>
          <w:p w14:paraId="3ECAB716" w14:textId="6B274F77" w:rsidR="000B4CC4" w:rsidRPr="00EF7901" w:rsidRDefault="003E338F" w:rsidP="000B4CC4">
            <w:pPr>
              <w:spacing w:line="24" w:lineRule="atLeast"/>
              <w:rPr>
                <w:rFonts w:ascii="Arial" w:hAnsi="Arial" w:cs="Arial"/>
                <w:color w:val="001F99"/>
              </w:rPr>
            </w:pPr>
            <w:hyperlink r:id="rId136" w:history="1">
              <w:r w:rsidR="000B4CC4" w:rsidRPr="00EF7901">
                <w:rPr>
                  <w:rFonts w:ascii="Arial" w:hAnsi="Arial" w:cs="Arial"/>
                  <w:color w:val="001F99"/>
                  <w14:textFill>
                    <w14:solidFill>
                      <w14:srgbClr w14:val="001F99">
                        <w14:lumMod w14:val="75000"/>
                      </w14:srgbClr>
                    </w14:solidFill>
                  </w14:textFill>
                </w:rPr>
                <w:t>Link I.1.28</w:t>
              </w:r>
            </w:hyperlink>
            <w:r w:rsidR="000B4CC4" w:rsidRPr="00EF7901">
              <w:rPr>
                <w:rFonts w:ascii="Arial" w:hAnsi="Arial" w:cs="Arial"/>
                <w:color w:val="001F99"/>
                <w14:textFill>
                  <w14:solidFill>
                    <w14:srgbClr w14:val="001F99">
                      <w14:lumMod w14:val="75000"/>
                    </w14:srgbClr>
                  </w14:solidFill>
                </w14:textFill>
              </w:rPr>
              <w:t xml:space="preserve"> </w:t>
            </w:r>
          </w:p>
        </w:tc>
        <w:tc>
          <w:tcPr>
            <w:tcW w:w="8363" w:type="dxa"/>
          </w:tcPr>
          <w:p w14:paraId="01DEA4BB" w14:textId="1CC66E0C" w:rsidR="000B4CC4" w:rsidRPr="00EF7901" w:rsidRDefault="000B4CC4" w:rsidP="000B4CC4">
            <w:pPr>
              <w:spacing w:line="24" w:lineRule="atLeast"/>
              <w:rPr>
                <w:rFonts w:ascii="Arial" w:hAnsi="Arial" w:cs="Arial"/>
                <w:lang w:val="pt-PT"/>
              </w:rPr>
            </w:pPr>
            <w:r w:rsidRPr="00EF7901">
              <w:rPr>
                <w:rFonts w:ascii="Arial" w:hAnsi="Arial" w:cs="Arial"/>
                <w:lang w:val="pt-PT"/>
              </w:rPr>
              <w:t>Regulament de organizare și funcționare CEAC</w:t>
            </w:r>
          </w:p>
        </w:tc>
      </w:tr>
      <w:tr w:rsidR="000B4CC4" w:rsidRPr="00AF731E" w14:paraId="13098715" w14:textId="77777777" w:rsidTr="00FE08C7">
        <w:tc>
          <w:tcPr>
            <w:tcW w:w="1271" w:type="dxa"/>
          </w:tcPr>
          <w:p w14:paraId="3896976E" w14:textId="42865F4C" w:rsidR="000B4CC4" w:rsidRPr="00EF7901" w:rsidRDefault="003E338F" w:rsidP="000B4CC4">
            <w:pPr>
              <w:tabs>
                <w:tab w:val="left" w:pos="880"/>
              </w:tabs>
              <w:spacing w:line="24" w:lineRule="atLeast"/>
              <w:rPr>
                <w:rFonts w:ascii="Arial" w:hAnsi="Arial" w:cs="Arial"/>
                <w:color w:val="001F99"/>
              </w:rPr>
            </w:pPr>
            <w:hyperlink r:id="rId137" w:history="1">
              <w:r w:rsidR="000B4CC4" w:rsidRPr="00EF7901">
                <w:rPr>
                  <w:rFonts w:ascii="Arial" w:hAnsi="Arial" w:cs="Arial"/>
                  <w:color w:val="001F99"/>
                  <w14:textFill>
                    <w14:solidFill>
                      <w14:srgbClr w14:val="001F99">
                        <w14:lumMod w14:val="75000"/>
                      </w14:srgbClr>
                    </w14:solidFill>
                  </w14:textFill>
                </w:rPr>
                <w:t>Link I.1.29</w:t>
              </w:r>
            </w:hyperlink>
            <w:r w:rsidR="000B4CC4" w:rsidRPr="00EF7901">
              <w:rPr>
                <w:rFonts w:ascii="Arial" w:hAnsi="Arial" w:cs="Arial"/>
                <w:color w:val="001F99"/>
                <w14:textFill>
                  <w14:solidFill>
                    <w14:srgbClr w14:val="001F99">
                      <w14:lumMod w14:val="75000"/>
                    </w14:srgbClr>
                  </w14:solidFill>
                </w14:textFill>
              </w:rPr>
              <w:t xml:space="preserve"> </w:t>
            </w:r>
          </w:p>
        </w:tc>
        <w:tc>
          <w:tcPr>
            <w:tcW w:w="8363" w:type="dxa"/>
          </w:tcPr>
          <w:p w14:paraId="043C2950" w14:textId="5D86A2F9" w:rsidR="000B4CC4" w:rsidRPr="00EF7901" w:rsidRDefault="000B4CC4" w:rsidP="000B4CC4">
            <w:pPr>
              <w:spacing w:line="24" w:lineRule="atLeast"/>
              <w:rPr>
                <w:rFonts w:ascii="Arial" w:hAnsi="Arial" w:cs="Arial"/>
              </w:rPr>
            </w:pPr>
            <w:r w:rsidRPr="00EF7901">
              <w:rPr>
                <w:rFonts w:ascii="Arial" w:hAnsi="Arial" w:cs="Arial"/>
              </w:rPr>
              <w:t>Decizii constituire CEAC USV – CA. Componența comisiei CEAC - USV</w:t>
            </w:r>
          </w:p>
        </w:tc>
      </w:tr>
      <w:tr w:rsidR="000B4CC4" w:rsidRPr="00AF731E" w14:paraId="6E668029" w14:textId="77777777" w:rsidTr="00FE08C7">
        <w:tc>
          <w:tcPr>
            <w:tcW w:w="1271" w:type="dxa"/>
          </w:tcPr>
          <w:p w14:paraId="6F8FD9C3" w14:textId="22833646" w:rsidR="000B4CC4" w:rsidRPr="00EF7901" w:rsidRDefault="003E338F" w:rsidP="000B4CC4">
            <w:pPr>
              <w:spacing w:line="24" w:lineRule="atLeast"/>
              <w:rPr>
                <w:rFonts w:ascii="Arial" w:hAnsi="Arial" w:cs="Arial"/>
                <w:color w:val="001F99"/>
              </w:rPr>
            </w:pPr>
            <w:hyperlink r:id="rId138" w:history="1">
              <w:r w:rsidR="000B4CC4" w:rsidRPr="00EF7901">
                <w:rPr>
                  <w:rStyle w:val="Hyperlink"/>
                  <w:rFonts w:ascii="Arial" w:hAnsi="Arial" w:cs="Arial"/>
                  <w:color w:val="001F99"/>
                  <w:u w:val="none"/>
                  <w14:textFill>
                    <w14:solidFill>
                      <w14:srgbClr w14:val="001F99">
                        <w14:lumMod w14:val="75000"/>
                      </w14:srgbClr>
                    </w14:solidFill>
                  </w14:textFill>
                </w:rPr>
                <w:t>Link I.1.30</w:t>
              </w:r>
            </w:hyperlink>
          </w:p>
        </w:tc>
        <w:tc>
          <w:tcPr>
            <w:tcW w:w="8363" w:type="dxa"/>
          </w:tcPr>
          <w:p w14:paraId="7CA20353" w14:textId="26C1BEE5" w:rsidR="000B4CC4" w:rsidRPr="00EF7901" w:rsidRDefault="000B4CC4" w:rsidP="000B4CC4">
            <w:pPr>
              <w:spacing w:line="24" w:lineRule="atLeast"/>
              <w:rPr>
                <w:rFonts w:ascii="Arial" w:hAnsi="Arial" w:cs="Arial"/>
              </w:rPr>
            </w:pPr>
            <w:r w:rsidRPr="00EF7901">
              <w:rPr>
                <w:rFonts w:ascii="Arial" w:hAnsi="Arial" w:cs="Arial"/>
              </w:rPr>
              <w:t>Decizii constituire CEAC USV – Senatul USV. CEAC - corp evaluatori</w:t>
            </w:r>
          </w:p>
        </w:tc>
      </w:tr>
      <w:tr w:rsidR="000B4CC4" w:rsidRPr="00AF731E" w14:paraId="1D992EC0" w14:textId="77777777" w:rsidTr="00FE08C7">
        <w:tc>
          <w:tcPr>
            <w:tcW w:w="1271" w:type="dxa"/>
          </w:tcPr>
          <w:p w14:paraId="6D4F8C38" w14:textId="30032A9D" w:rsidR="000B4CC4" w:rsidRPr="00EF7901" w:rsidRDefault="003E338F" w:rsidP="000B4CC4">
            <w:pPr>
              <w:spacing w:line="24" w:lineRule="atLeast"/>
              <w:rPr>
                <w:rFonts w:ascii="Arial" w:hAnsi="Arial" w:cs="Arial"/>
                <w:color w:val="001F99"/>
              </w:rPr>
            </w:pPr>
            <w:hyperlink r:id="rId139" w:history="1">
              <w:r w:rsidR="000B4CC4" w:rsidRPr="00EF7901">
                <w:rPr>
                  <w:rStyle w:val="Hyperlink"/>
                  <w:rFonts w:ascii="Arial" w:hAnsi="Arial" w:cs="Arial"/>
                  <w:color w:val="001F99"/>
                  <w:u w:val="none"/>
                  <w14:textFill>
                    <w14:solidFill>
                      <w14:srgbClr w14:val="001F99">
                        <w14:lumMod w14:val="75000"/>
                      </w14:srgbClr>
                    </w14:solidFill>
                  </w14:textFill>
                </w:rPr>
                <w:t>Link I.1.31</w:t>
              </w:r>
            </w:hyperlink>
          </w:p>
        </w:tc>
        <w:tc>
          <w:tcPr>
            <w:tcW w:w="8363" w:type="dxa"/>
          </w:tcPr>
          <w:p w14:paraId="1FC32CC4" w14:textId="387A2735" w:rsidR="000B4CC4" w:rsidRPr="00EF7901" w:rsidRDefault="000B4CC4" w:rsidP="000B4CC4">
            <w:pPr>
              <w:spacing w:line="24" w:lineRule="atLeast"/>
              <w:rPr>
                <w:rFonts w:ascii="Arial" w:hAnsi="Arial" w:cs="Arial"/>
              </w:rPr>
            </w:pPr>
            <w:r w:rsidRPr="00EF7901">
              <w:rPr>
                <w:rFonts w:ascii="Arial" w:hAnsi="Arial" w:cs="Arial"/>
              </w:rPr>
              <w:t>Plan operațional CEAC-USV</w:t>
            </w:r>
          </w:p>
        </w:tc>
      </w:tr>
      <w:tr w:rsidR="000B4CC4" w:rsidRPr="00AF731E" w14:paraId="42A28BC8" w14:textId="77777777" w:rsidTr="00FE08C7">
        <w:tc>
          <w:tcPr>
            <w:tcW w:w="1271" w:type="dxa"/>
          </w:tcPr>
          <w:p w14:paraId="18A34389" w14:textId="277F47E0" w:rsidR="000B4CC4" w:rsidRPr="00EF7901" w:rsidRDefault="003E338F" w:rsidP="000B4CC4">
            <w:pPr>
              <w:spacing w:line="24" w:lineRule="atLeast"/>
              <w:rPr>
                <w:rFonts w:ascii="Arial" w:hAnsi="Arial" w:cs="Arial"/>
                <w:color w:val="001F99"/>
              </w:rPr>
            </w:pPr>
            <w:hyperlink r:id="rId140" w:history="1">
              <w:r w:rsidR="000B4CC4" w:rsidRPr="00EF7901">
                <w:rPr>
                  <w:rStyle w:val="Hyperlink"/>
                  <w:rFonts w:ascii="Arial" w:hAnsi="Arial" w:cs="Arial"/>
                  <w:color w:val="001F99"/>
                  <w:u w:val="none"/>
                  <w14:textFill>
                    <w14:solidFill>
                      <w14:srgbClr w14:val="001F99">
                        <w14:lumMod w14:val="75000"/>
                      </w14:srgbClr>
                    </w14:solidFill>
                  </w14:textFill>
                </w:rPr>
                <w:t>Link I.1.32</w:t>
              </w:r>
            </w:hyperlink>
          </w:p>
        </w:tc>
        <w:tc>
          <w:tcPr>
            <w:tcW w:w="8363" w:type="dxa"/>
          </w:tcPr>
          <w:p w14:paraId="4A6292B2" w14:textId="4FA40AE1" w:rsidR="000B4CC4" w:rsidRPr="00EF7901" w:rsidRDefault="000B4CC4" w:rsidP="000B4CC4">
            <w:pPr>
              <w:spacing w:line="24" w:lineRule="atLeast"/>
              <w:rPr>
                <w:rFonts w:ascii="Arial" w:hAnsi="Arial" w:cs="Arial"/>
              </w:rPr>
            </w:pPr>
            <w:r w:rsidRPr="00EF7901">
              <w:rPr>
                <w:rFonts w:ascii="Arial" w:hAnsi="Arial" w:cs="Arial"/>
              </w:rPr>
              <w:t>Rapoarte CEAC-USV</w:t>
            </w:r>
          </w:p>
        </w:tc>
      </w:tr>
      <w:tr w:rsidR="000B4CC4" w:rsidRPr="00AF731E" w14:paraId="7ACA197E" w14:textId="77777777" w:rsidTr="00FE08C7">
        <w:tc>
          <w:tcPr>
            <w:tcW w:w="1271" w:type="dxa"/>
          </w:tcPr>
          <w:p w14:paraId="70D95EAE" w14:textId="7F4874D8" w:rsidR="000B4CC4" w:rsidRPr="00EF7901" w:rsidRDefault="003E338F" w:rsidP="000B4CC4">
            <w:pPr>
              <w:spacing w:line="24" w:lineRule="atLeast"/>
              <w:rPr>
                <w:rFonts w:ascii="Arial" w:hAnsi="Arial" w:cs="Arial"/>
                <w:color w:val="001F99"/>
              </w:rPr>
            </w:pPr>
            <w:hyperlink r:id="rId141" w:history="1">
              <w:r w:rsidR="000B4CC4" w:rsidRPr="00EF7901">
                <w:rPr>
                  <w:rStyle w:val="Hyperlink"/>
                  <w:rFonts w:ascii="Arial" w:hAnsi="Arial" w:cs="Arial"/>
                  <w:color w:val="001F99"/>
                  <w:u w:val="none"/>
                  <w14:textFill>
                    <w14:solidFill>
                      <w14:srgbClr w14:val="001F99">
                        <w14:lumMod w14:val="75000"/>
                      </w14:srgbClr>
                    </w14:solidFill>
                  </w14:textFill>
                </w:rPr>
                <w:t>Link I.1.33</w:t>
              </w:r>
            </w:hyperlink>
          </w:p>
        </w:tc>
        <w:tc>
          <w:tcPr>
            <w:tcW w:w="8363" w:type="dxa"/>
          </w:tcPr>
          <w:p w14:paraId="5E12300C" w14:textId="324A7925" w:rsidR="000B4CC4" w:rsidRPr="00EF7901" w:rsidRDefault="000B4CC4" w:rsidP="000B4CC4">
            <w:pPr>
              <w:spacing w:line="24" w:lineRule="atLeast"/>
              <w:rPr>
                <w:rFonts w:ascii="Arial" w:hAnsi="Arial" w:cs="Arial"/>
              </w:rPr>
            </w:pPr>
            <w:r w:rsidRPr="00EF7901">
              <w:rPr>
                <w:rFonts w:ascii="Arial" w:hAnsi="Arial" w:cs="Arial"/>
              </w:rPr>
              <w:t>Pagină web regulamente</w:t>
            </w:r>
          </w:p>
        </w:tc>
      </w:tr>
      <w:tr w:rsidR="000B4CC4" w:rsidRPr="00AF731E" w14:paraId="5EA40B42" w14:textId="77777777" w:rsidTr="00FE08C7">
        <w:tc>
          <w:tcPr>
            <w:tcW w:w="1271" w:type="dxa"/>
          </w:tcPr>
          <w:p w14:paraId="3640EE83" w14:textId="66B85A2F" w:rsidR="000B4CC4" w:rsidRPr="00EF7901" w:rsidRDefault="003E338F" w:rsidP="000B4CC4">
            <w:pPr>
              <w:spacing w:line="24" w:lineRule="atLeast"/>
              <w:rPr>
                <w:rFonts w:ascii="Arial" w:hAnsi="Arial" w:cs="Arial"/>
                <w:color w:val="001F99"/>
              </w:rPr>
            </w:pPr>
            <w:hyperlink r:id="rId142" w:history="1">
              <w:r w:rsidR="000B4CC4" w:rsidRPr="00EF7901">
                <w:rPr>
                  <w:rStyle w:val="Hyperlink"/>
                  <w:rFonts w:ascii="Arial" w:hAnsi="Arial" w:cs="Arial"/>
                  <w:color w:val="001F99"/>
                  <w:u w:val="none"/>
                  <w14:textFill>
                    <w14:solidFill>
                      <w14:srgbClr w14:val="001F99">
                        <w14:lumMod w14:val="75000"/>
                      </w14:srgbClr>
                    </w14:solidFill>
                  </w14:textFill>
                </w:rPr>
                <w:t>Link I.1.34</w:t>
              </w:r>
            </w:hyperlink>
          </w:p>
        </w:tc>
        <w:tc>
          <w:tcPr>
            <w:tcW w:w="8363" w:type="dxa"/>
          </w:tcPr>
          <w:p w14:paraId="740AD541" w14:textId="5140A954" w:rsidR="000B4CC4" w:rsidRPr="00EF7901" w:rsidRDefault="000B4CC4" w:rsidP="000B4CC4">
            <w:pPr>
              <w:spacing w:line="24" w:lineRule="atLeast"/>
              <w:rPr>
                <w:rFonts w:ascii="Arial" w:hAnsi="Arial" w:cs="Arial"/>
              </w:rPr>
            </w:pPr>
            <w:r w:rsidRPr="00EF7901">
              <w:rPr>
                <w:rFonts w:ascii="Arial" w:hAnsi="Arial" w:cs="Arial"/>
              </w:rPr>
              <w:t>Pagină web proceduri</w:t>
            </w:r>
          </w:p>
        </w:tc>
      </w:tr>
      <w:tr w:rsidR="000B4CC4" w:rsidRPr="00AF731E" w14:paraId="19772C8B" w14:textId="77777777" w:rsidTr="00FE08C7">
        <w:tc>
          <w:tcPr>
            <w:tcW w:w="1271" w:type="dxa"/>
          </w:tcPr>
          <w:p w14:paraId="5650CB80" w14:textId="599314F4" w:rsidR="000B4CC4" w:rsidRPr="00EF7901" w:rsidRDefault="003E338F" w:rsidP="000B4CC4">
            <w:pPr>
              <w:spacing w:line="24" w:lineRule="atLeast"/>
              <w:rPr>
                <w:rFonts w:ascii="Arial" w:hAnsi="Arial" w:cs="Arial"/>
                <w:color w:val="001F99"/>
              </w:rPr>
            </w:pPr>
            <w:hyperlink r:id="rId143" w:history="1">
              <w:r w:rsidR="000B4CC4" w:rsidRPr="00EF7901">
                <w:rPr>
                  <w:rStyle w:val="Hyperlink"/>
                  <w:rFonts w:ascii="Arial" w:hAnsi="Arial" w:cs="Arial"/>
                  <w:bCs/>
                  <w:color w:val="001F99"/>
                  <w:u w:val="none"/>
                  <w14:textFill>
                    <w14:solidFill>
                      <w14:srgbClr w14:val="001F99">
                        <w14:lumMod w14:val="75000"/>
                      </w14:srgbClr>
                    </w14:solidFill>
                  </w14:textFill>
                </w:rPr>
                <w:t>Link I.1.35</w:t>
              </w:r>
            </w:hyperlink>
          </w:p>
        </w:tc>
        <w:tc>
          <w:tcPr>
            <w:tcW w:w="8363" w:type="dxa"/>
          </w:tcPr>
          <w:p w14:paraId="749BD63F" w14:textId="2A075F99" w:rsidR="000B4CC4" w:rsidRPr="00EF7901" w:rsidRDefault="000B4CC4" w:rsidP="000B4CC4">
            <w:pPr>
              <w:spacing w:line="24" w:lineRule="atLeast"/>
              <w:rPr>
                <w:rFonts w:ascii="Arial" w:hAnsi="Arial" w:cs="Arial"/>
                <w:lang w:val="pt-PT"/>
              </w:rPr>
            </w:pPr>
            <w:r w:rsidRPr="00EF7901">
              <w:rPr>
                <w:rFonts w:ascii="Arial" w:hAnsi="Arial" w:cs="Arial"/>
              </w:rPr>
              <w:t>Regulament privind ocuparea posturilor didactice vacante</w:t>
            </w:r>
          </w:p>
        </w:tc>
      </w:tr>
      <w:tr w:rsidR="000B4CC4" w:rsidRPr="00AF731E" w14:paraId="5463E20C" w14:textId="77777777" w:rsidTr="00FE08C7">
        <w:tc>
          <w:tcPr>
            <w:tcW w:w="1271" w:type="dxa"/>
          </w:tcPr>
          <w:p w14:paraId="0BF49B81" w14:textId="13519F6F" w:rsidR="000B4CC4" w:rsidRPr="00EF7901" w:rsidRDefault="003E338F" w:rsidP="000B4CC4">
            <w:pPr>
              <w:spacing w:line="24" w:lineRule="atLeast"/>
              <w:rPr>
                <w:rFonts w:ascii="Arial" w:hAnsi="Arial" w:cs="Arial"/>
                <w:color w:val="001F99"/>
              </w:rPr>
            </w:pPr>
            <w:hyperlink r:id="rId144" w:history="1">
              <w:r w:rsidR="000B4CC4" w:rsidRPr="00EF7901">
                <w:rPr>
                  <w:rStyle w:val="Hyperlink"/>
                  <w:rFonts w:ascii="Arial" w:hAnsi="Arial" w:cs="Arial"/>
                  <w:color w:val="001F99"/>
                  <w:u w:val="none"/>
                  <w14:textFill>
                    <w14:solidFill>
                      <w14:srgbClr w14:val="001F99">
                        <w14:lumMod w14:val="75000"/>
                      </w14:srgbClr>
                    </w14:solidFill>
                  </w14:textFill>
                </w:rPr>
                <w:t>Link I.1.36</w:t>
              </w:r>
            </w:hyperlink>
          </w:p>
        </w:tc>
        <w:tc>
          <w:tcPr>
            <w:tcW w:w="8363" w:type="dxa"/>
          </w:tcPr>
          <w:p w14:paraId="41FE5085" w14:textId="5F71308E" w:rsidR="000B4CC4" w:rsidRPr="00EF7901" w:rsidRDefault="000B4CC4" w:rsidP="000B4CC4">
            <w:pPr>
              <w:spacing w:line="24" w:lineRule="atLeast"/>
              <w:rPr>
                <w:rFonts w:ascii="Arial" w:hAnsi="Arial" w:cs="Arial"/>
              </w:rPr>
            </w:pPr>
            <w:r w:rsidRPr="00EF7901">
              <w:rPr>
                <w:rFonts w:ascii="Arial" w:hAnsi="Arial" w:cs="Arial"/>
              </w:rPr>
              <w:t>Regulament privind ocuparea posturilor didactice și de cercetare vacante sau temporar vacante pe perioadă determinată</w:t>
            </w:r>
          </w:p>
        </w:tc>
      </w:tr>
      <w:tr w:rsidR="000B4CC4" w:rsidRPr="00AF731E" w14:paraId="39510F26" w14:textId="77777777" w:rsidTr="00FE08C7">
        <w:tc>
          <w:tcPr>
            <w:tcW w:w="1271" w:type="dxa"/>
          </w:tcPr>
          <w:p w14:paraId="16E3B723" w14:textId="59E57B2E" w:rsidR="000B4CC4" w:rsidRPr="00EF7901" w:rsidRDefault="003E338F" w:rsidP="000B4CC4">
            <w:pPr>
              <w:spacing w:line="24" w:lineRule="atLeast"/>
              <w:rPr>
                <w:rFonts w:ascii="Arial" w:hAnsi="Arial" w:cs="Arial"/>
                <w:color w:val="001F99"/>
              </w:rPr>
            </w:pPr>
            <w:hyperlink r:id="rId145" w:history="1">
              <w:r w:rsidR="000B4CC4" w:rsidRPr="00EF7901">
                <w:rPr>
                  <w:rStyle w:val="Hyperlink"/>
                  <w:rFonts w:ascii="Arial" w:hAnsi="Arial" w:cs="Arial"/>
                  <w:color w:val="001F99"/>
                  <w:u w:val="none"/>
                  <w14:textFill>
                    <w14:solidFill>
                      <w14:srgbClr w14:val="001F99">
                        <w14:lumMod w14:val="75000"/>
                      </w14:srgbClr>
                    </w14:solidFill>
                  </w14:textFill>
                </w:rPr>
                <w:t>Link I.1.37</w:t>
              </w:r>
            </w:hyperlink>
          </w:p>
        </w:tc>
        <w:tc>
          <w:tcPr>
            <w:tcW w:w="8363" w:type="dxa"/>
          </w:tcPr>
          <w:p w14:paraId="38F565D9" w14:textId="26590211" w:rsidR="000B4CC4" w:rsidRPr="00EF7901" w:rsidRDefault="000B4CC4" w:rsidP="000B4CC4">
            <w:pPr>
              <w:spacing w:line="24" w:lineRule="atLeast"/>
              <w:rPr>
                <w:rFonts w:ascii="Arial" w:hAnsi="Arial" w:cs="Arial"/>
                <w:lang w:val="pt-PT"/>
              </w:rPr>
            </w:pPr>
            <w:r w:rsidRPr="00EF7901">
              <w:rPr>
                <w:rFonts w:ascii="Arial" w:hAnsi="Arial" w:cs="Arial"/>
                <w:lang w:val="pt-PT"/>
              </w:rPr>
              <w:t>Organizarea și desfășurarea examenului de promovare</w:t>
            </w:r>
          </w:p>
        </w:tc>
      </w:tr>
      <w:tr w:rsidR="000B4CC4" w:rsidRPr="00AF731E" w14:paraId="2CAEB8B1" w14:textId="77777777" w:rsidTr="00FE08C7">
        <w:tc>
          <w:tcPr>
            <w:tcW w:w="1271" w:type="dxa"/>
          </w:tcPr>
          <w:p w14:paraId="75BEEC0F" w14:textId="082356C5" w:rsidR="000B4CC4" w:rsidRPr="00EF7901" w:rsidRDefault="003E338F" w:rsidP="000B4CC4">
            <w:pPr>
              <w:spacing w:line="24" w:lineRule="atLeast"/>
              <w:rPr>
                <w:rFonts w:ascii="Arial" w:hAnsi="Arial" w:cs="Arial"/>
                <w:color w:val="001F99"/>
              </w:rPr>
            </w:pPr>
            <w:hyperlink r:id="rId146" w:history="1">
              <w:r w:rsidR="000B4CC4" w:rsidRPr="00EF7901">
                <w:rPr>
                  <w:rStyle w:val="Hyperlink"/>
                  <w:rFonts w:ascii="Arial" w:hAnsi="Arial" w:cs="Arial"/>
                  <w:bCs/>
                  <w:color w:val="001F99"/>
                  <w:u w:val="none"/>
                  <w14:textFill>
                    <w14:solidFill>
                      <w14:srgbClr w14:val="001F99">
                        <w14:lumMod w14:val="75000"/>
                      </w14:srgbClr>
                    </w14:solidFill>
                  </w14:textFill>
                </w:rPr>
                <w:t>Link I.1.38</w:t>
              </w:r>
            </w:hyperlink>
          </w:p>
        </w:tc>
        <w:tc>
          <w:tcPr>
            <w:tcW w:w="8363" w:type="dxa"/>
          </w:tcPr>
          <w:p w14:paraId="3872F1B0" w14:textId="601DC96D" w:rsidR="000B4CC4" w:rsidRPr="00EF7901" w:rsidRDefault="000B4CC4" w:rsidP="000B4CC4">
            <w:pPr>
              <w:spacing w:line="24" w:lineRule="atLeast"/>
              <w:rPr>
                <w:rFonts w:ascii="Arial" w:hAnsi="Arial" w:cs="Arial"/>
              </w:rPr>
            </w:pPr>
            <w:r w:rsidRPr="00EF7901">
              <w:rPr>
                <w:rFonts w:ascii="Arial" w:hAnsi="Arial" w:cs="Arial"/>
              </w:rPr>
              <w:t>Procedura privind evaluarea cadrelor didactice de către studenți</w:t>
            </w:r>
          </w:p>
        </w:tc>
      </w:tr>
      <w:tr w:rsidR="000B4CC4" w:rsidRPr="00AF731E" w14:paraId="7EDCAF5D" w14:textId="77777777" w:rsidTr="00FE08C7">
        <w:tc>
          <w:tcPr>
            <w:tcW w:w="1271" w:type="dxa"/>
          </w:tcPr>
          <w:p w14:paraId="45F02A47" w14:textId="3A9E0321" w:rsidR="000B4CC4" w:rsidRPr="00EF7901" w:rsidRDefault="003E338F" w:rsidP="000B4CC4">
            <w:pPr>
              <w:spacing w:line="24" w:lineRule="atLeast"/>
              <w:rPr>
                <w:rFonts w:ascii="Arial" w:hAnsi="Arial" w:cs="Arial"/>
                <w:color w:val="001F99"/>
              </w:rPr>
            </w:pPr>
            <w:hyperlink r:id="rId147" w:history="1">
              <w:r w:rsidR="000B4CC4" w:rsidRPr="00EF7901">
                <w:rPr>
                  <w:rStyle w:val="Hyperlink"/>
                  <w:rFonts w:ascii="Arial" w:hAnsi="Arial" w:cs="Arial"/>
                  <w:color w:val="001F99"/>
                  <w:u w:val="none"/>
                  <w14:textFill>
                    <w14:solidFill>
                      <w14:srgbClr w14:val="001F99">
                        <w14:lumMod w14:val="75000"/>
                      </w14:srgbClr>
                    </w14:solidFill>
                  </w14:textFill>
                </w:rPr>
                <w:t>Link I.1.39</w:t>
              </w:r>
            </w:hyperlink>
          </w:p>
        </w:tc>
        <w:tc>
          <w:tcPr>
            <w:tcW w:w="8363" w:type="dxa"/>
          </w:tcPr>
          <w:p w14:paraId="2992C6AD" w14:textId="7ED63EA7" w:rsidR="000B4CC4" w:rsidRPr="00EF7901" w:rsidRDefault="000B4CC4" w:rsidP="000B4CC4">
            <w:pPr>
              <w:spacing w:line="24" w:lineRule="atLeast"/>
              <w:rPr>
                <w:rFonts w:ascii="Arial" w:hAnsi="Arial" w:cs="Arial"/>
              </w:rPr>
            </w:pPr>
            <w:r w:rsidRPr="00EF7901">
              <w:rPr>
                <w:rFonts w:ascii="Arial" w:hAnsi="Arial" w:cs="Arial"/>
              </w:rPr>
              <w:t>Regulament privind evaluarea performanței personalului didactic</w:t>
            </w:r>
          </w:p>
        </w:tc>
      </w:tr>
      <w:tr w:rsidR="000B4CC4" w:rsidRPr="00AF731E" w14:paraId="008EE497" w14:textId="77777777" w:rsidTr="00FE08C7">
        <w:tc>
          <w:tcPr>
            <w:tcW w:w="1271" w:type="dxa"/>
          </w:tcPr>
          <w:p w14:paraId="73407ECA" w14:textId="1E8373EB" w:rsidR="000B4CC4" w:rsidRPr="00EF7901" w:rsidRDefault="003E338F" w:rsidP="000B4CC4">
            <w:pPr>
              <w:spacing w:line="24" w:lineRule="atLeast"/>
              <w:rPr>
                <w:rFonts w:ascii="Arial" w:hAnsi="Arial" w:cs="Arial"/>
                <w:color w:val="001F99"/>
              </w:rPr>
            </w:pPr>
            <w:hyperlink r:id="rId148" w:history="1">
              <w:r w:rsidR="000B4CC4" w:rsidRPr="00EF7901">
                <w:rPr>
                  <w:rStyle w:val="Hyperlink"/>
                  <w:rFonts w:ascii="Arial" w:hAnsi="Arial" w:cs="Arial"/>
                  <w:color w:val="001F99"/>
                  <w:u w:val="none"/>
                  <w14:textFill>
                    <w14:solidFill>
                      <w14:srgbClr w14:val="001F99">
                        <w14:lumMod w14:val="75000"/>
                      </w14:srgbClr>
                    </w14:solidFill>
                  </w14:textFill>
                </w:rPr>
                <w:t>Link I.1.40</w:t>
              </w:r>
            </w:hyperlink>
          </w:p>
        </w:tc>
        <w:tc>
          <w:tcPr>
            <w:tcW w:w="8363" w:type="dxa"/>
          </w:tcPr>
          <w:p w14:paraId="0C4CFCE7" w14:textId="6AA0B322" w:rsidR="000B4CC4" w:rsidRPr="00EF7901" w:rsidRDefault="000B4CC4" w:rsidP="000B4CC4">
            <w:pPr>
              <w:spacing w:line="24" w:lineRule="atLeast"/>
              <w:rPr>
                <w:rFonts w:ascii="Arial" w:hAnsi="Arial" w:cs="Arial"/>
              </w:rPr>
            </w:pPr>
            <w:r w:rsidRPr="00EF7901">
              <w:rPr>
                <w:rFonts w:ascii="Arial" w:hAnsi="Arial" w:cs="Arial"/>
              </w:rPr>
              <w:t>Raport privind evaluarea personalului didactic de către studenți (ultimii cinci ani)</w:t>
            </w:r>
          </w:p>
        </w:tc>
      </w:tr>
      <w:tr w:rsidR="000B4CC4" w:rsidRPr="00AF731E" w14:paraId="68CB9588" w14:textId="77777777" w:rsidTr="00FE08C7">
        <w:tc>
          <w:tcPr>
            <w:tcW w:w="1271" w:type="dxa"/>
          </w:tcPr>
          <w:p w14:paraId="04E430F4" w14:textId="088468AD" w:rsidR="000B4CC4" w:rsidRPr="00EF7901" w:rsidRDefault="003E338F" w:rsidP="000B4CC4">
            <w:pPr>
              <w:spacing w:line="24" w:lineRule="atLeast"/>
              <w:rPr>
                <w:rFonts w:ascii="Arial" w:hAnsi="Arial" w:cs="Arial"/>
                <w:color w:val="001F99"/>
              </w:rPr>
            </w:pPr>
            <w:hyperlink r:id="rId149" w:history="1">
              <w:r w:rsidR="000B4CC4" w:rsidRPr="00EF7901">
                <w:rPr>
                  <w:rStyle w:val="Hyperlink"/>
                  <w:rFonts w:ascii="Arial" w:hAnsi="Arial" w:cs="Arial"/>
                  <w:color w:val="001F99"/>
                  <w:u w:val="none"/>
                  <w14:textFill>
                    <w14:solidFill>
                      <w14:srgbClr w14:val="001F99">
                        <w14:lumMod w14:val="75000"/>
                      </w14:srgbClr>
                    </w14:solidFill>
                  </w14:textFill>
                </w:rPr>
                <w:t>Link I.1.41</w:t>
              </w:r>
            </w:hyperlink>
          </w:p>
        </w:tc>
        <w:tc>
          <w:tcPr>
            <w:tcW w:w="8363" w:type="dxa"/>
          </w:tcPr>
          <w:p w14:paraId="4136A7AE" w14:textId="3E59B5E9" w:rsidR="000B4CC4" w:rsidRPr="00EF7901" w:rsidRDefault="000B4CC4" w:rsidP="000B4CC4">
            <w:pPr>
              <w:spacing w:line="24" w:lineRule="atLeast"/>
              <w:rPr>
                <w:rFonts w:ascii="Arial" w:hAnsi="Arial" w:cs="Arial"/>
              </w:rPr>
            </w:pPr>
            <w:r w:rsidRPr="00EF7901">
              <w:rPr>
                <w:rFonts w:ascii="Arial" w:hAnsi="Arial" w:cs="Arial"/>
              </w:rPr>
              <w:t>Procedura privind evaluarea performanței personalului didactic auxiliar și personalului nedidactic</w:t>
            </w:r>
          </w:p>
        </w:tc>
      </w:tr>
      <w:tr w:rsidR="000B4CC4" w:rsidRPr="00AF731E" w14:paraId="6B6D1923" w14:textId="77777777" w:rsidTr="00FE08C7">
        <w:tc>
          <w:tcPr>
            <w:tcW w:w="1271" w:type="dxa"/>
          </w:tcPr>
          <w:p w14:paraId="653482C2" w14:textId="49715C72" w:rsidR="000B4CC4" w:rsidRPr="00EF7901" w:rsidRDefault="003E338F" w:rsidP="000B4CC4">
            <w:pPr>
              <w:spacing w:line="24" w:lineRule="atLeast"/>
              <w:rPr>
                <w:rFonts w:ascii="Arial" w:hAnsi="Arial" w:cs="Arial"/>
                <w:color w:val="001F99"/>
              </w:rPr>
            </w:pPr>
            <w:hyperlink r:id="rId150" w:history="1">
              <w:r w:rsidR="000B4CC4" w:rsidRPr="00EF7901">
                <w:rPr>
                  <w:rStyle w:val="Hyperlink"/>
                  <w:rFonts w:ascii="Arial" w:hAnsi="Arial" w:cs="Arial"/>
                  <w:color w:val="001F99"/>
                  <w:u w:val="none"/>
                  <w14:textFill>
                    <w14:solidFill>
                      <w14:srgbClr w14:val="001F99">
                        <w14:lumMod w14:val="75000"/>
                      </w14:srgbClr>
                    </w14:solidFill>
                  </w14:textFill>
                </w:rPr>
                <w:t>Link I.1.42</w:t>
              </w:r>
            </w:hyperlink>
          </w:p>
        </w:tc>
        <w:tc>
          <w:tcPr>
            <w:tcW w:w="8363" w:type="dxa"/>
          </w:tcPr>
          <w:p w14:paraId="2A892C16" w14:textId="6837BD6F" w:rsidR="000B4CC4" w:rsidRPr="00EF7901" w:rsidRDefault="000B4CC4" w:rsidP="000B4CC4">
            <w:pPr>
              <w:spacing w:line="24" w:lineRule="atLeast"/>
              <w:rPr>
                <w:rFonts w:ascii="Arial" w:hAnsi="Arial" w:cs="Arial"/>
              </w:rPr>
            </w:pPr>
            <w:r w:rsidRPr="00EF7901">
              <w:rPr>
                <w:rFonts w:ascii="Arial" w:hAnsi="Arial" w:cs="Arial"/>
              </w:rPr>
              <w:t>Procedură pentru elaborarea, revizuirea și aprobarea planurilor de învățământ</w:t>
            </w:r>
          </w:p>
        </w:tc>
      </w:tr>
      <w:tr w:rsidR="000B4CC4" w:rsidRPr="00AF731E" w14:paraId="11BDB4FC" w14:textId="77777777" w:rsidTr="00FE08C7">
        <w:tc>
          <w:tcPr>
            <w:tcW w:w="1271" w:type="dxa"/>
          </w:tcPr>
          <w:p w14:paraId="536A490D" w14:textId="56885F5F" w:rsidR="000B4CC4" w:rsidRPr="00EF7901" w:rsidRDefault="003E338F" w:rsidP="000B4CC4">
            <w:pPr>
              <w:spacing w:line="24" w:lineRule="atLeast"/>
              <w:rPr>
                <w:rFonts w:ascii="Arial" w:hAnsi="Arial" w:cs="Arial"/>
                <w:color w:val="001F99"/>
              </w:rPr>
            </w:pPr>
            <w:hyperlink r:id="rId151" w:history="1">
              <w:r w:rsidR="000B4CC4" w:rsidRPr="00EF7901">
                <w:rPr>
                  <w:rStyle w:val="Hyperlink"/>
                  <w:rFonts w:ascii="Arial" w:hAnsi="Arial" w:cs="Arial"/>
                  <w:color w:val="001F99"/>
                  <w:u w:val="none"/>
                  <w14:textFill>
                    <w14:solidFill>
                      <w14:srgbClr w14:val="001F99">
                        <w14:lumMod w14:val="75000"/>
                      </w14:srgbClr>
                    </w14:solidFill>
                  </w14:textFill>
                </w:rPr>
                <w:t>Link I.1.43</w:t>
              </w:r>
            </w:hyperlink>
          </w:p>
        </w:tc>
        <w:tc>
          <w:tcPr>
            <w:tcW w:w="8363" w:type="dxa"/>
          </w:tcPr>
          <w:p w14:paraId="2F8162F2" w14:textId="7B3C8E6A" w:rsidR="000B4CC4" w:rsidRPr="00EF7901" w:rsidRDefault="000B4CC4" w:rsidP="000B4CC4">
            <w:pPr>
              <w:spacing w:line="24" w:lineRule="atLeast"/>
              <w:rPr>
                <w:rFonts w:ascii="Arial" w:hAnsi="Arial" w:cs="Arial"/>
              </w:rPr>
            </w:pPr>
            <w:r w:rsidRPr="00EF7901">
              <w:rPr>
                <w:rFonts w:ascii="Arial" w:hAnsi="Arial" w:cs="Arial"/>
              </w:rPr>
              <w:t>Regulament cadru privind inițierea, aprobarea, monitorizarea și evaluarea periodică a programelor de studii</w:t>
            </w:r>
          </w:p>
        </w:tc>
      </w:tr>
      <w:tr w:rsidR="000B4CC4" w:rsidRPr="00AF731E" w14:paraId="6C7C02DD" w14:textId="77777777" w:rsidTr="00FE08C7">
        <w:tc>
          <w:tcPr>
            <w:tcW w:w="1271" w:type="dxa"/>
          </w:tcPr>
          <w:p w14:paraId="35D4DD92" w14:textId="25324B48" w:rsidR="000B4CC4" w:rsidRPr="00EF7901" w:rsidRDefault="003E338F" w:rsidP="000B4CC4">
            <w:pPr>
              <w:spacing w:line="24" w:lineRule="atLeast"/>
              <w:rPr>
                <w:rFonts w:ascii="Arial" w:hAnsi="Arial" w:cs="Arial"/>
                <w:color w:val="001F99"/>
              </w:rPr>
            </w:pPr>
            <w:hyperlink r:id="rId152" w:history="1">
              <w:r w:rsidR="000B4CC4" w:rsidRPr="00EF7901">
                <w:rPr>
                  <w:rStyle w:val="Hyperlink"/>
                  <w:rFonts w:ascii="Arial" w:hAnsi="Arial" w:cs="Arial"/>
                  <w:color w:val="001F99"/>
                  <w:u w:val="none"/>
                  <w14:textFill>
                    <w14:solidFill>
                      <w14:srgbClr w14:val="001F99">
                        <w14:lumMod w14:val="75000"/>
                      </w14:srgbClr>
                    </w14:solidFill>
                  </w14:textFill>
                </w:rPr>
                <w:t>Link I.1.44</w:t>
              </w:r>
            </w:hyperlink>
          </w:p>
        </w:tc>
        <w:tc>
          <w:tcPr>
            <w:tcW w:w="8363" w:type="dxa"/>
          </w:tcPr>
          <w:p w14:paraId="42450274" w14:textId="3F83C60F" w:rsidR="000B4CC4" w:rsidRPr="00EF7901" w:rsidRDefault="000B4CC4" w:rsidP="000B4CC4">
            <w:pPr>
              <w:spacing w:line="24" w:lineRule="atLeast"/>
              <w:rPr>
                <w:rFonts w:ascii="Arial" w:hAnsi="Arial" w:cs="Arial"/>
              </w:rPr>
            </w:pPr>
            <w:r w:rsidRPr="00EF7901">
              <w:rPr>
                <w:rFonts w:ascii="Arial" w:hAnsi="Arial" w:cs="Arial"/>
              </w:rPr>
              <w:t>Procedura de evaluare internă a rapoartelor de autoevaluare a programelor de studii</w:t>
            </w:r>
          </w:p>
        </w:tc>
      </w:tr>
      <w:tr w:rsidR="000B4CC4" w:rsidRPr="00AF731E" w14:paraId="05F1C433" w14:textId="77777777" w:rsidTr="00FE08C7">
        <w:tc>
          <w:tcPr>
            <w:tcW w:w="1271" w:type="dxa"/>
          </w:tcPr>
          <w:p w14:paraId="6C86D99C" w14:textId="0F86CCB4" w:rsidR="000B4CC4" w:rsidRPr="00EF7901" w:rsidRDefault="003E338F" w:rsidP="000B4CC4">
            <w:pPr>
              <w:spacing w:line="24" w:lineRule="atLeast"/>
              <w:rPr>
                <w:rFonts w:ascii="Arial" w:hAnsi="Arial" w:cs="Arial"/>
                <w:color w:val="001F99"/>
              </w:rPr>
            </w:pPr>
            <w:hyperlink r:id="rId153" w:history="1">
              <w:r w:rsidR="000B4CC4" w:rsidRPr="00EF7901">
                <w:rPr>
                  <w:rFonts w:ascii="Arial" w:hAnsi="Arial" w:cs="Arial"/>
                  <w:color w:val="001F99"/>
                  <w14:textFill>
                    <w14:solidFill>
                      <w14:srgbClr w14:val="001F99">
                        <w14:lumMod w14:val="75000"/>
                      </w14:srgbClr>
                    </w14:solidFill>
                  </w14:textFill>
                </w:rPr>
                <w:t>Link I.1.45</w:t>
              </w:r>
            </w:hyperlink>
          </w:p>
        </w:tc>
        <w:tc>
          <w:tcPr>
            <w:tcW w:w="8363" w:type="dxa"/>
          </w:tcPr>
          <w:p w14:paraId="0C57234C" w14:textId="4743CACB" w:rsidR="000B4CC4" w:rsidRPr="00EF7901" w:rsidRDefault="000B4CC4" w:rsidP="000B4CC4">
            <w:pPr>
              <w:spacing w:line="24" w:lineRule="atLeast"/>
              <w:rPr>
                <w:rFonts w:ascii="Arial" w:hAnsi="Arial" w:cs="Arial"/>
              </w:rPr>
            </w:pPr>
            <w:r w:rsidRPr="00EF7901">
              <w:rPr>
                <w:rFonts w:ascii="Arial" w:hAnsi="Arial" w:cs="Arial"/>
              </w:rPr>
              <w:t>Consiliul de Administrație al USV. Componența</w:t>
            </w:r>
          </w:p>
        </w:tc>
      </w:tr>
      <w:tr w:rsidR="000B4CC4" w:rsidRPr="00AF731E" w14:paraId="0DB01745" w14:textId="77777777" w:rsidTr="00FE08C7">
        <w:tc>
          <w:tcPr>
            <w:tcW w:w="1271" w:type="dxa"/>
          </w:tcPr>
          <w:p w14:paraId="270084BD" w14:textId="1B1EE68E" w:rsidR="000B4CC4" w:rsidRPr="00EF7901" w:rsidRDefault="003E338F" w:rsidP="000B4CC4">
            <w:pPr>
              <w:spacing w:line="24" w:lineRule="atLeast"/>
              <w:rPr>
                <w:rFonts w:ascii="Arial" w:hAnsi="Arial" w:cs="Arial"/>
                <w:color w:val="001F99"/>
              </w:rPr>
            </w:pPr>
            <w:hyperlink r:id="rId154" w:history="1">
              <w:r w:rsidR="000B4CC4" w:rsidRPr="00EF7901">
                <w:rPr>
                  <w:rFonts w:ascii="Arial" w:hAnsi="Arial" w:cs="Arial"/>
                  <w:color w:val="001F99"/>
                </w:rPr>
                <w:t>Link I.1.46</w:t>
              </w:r>
            </w:hyperlink>
          </w:p>
        </w:tc>
        <w:tc>
          <w:tcPr>
            <w:tcW w:w="8363" w:type="dxa"/>
          </w:tcPr>
          <w:p w14:paraId="59F10094" w14:textId="3B296967" w:rsidR="000B4CC4" w:rsidRPr="00EF7901" w:rsidRDefault="000B4CC4" w:rsidP="000B4CC4">
            <w:pPr>
              <w:spacing w:line="24" w:lineRule="atLeast"/>
              <w:rPr>
                <w:rFonts w:ascii="Arial" w:hAnsi="Arial" w:cs="Arial"/>
                <w:lang w:val="pt-PT"/>
              </w:rPr>
            </w:pPr>
            <w:r w:rsidRPr="00EF7901">
              <w:rPr>
                <w:rFonts w:ascii="Arial" w:hAnsi="Arial" w:cs="Arial"/>
              </w:rPr>
              <w:t>Organigrame USV</w:t>
            </w:r>
          </w:p>
        </w:tc>
      </w:tr>
      <w:tr w:rsidR="000B4CC4" w:rsidRPr="00AF731E" w14:paraId="5A9CF401" w14:textId="77777777" w:rsidTr="00FE08C7">
        <w:tc>
          <w:tcPr>
            <w:tcW w:w="1271" w:type="dxa"/>
          </w:tcPr>
          <w:p w14:paraId="37795BF4" w14:textId="01AF2902" w:rsidR="000B4CC4" w:rsidRPr="00EF7901" w:rsidRDefault="003E338F" w:rsidP="000B4CC4">
            <w:pPr>
              <w:spacing w:line="24" w:lineRule="atLeast"/>
              <w:rPr>
                <w:rFonts w:ascii="Arial" w:hAnsi="Arial" w:cs="Arial"/>
                <w:color w:val="001F99"/>
              </w:rPr>
            </w:pPr>
            <w:hyperlink r:id="rId155" w:history="1">
              <w:r w:rsidR="000B4CC4" w:rsidRPr="00EF7901">
                <w:rPr>
                  <w:rFonts w:ascii="Arial" w:hAnsi="Arial" w:cs="Arial"/>
                  <w:color w:val="001F99"/>
                </w:rPr>
                <w:t>Link I.1.47</w:t>
              </w:r>
            </w:hyperlink>
          </w:p>
        </w:tc>
        <w:tc>
          <w:tcPr>
            <w:tcW w:w="8363" w:type="dxa"/>
          </w:tcPr>
          <w:p w14:paraId="45C967B9" w14:textId="19BED4DE" w:rsidR="000B4CC4" w:rsidRPr="00EF7901" w:rsidRDefault="000B4CC4" w:rsidP="000B4CC4">
            <w:pPr>
              <w:spacing w:line="24" w:lineRule="atLeast"/>
              <w:rPr>
                <w:rFonts w:ascii="Arial" w:hAnsi="Arial" w:cs="Arial"/>
              </w:rPr>
            </w:pPr>
            <w:r w:rsidRPr="00EF7901">
              <w:rPr>
                <w:rFonts w:ascii="Arial" w:hAnsi="Arial" w:cs="Arial"/>
              </w:rPr>
              <w:t>Procedură privind organizarea concursului pentru selecția decanilor facultăților din cadrul USV, PO-Rectorat-01</w:t>
            </w:r>
          </w:p>
        </w:tc>
      </w:tr>
      <w:tr w:rsidR="000B4CC4" w:rsidRPr="00AF731E" w14:paraId="7BA996A9" w14:textId="77777777" w:rsidTr="00FE08C7">
        <w:tc>
          <w:tcPr>
            <w:tcW w:w="1271" w:type="dxa"/>
          </w:tcPr>
          <w:p w14:paraId="5249B55C" w14:textId="1354A4A5" w:rsidR="000B4CC4" w:rsidRPr="00EF7901" w:rsidRDefault="003E338F" w:rsidP="000B4CC4">
            <w:pPr>
              <w:spacing w:line="24" w:lineRule="atLeast"/>
              <w:rPr>
                <w:rFonts w:ascii="Arial" w:hAnsi="Arial" w:cs="Arial"/>
                <w:color w:val="001F99"/>
              </w:rPr>
            </w:pPr>
            <w:hyperlink r:id="rId156" w:history="1">
              <w:r w:rsidR="000B4CC4" w:rsidRPr="00EF7901">
                <w:rPr>
                  <w:rStyle w:val="Hyperlink"/>
                  <w:rFonts w:ascii="Arial" w:hAnsi="Arial" w:cs="Arial"/>
                  <w:color w:val="001F99"/>
                  <w:u w:val="none"/>
                </w:rPr>
                <w:t>Link I.1.48</w:t>
              </w:r>
            </w:hyperlink>
            <w:r w:rsidR="000B4CC4" w:rsidRPr="00EF7901">
              <w:rPr>
                <w:rStyle w:val="Hyperlink"/>
                <w:rFonts w:ascii="Arial" w:hAnsi="Arial" w:cs="Arial"/>
                <w:color w:val="001F99"/>
                <w:u w:val="none"/>
              </w:rPr>
              <w:t xml:space="preserve"> </w:t>
            </w:r>
          </w:p>
        </w:tc>
        <w:tc>
          <w:tcPr>
            <w:tcW w:w="8363" w:type="dxa"/>
          </w:tcPr>
          <w:p w14:paraId="70BF72F2" w14:textId="0D1E6F87" w:rsidR="000B4CC4" w:rsidRPr="00EF7901" w:rsidRDefault="000B4CC4" w:rsidP="000B4CC4">
            <w:pPr>
              <w:spacing w:line="24" w:lineRule="atLeast"/>
              <w:rPr>
                <w:rFonts w:ascii="Arial" w:hAnsi="Arial" w:cs="Arial"/>
                <w:lang w:val="pt-PT"/>
              </w:rPr>
            </w:pPr>
            <w:r w:rsidRPr="00EF7901">
              <w:rPr>
                <w:rFonts w:ascii="Arial" w:hAnsi="Arial" w:cs="Arial"/>
                <w:lang w:val="pt-PT"/>
              </w:rPr>
              <w:t>Regulamentul de organizare și funcționare USV</w:t>
            </w:r>
          </w:p>
        </w:tc>
      </w:tr>
      <w:tr w:rsidR="000B4CC4" w:rsidRPr="00AF731E" w14:paraId="0F80B660" w14:textId="77777777" w:rsidTr="00FE08C7">
        <w:tc>
          <w:tcPr>
            <w:tcW w:w="1271" w:type="dxa"/>
          </w:tcPr>
          <w:p w14:paraId="3405CF33" w14:textId="71264742" w:rsidR="000B4CC4" w:rsidRPr="00EF7901" w:rsidRDefault="003E338F" w:rsidP="000B4CC4">
            <w:pPr>
              <w:spacing w:line="24" w:lineRule="atLeast"/>
              <w:rPr>
                <w:rFonts w:ascii="Arial" w:hAnsi="Arial" w:cs="Arial"/>
                <w:color w:val="001F99"/>
              </w:rPr>
            </w:pPr>
            <w:hyperlink r:id="rId157" w:history="1">
              <w:r w:rsidR="000B4CC4" w:rsidRPr="00EF7901">
                <w:rPr>
                  <w:rStyle w:val="Hyperlink"/>
                  <w:rFonts w:ascii="Arial" w:hAnsi="Arial" w:cs="Arial"/>
                  <w:color w:val="001F99"/>
                  <w:u w:val="none"/>
                </w:rPr>
                <w:t>Link I.1.49</w:t>
              </w:r>
            </w:hyperlink>
          </w:p>
        </w:tc>
        <w:tc>
          <w:tcPr>
            <w:tcW w:w="8363" w:type="dxa"/>
          </w:tcPr>
          <w:p w14:paraId="5DEAB077" w14:textId="6A5F0D56" w:rsidR="000B4CC4" w:rsidRPr="00EF7901" w:rsidRDefault="000B4CC4" w:rsidP="000B4CC4">
            <w:pPr>
              <w:spacing w:line="24" w:lineRule="atLeast"/>
              <w:rPr>
                <w:rFonts w:ascii="Arial" w:hAnsi="Arial" w:cs="Arial"/>
              </w:rPr>
            </w:pPr>
            <w:r w:rsidRPr="00EF7901">
              <w:rPr>
                <w:rFonts w:ascii="Arial" w:hAnsi="Arial" w:cs="Arial"/>
              </w:rPr>
              <w:t>Regulament intern USV</w:t>
            </w:r>
          </w:p>
        </w:tc>
      </w:tr>
      <w:tr w:rsidR="000B4CC4" w:rsidRPr="00AF731E" w14:paraId="1581D604" w14:textId="77777777" w:rsidTr="00FE08C7">
        <w:tc>
          <w:tcPr>
            <w:tcW w:w="1271" w:type="dxa"/>
          </w:tcPr>
          <w:p w14:paraId="57E13EFD" w14:textId="2BF39B4F" w:rsidR="000B4CC4" w:rsidRPr="00EF7901" w:rsidRDefault="003E338F" w:rsidP="000B4CC4">
            <w:pPr>
              <w:spacing w:line="24" w:lineRule="atLeast"/>
              <w:rPr>
                <w:rFonts w:ascii="Arial" w:hAnsi="Arial" w:cs="Arial"/>
                <w:color w:val="001F99"/>
              </w:rPr>
            </w:pPr>
            <w:hyperlink r:id="rId158" w:history="1">
              <w:r w:rsidR="000B4CC4" w:rsidRPr="00EF7901">
                <w:rPr>
                  <w:rStyle w:val="Hyperlink"/>
                  <w:rFonts w:ascii="Arial" w:hAnsi="Arial" w:cs="Arial"/>
                  <w:color w:val="001F99"/>
                  <w:u w:val="none"/>
                </w:rPr>
                <w:t>Link I.1.50</w:t>
              </w:r>
            </w:hyperlink>
          </w:p>
        </w:tc>
        <w:tc>
          <w:tcPr>
            <w:tcW w:w="8363" w:type="dxa"/>
          </w:tcPr>
          <w:p w14:paraId="773A6000" w14:textId="1A74EAC5" w:rsidR="000B4CC4" w:rsidRPr="00EF7901" w:rsidRDefault="000B4CC4" w:rsidP="000B4CC4">
            <w:pPr>
              <w:spacing w:line="24" w:lineRule="atLeast"/>
              <w:rPr>
                <w:rFonts w:ascii="Arial" w:hAnsi="Arial" w:cs="Arial"/>
              </w:rPr>
            </w:pPr>
            <w:r w:rsidRPr="00EF7901">
              <w:rPr>
                <w:rFonts w:ascii="Arial" w:hAnsi="Arial" w:cs="Arial"/>
              </w:rPr>
              <w:t>Componența Comisiei de etică și integritate academică</w:t>
            </w:r>
          </w:p>
        </w:tc>
      </w:tr>
      <w:tr w:rsidR="000B4CC4" w:rsidRPr="00AF731E" w14:paraId="21770AEF" w14:textId="77777777" w:rsidTr="00FE08C7">
        <w:tc>
          <w:tcPr>
            <w:tcW w:w="1271" w:type="dxa"/>
          </w:tcPr>
          <w:p w14:paraId="30FC0E3A" w14:textId="6B743AA3" w:rsidR="000B4CC4" w:rsidRPr="00EF7901" w:rsidRDefault="003E338F" w:rsidP="000B4CC4">
            <w:pPr>
              <w:spacing w:line="24" w:lineRule="atLeast"/>
              <w:rPr>
                <w:rFonts w:ascii="Arial" w:hAnsi="Arial" w:cs="Arial"/>
                <w:strike/>
                <w:color w:val="001F99"/>
              </w:rPr>
            </w:pPr>
            <w:hyperlink r:id="rId159" w:history="1">
              <w:r w:rsidR="000B4CC4" w:rsidRPr="00EF7901">
                <w:rPr>
                  <w:rStyle w:val="Hyperlink"/>
                  <w:rFonts w:ascii="Arial" w:hAnsi="Arial" w:cs="Arial"/>
                  <w:color w:val="001F99"/>
                  <w:u w:val="none"/>
                </w:rPr>
                <w:t>Link I.1.51</w:t>
              </w:r>
            </w:hyperlink>
          </w:p>
        </w:tc>
        <w:tc>
          <w:tcPr>
            <w:tcW w:w="8363" w:type="dxa"/>
          </w:tcPr>
          <w:p w14:paraId="50BA9871" w14:textId="78F41DD2" w:rsidR="000B4CC4" w:rsidRPr="00EF7901" w:rsidRDefault="000B4CC4" w:rsidP="000B4CC4">
            <w:pPr>
              <w:spacing w:line="24" w:lineRule="atLeast"/>
              <w:rPr>
                <w:rFonts w:ascii="Arial" w:hAnsi="Arial" w:cs="Arial"/>
              </w:rPr>
            </w:pPr>
            <w:r w:rsidRPr="00EF7901">
              <w:rPr>
                <w:rFonts w:ascii="Arial" w:hAnsi="Arial" w:cs="Arial"/>
              </w:rPr>
              <w:t>Regulament de funcționare a Comisiei de etică universitară</w:t>
            </w:r>
          </w:p>
        </w:tc>
      </w:tr>
      <w:tr w:rsidR="000B4CC4" w:rsidRPr="00AF731E" w14:paraId="1C105B4D" w14:textId="77777777" w:rsidTr="00FE08C7">
        <w:tc>
          <w:tcPr>
            <w:tcW w:w="1271" w:type="dxa"/>
          </w:tcPr>
          <w:p w14:paraId="6EEB2B2B" w14:textId="650ED46B" w:rsidR="000B4CC4" w:rsidRPr="00EF7901" w:rsidRDefault="003E338F" w:rsidP="000B4CC4">
            <w:pPr>
              <w:spacing w:line="24" w:lineRule="atLeast"/>
              <w:rPr>
                <w:rFonts w:ascii="Arial" w:hAnsi="Arial" w:cs="Arial"/>
                <w:strike/>
                <w:color w:val="001F99"/>
              </w:rPr>
            </w:pPr>
            <w:hyperlink r:id="rId160" w:history="1">
              <w:r w:rsidR="000B4CC4" w:rsidRPr="00EF7901">
                <w:rPr>
                  <w:rStyle w:val="Hyperlink"/>
                  <w:rFonts w:ascii="Arial" w:hAnsi="Arial" w:cs="Arial"/>
                  <w:color w:val="001F99"/>
                  <w:u w:val="none"/>
                </w:rPr>
                <w:t>Link I.1.52</w:t>
              </w:r>
            </w:hyperlink>
          </w:p>
        </w:tc>
        <w:tc>
          <w:tcPr>
            <w:tcW w:w="8363" w:type="dxa"/>
          </w:tcPr>
          <w:p w14:paraId="4EE4013D" w14:textId="35F8BEAD" w:rsidR="000B4CC4" w:rsidRPr="00EF7901" w:rsidRDefault="000B4CC4" w:rsidP="000B4CC4">
            <w:pPr>
              <w:spacing w:line="24" w:lineRule="atLeast"/>
              <w:rPr>
                <w:rFonts w:ascii="Arial" w:hAnsi="Arial" w:cs="Arial"/>
              </w:rPr>
            </w:pPr>
            <w:r w:rsidRPr="00EF7901">
              <w:rPr>
                <w:rFonts w:ascii="Arial" w:hAnsi="Arial" w:cs="Arial"/>
              </w:rPr>
              <w:t>Procedură operațională privind desfășurarea activității Comisiei de etică în cercetare</w:t>
            </w:r>
          </w:p>
        </w:tc>
      </w:tr>
      <w:tr w:rsidR="000B4CC4" w:rsidRPr="00AF731E" w14:paraId="37C84369" w14:textId="77777777" w:rsidTr="00FE08C7">
        <w:tc>
          <w:tcPr>
            <w:tcW w:w="1271" w:type="dxa"/>
          </w:tcPr>
          <w:p w14:paraId="3A8B6028" w14:textId="00AA2850" w:rsidR="000B4CC4" w:rsidRPr="00EF7901" w:rsidRDefault="003E338F" w:rsidP="000B4CC4">
            <w:pPr>
              <w:spacing w:line="24" w:lineRule="atLeast"/>
              <w:rPr>
                <w:rFonts w:ascii="Arial" w:hAnsi="Arial" w:cs="Arial"/>
                <w:strike/>
                <w:color w:val="001F99"/>
              </w:rPr>
            </w:pPr>
            <w:hyperlink r:id="rId161" w:history="1">
              <w:r w:rsidR="000B4CC4" w:rsidRPr="00EF7901">
                <w:rPr>
                  <w:rStyle w:val="Hyperlink"/>
                  <w:rFonts w:ascii="Arial" w:hAnsi="Arial" w:cs="Arial"/>
                  <w:color w:val="001F99"/>
                  <w:u w:val="none"/>
                </w:rPr>
                <w:t>Link I.1.53</w:t>
              </w:r>
            </w:hyperlink>
          </w:p>
        </w:tc>
        <w:tc>
          <w:tcPr>
            <w:tcW w:w="8363" w:type="dxa"/>
          </w:tcPr>
          <w:p w14:paraId="0FF4A771" w14:textId="17F6935B" w:rsidR="000B4CC4" w:rsidRPr="00EF7901" w:rsidRDefault="000B4CC4" w:rsidP="000B4CC4">
            <w:pPr>
              <w:spacing w:line="24" w:lineRule="atLeast"/>
              <w:rPr>
                <w:rFonts w:ascii="Arial" w:hAnsi="Arial" w:cs="Arial"/>
              </w:rPr>
            </w:pPr>
            <w:r w:rsidRPr="00EF7901">
              <w:rPr>
                <w:rFonts w:ascii="Arial" w:hAnsi="Arial" w:cs="Arial"/>
              </w:rPr>
              <w:t>Site Comisia de etică universitară. Rapoarte anuale al Comisie de etică universitară</w:t>
            </w:r>
          </w:p>
        </w:tc>
      </w:tr>
      <w:tr w:rsidR="000B4CC4" w:rsidRPr="00AF731E" w14:paraId="66AEEBDD" w14:textId="77777777" w:rsidTr="00FE08C7">
        <w:tc>
          <w:tcPr>
            <w:tcW w:w="1271" w:type="dxa"/>
          </w:tcPr>
          <w:p w14:paraId="18CEF72D" w14:textId="658FA741" w:rsidR="000B4CC4" w:rsidRPr="00EF7901" w:rsidRDefault="003E338F" w:rsidP="000B4CC4">
            <w:pPr>
              <w:spacing w:line="24" w:lineRule="atLeast"/>
              <w:rPr>
                <w:rFonts w:ascii="Arial" w:hAnsi="Arial" w:cs="Arial"/>
                <w:color w:val="001F99"/>
              </w:rPr>
            </w:pPr>
            <w:hyperlink r:id="rId162" w:history="1">
              <w:r w:rsidR="000B4CC4" w:rsidRPr="00EF7901">
                <w:rPr>
                  <w:rStyle w:val="Hyperlink"/>
                  <w:rFonts w:ascii="Arial" w:hAnsi="Arial" w:cs="Arial"/>
                  <w:color w:val="001F99"/>
                  <w:u w:val="none"/>
                </w:rPr>
                <w:t>Link I.1.54</w:t>
              </w:r>
            </w:hyperlink>
          </w:p>
        </w:tc>
        <w:tc>
          <w:tcPr>
            <w:tcW w:w="8363" w:type="dxa"/>
          </w:tcPr>
          <w:p w14:paraId="56ED3FA1" w14:textId="32F480C0" w:rsidR="000B4CC4" w:rsidRPr="00EF7901" w:rsidRDefault="000B4CC4" w:rsidP="000B4CC4">
            <w:pPr>
              <w:spacing w:line="24" w:lineRule="atLeast"/>
              <w:rPr>
                <w:rFonts w:ascii="Arial" w:hAnsi="Arial" w:cs="Arial"/>
              </w:rPr>
            </w:pPr>
            <w:r w:rsidRPr="00EF7901">
              <w:rPr>
                <w:rFonts w:ascii="Arial" w:hAnsi="Arial" w:cs="Arial"/>
              </w:rPr>
              <w:t xml:space="preserve">Site Centrul de Consiliere și Orientare în Carieră </w:t>
            </w:r>
          </w:p>
        </w:tc>
      </w:tr>
      <w:tr w:rsidR="000B4CC4" w:rsidRPr="00AF731E" w14:paraId="5091F594" w14:textId="77777777" w:rsidTr="00FE08C7">
        <w:tc>
          <w:tcPr>
            <w:tcW w:w="1271" w:type="dxa"/>
          </w:tcPr>
          <w:p w14:paraId="5F9B5819" w14:textId="2C20CC59" w:rsidR="000B4CC4" w:rsidRPr="00EF7901" w:rsidRDefault="003E338F" w:rsidP="000B4CC4">
            <w:pPr>
              <w:spacing w:line="24" w:lineRule="atLeast"/>
              <w:rPr>
                <w:rFonts w:ascii="Arial" w:hAnsi="Arial" w:cs="Arial"/>
                <w:strike/>
                <w:color w:val="001F99"/>
              </w:rPr>
            </w:pPr>
            <w:hyperlink r:id="rId163">
              <w:r w:rsidR="000B4CC4" w:rsidRPr="00EF7901">
                <w:rPr>
                  <w:rFonts w:ascii="Arial" w:hAnsi="Arial" w:cs="Arial"/>
                  <w:color w:val="001F99"/>
                </w:rPr>
                <w:t>Link I.1.55</w:t>
              </w:r>
            </w:hyperlink>
          </w:p>
        </w:tc>
        <w:tc>
          <w:tcPr>
            <w:tcW w:w="8363" w:type="dxa"/>
          </w:tcPr>
          <w:p w14:paraId="658F969D" w14:textId="63670FF2" w:rsidR="000B4CC4" w:rsidRPr="00EF7901" w:rsidRDefault="000B4CC4" w:rsidP="000B4CC4">
            <w:pPr>
              <w:spacing w:line="24" w:lineRule="atLeast"/>
              <w:rPr>
                <w:rFonts w:ascii="Arial" w:hAnsi="Arial" w:cs="Arial"/>
              </w:rPr>
            </w:pPr>
            <w:r w:rsidRPr="00EF7901">
              <w:rPr>
                <w:rFonts w:ascii="Arial" w:hAnsi="Arial" w:cs="Arial"/>
              </w:rPr>
              <w:t>Site Centrul de orientare, asociere și consiliere în cariera de cercetător pentru Regiunea de dezvoltare Nord-Est a României, COACH</w:t>
            </w:r>
          </w:p>
        </w:tc>
      </w:tr>
      <w:tr w:rsidR="000B4CC4" w:rsidRPr="00AF731E" w14:paraId="79188369" w14:textId="77777777" w:rsidTr="00FE08C7">
        <w:tc>
          <w:tcPr>
            <w:tcW w:w="1271" w:type="dxa"/>
          </w:tcPr>
          <w:p w14:paraId="0A8701DD" w14:textId="19F6B19F" w:rsidR="000B4CC4" w:rsidRPr="00EF7901" w:rsidRDefault="003E338F" w:rsidP="000B4CC4">
            <w:pPr>
              <w:spacing w:line="24" w:lineRule="atLeast"/>
              <w:rPr>
                <w:rFonts w:ascii="Arial" w:hAnsi="Arial" w:cs="Arial"/>
                <w:color w:val="001F99"/>
              </w:rPr>
            </w:pPr>
            <w:hyperlink r:id="rId164" w:history="1">
              <w:r w:rsidR="000B4CC4" w:rsidRPr="00EF7901">
                <w:rPr>
                  <w:rStyle w:val="Hyperlink"/>
                  <w:rFonts w:ascii="Arial" w:hAnsi="Arial" w:cs="Arial"/>
                  <w:color w:val="001F99"/>
                  <w:u w:val="none"/>
                </w:rPr>
                <w:t>Link I.1.56</w:t>
              </w:r>
            </w:hyperlink>
          </w:p>
        </w:tc>
        <w:tc>
          <w:tcPr>
            <w:tcW w:w="8363" w:type="dxa"/>
          </w:tcPr>
          <w:p w14:paraId="785F3F9E" w14:textId="784C9C9A" w:rsidR="000B4CC4" w:rsidRPr="00EF7901" w:rsidRDefault="000B4CC4" w:rsidP="000B4CC4">
            <w:pPr>
              <w:spacing w:line="24" w:lineRule="atLeast"/>
              <w:rPr>
                <w:rFonts w:ascii="Arial" w:hAnsi="Arial" w:cs="Arial"/>
              </w:rPr>
            </w:pPr>
            <w:r w:rsidRPr="00EF7901">
              <w:rPr>
                <w:rFonts w:ascii="Arial" w:hAnsi="Arial" w:cs="Arial"/>
              </w:rPr>
              <w:t>Site Biblioteca universitară.</w:t>
            </w:r>
          </w:p>
        </w:tc>
      </w:tr>
      <w:tr w:rsidR="000B4CC4" w:rsidRPr="00AF731E" w14:paraId="756084AE" w14:textId="77777777" w:rsidTr="00FE08C7">
        <w:tc>
          <w:tcPr>
            <w:tcW w:w="1271" w:type="dxa"/>
          </w:tcPr>
          <w:p w14:paraId="3C764C74" w14:textId="37CED6B1" w:rsidR="000B4CC4" w:rsidRPr="00EF7901" w:rsidRDefault="003E338F" w:rsidP="000B4CC4">
            <w:pPr>
              <w:spacing w:line="24" w:lineRule="atLeast"/>
              <w:rPr>
                <w:rFonts w:ascii="Arial" w:hAnsi="Arial" w:cs="Arial"/>
                <w:color w:val="001F99"/>
              </w:rPr>
            </w:pPr>
            <w:hyperlink r:id="rId165" w:history="1">
              <w:r w:rsidR="000B4CC4" w:rsidRPr="00EF7901">
                <w:rPr>
                  <w:rStyle w:val="Hyperlink"/>
                  <w:rFonts w:ascii="Arial" w:hAnsi="Arial" w:cs="Arial"/>
                  <w:color w:val="001F99"/>
                  <w:u w:val="none"/>
                </w:rPr>
                <w:t>Link I.1.57</w:t>
              </w:r>
            </w:hyperlink>
          </w:p>
        </w:tc>
        <w:tc>
          <w:tcPr>
            <w:tcW w:w="8363" w:type="dxa"/>
          </w:tcPr>
          <w:p w14:paraId="215FDAFB" w14:textId="0068B83A" w:rsidR="000B4CC4" w:rsidRPr="00EF7901" w:rsidRDefault="000B4CC4" w:rsidP="000B4CC4">
            <w:pPr>
              <w:spacing w:line="24" w:lineRule="atLeast"/>
              <w:rPr>
                <w:rFonts w:ascii="Arial" w:hAnsi="Arial" w:cs="Arial"/>
                <w:lang w:val="pt-PT"/>
              </w:rPr>
            </w:pPr>
            <w:r w:rsidRPr="00EF7901">
              <w:rPr>
                <w:rFonts w:ascii="Arial" w:hAnsi="Arial" w:cs="Arial"/>
                <w:lang w:val="pt-PT"/>
              </w:rPr>
              <w:t>Regulament de organizare și funcționare SCTI</w:t>
            </w:r>
          </w:p>
        </w:tc>
      </w:tr>
      <w:tr w:rsidR="000B4CC4" w:rsidRPr="00AF731E" w14:paraId="7D7E263E" w14:textId="77777777" w:rsidTr="00FE08C7">
        <w:tc>
          <w:tcPr>
            <w:tcW w:w="1271" w:type="dxa"/>
          </w:tcPr>
          <w:p w14:paraId="12CEFB94" w14:textId="0A1FE968" w:rsidR="000B4CC4" w:rsidRPr="00EF7901" w:rsidRDefault="003E338F" w:rsidP="000B4CC4">
            <w:pPr>
              <w:spacing w:line="24" w:lineRule="atLeast"/>
              <w:rPr>
                <w:rFonts w:ascii="Arial" w:hAnsi="Arial" w:cs="Arial"/>
                <w:color w:val="001F99"/>
              </w:rPr>
            </w:pPr>
            <w:hyperlink r:id="rId166" w:history="1">
              <w:r w:rsidR="000B4CC4" w:rsidRPr="00EF7901">
                <w:rPr>
                  <w:rStyle w:val="Hyperlink"/>
                  <w:rFonts w:ascii="Arial" w:hAnsi="Arial" w:cs="Arial"/>
                  <w:color w:val="001F99"/>
                  <w:u w:val="none"/>
                </w:rPr>
                <w:t>Link I.1.58</w:t>
              </w:r>
            </w:hyperlink>
          </w:p>
        </w:tc>
        <w:tc>
          <w:tcPr>
            <w:tcW w:w="8363" w:type="dxa"/>
          </w:tcPr>
          <w:p w14:paraId="299613B1" w14:textId="7F185939" w:rsidR="000B4CC4" w:rsidRPr="00EF7901" w:rsidRDefault="000B4CC4" w:rsidP="000B4CC4">
            <w:pPr>
              <w:spacing w:line="24" w:lineRule="atLeast"/>
              <w:rPr>
                <w:rFonts w:ascii="Arial" w:hAnsi="Arial" w:cs="Arial"/>
                <w:lang w:val="es-ES_tradnl"/>
              </w:rPr>
            </w:pPr>
            <w:r w:rsidRPr="00EF7901">
              <w:rPr>
                <w:rFonts w:ascii="Arial" w:hAnsi="Arial" w:cs="Arial"/>
              </w:rPr>
              <w:t>Dinamica SCTI. Structura sistemului informatic universitar</w:t>
            </w:r>
          </w:p>
        </w:tc>
      </w:tr>
      <w:tr w:rsidR="000B4CC4" w:rsidRPr="00AF731E" w14:paraId="1C0A163D" w14:textId="77777777" w:rsidTr="00FE08C7">
        <w:tc>
          <w:tcPr>
            <w:tcW w:w="1271" w:type="dxa"/>
          </w:tcPr>
          <w:p w14:paraId="6B8E1A86" w14:textId="50DB8D99" w:rsidR="000B4CC4" w:rsidRPr="00EF7901" w:rsidRDefault="003E338F" w:rsidP="000B4CC4">
            <w:pPr>
              <w:spacing w:line="24" w:lineRule="atLeast"/>
              <w:rPr>
                <w:rFonts w:ascii="Arial" w:hAnsi="Arial" w:cs="Arial"/>
                <w:color w:val="001F99"/>
              </w:rPr>
            </w:pPr>
            <w:hyperlink r:id="rId167" w:history="1">
              <w:r w:rsidR="000B4CC4" w:rsidRPr="00EF7901">
                <w:rPr>
                  <w:rStyle w:val="Hyperlink"/>
                  <w:rFonts w:ascii="Arial" w:hAnsi="Arial" w:cs="Arial"/>
                  <w:color w:val="001F99"/>
                  <w:u w:val="none"/>
                </w:rPr>
                <w:t>Link I.1.59</w:t>
              </w:r>
            </w:hyperlink>
          </w:p>
        </w:tc>
        <w:tc>
          <w:tcPr>
            <w:tcW w:w="8363" w:type="dxa"/>
          </w:tcPr>
          <w:p w14:paraId="459C6637" w14:textId="0EB08EEF" w:rsidR="000B4CC4" w:rsidRPr="00EF7901" w:rsidRDefault="000B4CC4" w:rsidP="000B4CC4">
            <w:pPr>
              <w:rPr>
                <w:rFonts w:ascii="Arial" w:hAnsi="Arial" w:cs="Arial"/>
                <w:bCs/>
              </w:rPr>
            </w:pPr>
            <w:r w:rsidRPr="00EF7901">
              <w:rPr>
                <w:rFonts w:ascii="Arial" w:hAnsi="Arial" w:cs="Arial"/>
              </w:rPr>
              <w:t>Rapoarte SCTI</w:t>
            </w:r>
          </w:p>
        </w:tc>
      </w:tr>
      <w:tr w:rsidR="000B4CC4" w:rsidRPr="00AF731E" w14:paraId="2600DE87" w14:textId="77777777" w:rsidTr="00FE08C7">
        <w:tc>
          <w:tcPr>
            <w:tcW w:w="1271" w:type="dxa"/>
          </w:tcPr>
          <w:p w14:paraId="4A03D5DC" w14:textId="031929E6" w:rsidR="000B4CC4" w:rsidRPr="00EF7901" w:rsidRDefault="003E338F" w:rsidP="000B4CC4">
            <w:pPr>
              <w:spacing w:line="24" w:lineRule="atLeast"/>
              <w:rPr>
                <w:rFonts w:ascii="Arial" w:hAnsi="Arial" w:cs="Arial"/>
                <w:color w:val="001F99"/>
              </w:rPr>
            </w:pPr>
            <w:hyperlink r:id="rId168" w:history="1">
              <w:r w:rsidR="000B4CC4" w:rsidRPr="00EF7901">
                <w:rPr>
                  <w:rStyle w:val="Hyperlink"/>
                  <w:rFonts w:ascii="Arial" w:hAnsi="Arial" w:cs="Arial"/>
                  <w:color w:val="001F99"/>
                  <w:spacing w:val="-4"/>
                  <w:u w:val="none"/>
                </w:rPr>
                <w:t>Link I.1.60</w:t>
              </w:r>
            </w:hyperlink>
          </w:p>
        </w:tc>
        <w:tc>
          <w:tcPr>
            <w:tcW w:w="8363" w:type="dxa"/>
          </w:tcPr>
          <w:p w14:paraId="10303F80" w14:textId="13DDFCFD" w:rsidR="000B4CC4" w:rsidRPr="00EF7901" w:rsidRDefault="000B4CC4" w:rsidP="000B4CC4">
            <w:pPr>
              <w:rPr>
                <w:rFonts w:ascii="Arial" w:hAnsi="Arial" w:cs="Arial"/>
                <w:bCs/>
                <w:lang w:val="es-ES_tradnl"/>
              </w:rPr>
            </w:pPr>
            <w:r w:rsidRPr="00EF7901">
              <w:rPr>
                <w:rFonts w:ascii="Arial" w:hAnsi="Arial" w:cs="Arial"/>
                <w:bCs/>
                <w:lang w:val="es-ES_tradnl"/>
              </w:rPr>
              <w:t xml:space="preserve">Proiecte de digitalizare la nivelul USV </w:t>
            </w:r>
          </w:p>
        </w:tc>
      </w:tr>
      <w:tr w:rsidR="000B4CC4" w:rsidRPr="00AF731E" w14:paraId="24C939A1" w14:textId="77777777" w:rsidTr="00FE08C7">
        <w:tc>
          <w:tcPr>
            <w:tcW w:w="1271" w:type="dxa"/>
          </w:tcPr>
          <w:p w14:paraId="0A65B065" w14:textId="036AE6E1" w:rsidR="000B4CC4" w:rsidRPr="00EF7901" w:rsidRDefault="003E338F" w:rsidP="000B4CC4">
            <w:pPr>
              <w:spacing w:line="24" w:lineRule="atLeast"/>
              <w:rPr>
                <w:rFonts w:ascii="Arial" w:hAnsi="Arial" w:cs="Arial"/>
                <w:strike/>
                <w:color w:val="001F99"/>
              </w:rPr>
            </w:pPr>
            <w:hyperlink r:id="rId169" w:history="1">
              <w:r w:rsidR="000B4CC4" w:rsidRPr="00EF7901">
                <w:rPr>
                  <w:rStyle w:val="Hyperlink"/>
                  <w:rFonts w:ascii="Arial" w:hAnsi="Arial" w:cs="Arial"/>
                  <w:color w:val="001F99"/>
                  <w:spacing w:val="-4"/>
                  <w:u w:val="none"/>
                </w:rPr>
                <w:t>Link I.1.61</w:t>
              </w:r>
            </w:hyperlink>
          </w:p>
        </w:tc>
        <w:tc>
          <w:tcPr>
            <w:tcW w:w="8363" w:type="dxa"/>
          </w:tcPr>
          <w:p w14:paraId="7A2CD3E0" w14:textId="1162DDBF" w:rsidR="000B4CC4" w:rsidRPr="00EF7901" w:rsidRDefault="000B4CC4" w:rsidP="000B4CC4">
            <w:pPr>
              <w:rPr>
                <w:rFonts w:ascii="Arial" w:hAnsi="Arial" w:cs="Arial"/>
                <w:bCs/>
                <w:lang w:val="fr-FR"/>
              </w:rPr>
            </w:pPr>
            <w:r w:rsidRPr="00EF7901">
              <w:rPr>
                <w:rFonts w:ascii="Arial" w:hAnsi="Arial" w:cs="Arial"/>
                <w:bCs/>
                <w:lang w:val="fr-FR"/>
              </w:rPr>
              <w:t xml:space="preserve">Spații destinate activității sportive. Sală de sport. </w:t>
            </w:r>
            <w:r w:rsidRPr="00EF7901">
              <w:rPr>
                <w:rFonts w:ascii="Arial" w:hAnsi="Arial" w:cs="Arial"/>
                <w:bCs/>
              </w:rPr>
              <w:t>Teren de sport</w:t>
            </w:r>
          </w:p>
        </w:tc>
      </w:tr>
      <w:tr w:rsidR="000B4CC4" w:rsidRPr="00AF731E" w14:paraId="70BDC338" w14:textId="77777777" w:rsidTr="00FE08C7">
        <w:tc>
          <w:tcPr>
            <w:tcW w:w="1271" w:type="dxa"/>
          </w:tcPr>
          <w:p w14:paraId="56B495B3" w14:textId="21284A57" w:rsidR="000B4CC4" w:rsidRPr="00EF7901" w:rsidRDefault="003E338F" w:rsidP="000B4CC4">
            <w:pPr>
              <w:spacing w:line="24" w:lineRule="atLeast"/>
              <w:rPr>
                <w:rFonts w:ascii="Arial" w:hAnsi="Arial" w:cs="Arial"/>
                <w:color w:val="001F99"/>
              </w:rPr>
            </w:pPr>
            <w:hyperlink r:id="rId170" w:history="1">
              <w:r w:rsidR="000B4CC4" w:rsidRPr="00EF7901">
                <w:rPr>
                  <w:rStyle w:val="Hyperlink"/>
                  <w:rFonts w:ascii="Arial" w:hAnsi="Arial" w:cs="Arial"/>
                  <w:color w:val="001F99"/>
                  <w:u w:val="none"/>
                </w:rPr>
                <w:t>Link I.1.62</w:t>
              </w:r>
            </w:hyperlink>
          </w:p>
        </w:tc>
        <w:tc>
          <w:tcPr>
            <w:tcW w:w="8363" w:type="dxa"/>
          </w:tcPr>
          <w:p w14:paraId="68DFE76A" w14:textId="45455D13" w:rsidR="000B4CC4" w:rsidRPr="00EF7901" w:rsidRDefault="000B4CC4" w:rsidP="000B4CC4">
            <w:pPr>
              <w:rPr>
                <w:rFonts w:ascii="Arial" w:hAnsi="Arial" w:cs="Arial"/>
                <w:bCs/>
                <w:lang w:val="fr-FR"/>
              </w:rPr>
            </w:pPr>
            <w:r w:rsidRPr="00EF7901">
              <w:rPr>
                <w:rFonts w:ascii="Arial" w:hAnsi="Arial" w:cs="Arial"/>
                <w:bCs/>
                <w:lang w:val="fr-FR"/>
              </w:rPr>
              <w:t xml:space="preserve">Spații destinate activității sportive. Bazin de înot </w:t>
            </w:r>
          </w:p>
        </w:tc>
      </w:tr>
      <w:tr w:rsidR="000B4CC4" w:rsidRPr="00AF731E" w14:paraId="19E45383" w14:textId="77777777" w:rsidTr="00FE08C7">
        <w:tc>
          <w:tcPr>
            <w:tcW w:w="1271" w:type="dxa"/>
          </w:tcPr>
          <w:p w14:paraId="3AF722E5" w14:textId="3EBE8CD6" w:rsidR="000B4CC4" w:rsidRPr="00EF7901" w:rsidRDefault="003E338F" w:rsidP="000B4CC4">
            <w:pPr>
              <w:spacing w:line="24" w:lineRule="atLeast"/>
              <w:rPr>
                <w:rFonts w:ascii="Arial" w:hAnsi="Arial" w:cs="Arial"/>
                <w:color w:val="001F99"/>
              </w:rPr>
            </w:pPr>
            <w:hyperlink r:id="rId171" w:history="1">
              <w:r w:rsidR="000B4CC4" w:rsidRPr="00EF7901">
                <w:rPr>
                  <w:rStyle w:val="Hyperlink"/>
                  <w:rFonts w:ascii="Arial" w:hAnsi="Arial" w:cs="Arial"/>
                  <w:color w:val="001F99"/>
                  <w:u w:val="none"/>
                </w:rPr>
                <w:t>Link I.1.63</w:t>
              </w:r>
            </w:hyperlink>
          </w:p>
        </w:tc>
        <w:tc>
          <w:tcPr>
            <w:tcW w:w="8363" w:type="dxa"/>
          </w:tcPr>
          <w:p w14:paraId="3602863B" w14:textId="09A7B84E" w:rsidR="000B4CC4" w:rsidRPr="00EF7901" w:rsidRDefault="000B4CC4" w:rsidP="000B4CC4">
            <w:pPr>
              <w:rPr>
                <w:rFonts w:ascii="Arial" w:hAnsi="Arial" w:cs="Arial"/>
                <w:bCs/>
                <w:lang w:val="fr-FR"/>
              </w:rPr>
            </w:pPr>
            <w:r w:rsidRPr="00EF7901">
              <w:rPr>
                <w:rFonts w:ascii="Arial" w:hAnsi="Arial" w:cs="Arial"/>
                <w:bCs/>
                <w:lang w:val="fr-FR"/>
              </w:rPr>
              <w:t>Spații sociale. Spații destinate cazării</w:t>
            </w:r>
          </w:p>
        </w:tc>
      </w:tr>
      <w:tr w:rsidR="000B4CC4" w:rsidRPr="00AF731E" w14:paraId="0AF69823" w14:textId="77777777" w:rsidTr="00FE08C7">
        <w:tc>
          <w:tcPr>
            <w:tcW w:w="1271" w:type="dxa"/>
          </w:tcPr>
          <w:p w14:paraId="67648667" w14:textId="42835DC0" w:rsidR="000B4CC4" w:rsidRPr="00EF7901" w:rsidRDefault="003E338F" w:rsidP="000B4CC4">
            <w:pPr>
              <w:spacing w:line="24" w:lineRule="atLeast"/>
              <w:rPr>
                <w:rFonts w:ascii="Arial" w:hAnsi="Arial" w:cs="Arial"/>
                <w:color w:val="001F99"/>
              </w:rPr>
            </w:pPr>
            <w:hyperlink r:id="rId172" w:history="1">
              <w:r w:rsidR="000B4CC4" w:rsidRPr="00EF7901">
                <w:rPr>
                  <w:rStyle w:val="Hyperlink"/>
                  <w:rFonts w:ascii="Arial" w:hAnsi="Arial" w:cs="Arial"/>
                  <w:color w:val="001F99"/>
                  <w:spacing w:val="-4"/>
                  <w:u w:val="none"/>
                </w:rPr>
                <w:t>Link I.1.64</w:t>
              </w:r>
            </w:hyperlink>
          </w:p>
        </w:tc>
        <w:tc>
          <w:tcPr>
            <w:tcW w:w="8363" w:type="dxa"/>
          </w:tcPr>
          <w:p w14:paraId="16851801" w14:textId="3E6A1460" w:rsidR="000B4CC4" w:rsidRPr="00EF7901" w:rsidRDefault="000B4CC4" w:rsidP="000B4CC4">
            <w:pPr>
              <w:rPr>
                <w:rFonts w:ascii="Arial" w:hAnsi="Arial" w:cs="Arial"/>
                <w:bCs/>
              </w:rPr>
            </w:pPr>
            <w:r w:rsidRPr="00EF7901">
              <w:rPr>
                <w:rFonts w:ascii="Arial" w:hAnsi="Arial" w:cs="Arial"/>
                <w:bCs/>
              </w:rPr>
              <w:t>Spații sociale. Cantina</w:t>
            </w:r>
          </w:p>
        </w:tc>
      </w:tr>
      <w:tr w:rsidR="000B4CC4" w:rsidRPr="00AF731E" w14:paraId="0C2D5DD6" w14:textId="77777777" w:rsidTr="00FE08C7">
        <w:tc>
          <w:tcPr>
            <w:tcW w:w="1271" w:type="dxa"/>
          </w:tcPr>
          <w:p w14:paraId="31372BEA" w14:textId="3DAC5686" w:rsidR="000B4CC4" w:rsidRPr="00EF7901" w:rsidRDefault="003E338F" w:rsidP="000B4CC4">
            <w:pPr>
              <w:spacing w:line="24" w:lineRule="atLeast"/>
              <w:rPr>
                <w:rFonts w:ascii="Arial" w:hAnsi="Arial" w:cs="Arial"/>
                <w:color w:val="001F99"/>
              </w:rPr>
            </w:pPr>
            <w:hyperlink r:id="rId173" w:history="1">
              <w:r w:rsidR="000B4CC4" w:rsidRPr="00EF7901">
                <w:rPr>
                  <w:rStyle w:val="Hyperlink"/>
                  <w:rFonts w:ascii="Arial" w:hAnsi="Arial" w:cs="Arial"/>
                  <w:color w:val="001F99"/>
                  <w:u w:val="none"/>
                </w:rPr>
                <w:t>Link I.1.65</w:t>
              </w:r>
            </w:hyperlink>
          </w:p>
        </w:tc>
        <w:tc>
          <w:tcPr>
            <w:tcW w:w="8363" w:type="dxa"/>
          </w:tcPr>
          <w:p w14:paraId="2C9C8880" w14:textId="29363324" w:rsidR="000B4CC4" w:rsidRPr="00EF7901" w:rsidRDefault="000B4CC4" w:rsidP="000B4CC4">
            <w:pPr>
              <w:rPr>
                <w:rFonts w:ascii="Arial" w:hAnsi="Arial" w:cs="Arial"/>
                <w:bCs/>
                <w:lang w:val="pt-PT"/>
              </w:rPr>
            </w:pPr>
            <w:r w:rsidRPr="00EF7901">
              <w:rPr>
                <w:rFonts w:ascii="Arial" w:hAnsi="Arial" w:cs="Arial"/>
                <w:bCs/>
                <w:lang w:val="pt-PT"/>
              </w:rPr>
              <w:t>Spații externe. Centrul de Formare Continuă Vatra Dornei</w:t>
            </w:r>
          </w:p>
        </w:tc>
      </w:tr>
      <w:tr w:rsidR="000B4CC4" w:rsidRPr="00AF731E" w14:paraId="0FE80338" w14:textId="77777777" w:rsidTr="00FE08C7">
        <w:tc>
          <w:tcPr>
            <w:tcW w:w="1271" w:type="dxa"/>
          </w:tcPr>
          <w:p w14:paraId="43758B39" w14:textId="0DB8EDE8" w:rsidR="000B4CC4" w:rsidRPr="00EF7901" w:rsidRDefault="003E338F" w:rsidP="000B4CC4">
            <w:pPr>
              <w:spacing w:line="24" w:lineRule="atLeast"/>
              <w:rPr>
                <w:rFonts w:ascii="Arial" w:hAnsi="Arial" w:cs="Arial"/>
                <w:color w:val="001F99"/>
              </w:rPr>
            </w:pPr>
            <w:hyperlink r:id="rId174" w:history="1">
              <w:r w:rsidR="000B4CC4" w:rsidRPr="00EF7901">
                <w:rPr>
                  <w:rStyle w:val="Hyperlink"/>
                  <w:rFonts w:ascii="Arial" w:hAnsi="Arial" w:cs="Arial"/>
                  <w:color w:val="001F99"/>
                  <w:u w:val="none"/>
                </w:rPr>
                <w:t>Link I.1.66</w:t>
              </w:r>
            </w:hyperlink>
          </w:p>
        </w:tc>
        <w:tc>
          <w:tcPr>
            <w:tcW w:w="8363" w:type="dxa"/>
          </w:tcPr>
          <w:p w14:paraId="0F6AD131" w14:textId="279C0FE2" w:rsidR="000B4CC4" w:rsidRPr="00EF7901" w:rsidRDefault="000B4CC4" w:rsidP="000B4CC4">
            <w:pPr>
              <w:rPr>
                <w:rFonts w:ascii="Arial" w:hAnsi="Arial" w:cs="Arial"/>
              </w:rPr>
            </w:pPr>
            <w:r w:rsidRPr="00EF7901">
              <w:rPr>
                <w:rFonts w:ascii="Arial" w:hAnsi="Arial" w:cs="Arial"/>
                <w:bCs/>
              </w:rPr>
              <w:t>Spații externe. Cabana Șipoțel</w:t>
            </w:r>
          </w:p>
        </w:tc>
      </w:tr>
      <w:tr w:rsidR="000B4CC4" w:rsidRPr="00AF731E" w14:paraId="37B74A97" w14:textId="77777777" w:rsidTr="00FE08C7">
        <w:tc>
          <w:tcPr>
            <w:tcW w:w="1271" w:type="dxa"/>
          </w:tcPr>
          <w:p w14:paraId="52D03A95" w14:textId="68BAF614" w:rsidR="000B4CC4" w:rsidRPr="00EF7901" w:rsidRDefault="003E338F" w:rsidP="000B4CC4">
            <w:pPr>
              <w:spacing w:line="24" w:lineRule="atLeast"/>
              <w:rPr>
                <w:rFonts w:ascii="Arial" w:hAnsi="Arial" w:cs="Arial"/>
                <w:color w:val="001F99"/>
              </w:rPr>
            </w:pPr>
            <w:hyperlink r:id="rId175" w:history="1">
              <w:r w:rsidR="000B4CC4" w:rsidRPr="00EF7901">
                <w:rPr>
                  <w:rStyle w:val="Hyperlink"/>
                  <w:rFonts w:ascii="Arial" w:hAnsi="Arial" w:cs="Arial"/>
                  <w:color w:val="001F99"/>
                  <w:u w:val="none"/>
                </w:rPr>
                <w:t>Link I.1.67</w:t>
              </w:r>
            </w:hyperlink>
          </w:p>
        </w:tc>
        <w:tc>
          <w:tcPr>
            <w:tcW w:w="8363" w:type="dxa"/>
          </w:tcPr>
          <w:p w14:paraId="19644BA9" w14:textId="19EA1085" w:rsidR="000B4CC4" w:rsidRPr="00EF7901" w:rsidRDefault="000B4CC4" w:rsidP="000B4CC4">
            <w:pPr>
              <w:spacing w:line="24" w:lineRule="atLeast"/>
              <w:rPr>
                <w:rFonts w:ascii="Arial" w:hAnsi="Arial" w:cs="Arial"/>
                <w:lang w:val="fr-FR"/>
              </w:rPr>
            </w:pPr>
            <w:r w:rsidRPr="00EF7901">
              <w:rPr>
                <w:rFonts w:ascii="Arial" w:hAnsi="Arial" w:cs="Arial"/>
              </w:rPr>
              <w:t>Prezentare infrastructura pentru persoane cu dizabilități motorii</w:t>
            </w:r>
          </w:p>
        </w:tc>
      </w:tr>
      <w:tr w:rsidR="000B4CC4" w:rsidRPr="00AF731E" w14:paraId="75EC8DBA" w14:textId="77777777" w:rsidTr="00FE08C7">
        <w:tc>
          <w:tcPr>
            <w:tcW w:w="1271" w:type="dxa"/>
          </w:tcPr>
          <w:p w14:paraId="0DB5658A" w14:textId="691435C8" w:rsidR="000B4CC4" w:rsidRPr="00EF7901" w:rsidRDefault="003E338F" w:rsidP="000B4CC4">
            <w:pPr>
              <w:spacing w:line="24" w:lineRule="atLeast"/>
              <w:rPr>
                <w:rFonts w:ascii="Arial" w:hAnsi="Arial" w:cs="Arial"/>
                <w:color w:val="001F99"/>
              </w:rPr>
            </w:pPr>
            <w:hyperlink r:id="rId176" w:anchor="tehnic_intretinere" w:history="1">
              <w:r w:rsidR="000B4CC4" w:rsidRPr="00EF7901">
                <w:rPr>
                  <w:rStyle w:val="Hyperlink"/>
                  <w:rFonts w:ascii="Arial" w:hAnsi="Arial" w:cs="Arial"/>
                  <w:color w:val="001F99"/>
                  <w:u w:val="none"/>
                </w:rPr>
                <w:t>Link I.1.68</w:t>
              </w:r>
            </w:hyperlink>
          </w:p>
        </w:tc>
        <w:tc>
          <w:tcPr>
            <w:tcW w:w="8363" w:type="dxa"/>
          </w:tcPr>
          <w:p w14:paraId="03051B14" w14:textId="4D628F17" w:rsidR="000B4CC4" w:rsidRPr="00EF7901" w:rsidRDefault="000B4CC4" w:rsidP="000B4CC4">
            <w:pPr>
              <w:spacing w:line="24" w:lineRule="atLeast"/>
              <w:rPr>
                <w:rFonts w:ascii="Arial" w:hAnsi="Arial" w:cs="Arial"/>
                <w:highlight w:val="yellow"/>
              </w:rPr>
            </w:pPr>
            <w:r w:rsidRPr="00EF7901">
              <w:rPr>
                <w:rFonts w:ascii="Arial" w:hAnsi="Arial" w:cs="Arial"/>
                <w:bCs/>
              </w:rPr>
              <w:t>Proceduri și instrucțiuni de întreținere. Biroul Tehnic-Întreținere</w:t>
            </w:r>
          </w:p>
        </w:tc>
      </w:tr>
      <w:tr w:rsidR="000B4CC4" w:rsidRPr="00AF731E" w14:paraId="53E9ACEC" w14:textId="77777777" w:rsidTr="00FE08C7">
        <w:tc>
          <w:tcPr>
            <w:tcW w:w="1271" w:type="dxa"/>
          </w:tcPr>
          <w:p w14:paraId="0F061302" w14:textId="13CCC0DD" w:rsidR="000B4CC4" w:rsidRPr="00EF7901" w:rsidRDefault="003E338F" w:rsidP="000B4CC4">
            <w:pPr>
              <w:spacing w:line="24" w:lineRule="atLeast"/>
              <w:rPr>
                <w:rFonts w:ascii="Arial" w:hAnsi="Arial" w:cs="Arial"/>
                <w:color w:val="001F99"/>
              </w:rPr>
            </w:pPr>
            <w:hyperlink r:id="rId177" w:history="1">
              <w:r w:rsidR="000B4CC4" w:rsidRPr="00EF7901">
                <w:rPr>
                  <w:rStyle w:val="Hyperlink"/>
                  <w:rFonts w:ascii="Arial" w:hAnsi="Arial" w:cs="Arial"/>
                  <w:color w:val="001F99"/>
                  <w:u w:val="none"/>
                </w:rPr>
                <w:t>Link I.1.69</w:t>
              </w:r>
            </w:hyperlink>
          </w:p>
        </w:tc>
        <w:tc>
          <w:tcPr>
            <w:tcW w:w="8363" w:type="dxa"/>
          </w:tcPr>
          <w:p w14:paraId="7713F6A2" w14:textId="3DAB13C3" w:rsidR="000B4CC4" w:rsidRPr="00EF7901" w:rsidRDefault="000B4CC4" w:rsidP="000B4CC4">
            <w:pPr>
              <w:spacing w:line="24" w:lineRule="atLeast"/>
              <w:rPr>
                <w:rFonts w:ascii="Arial" w:hAnsi="Arial" w:cs="Arial"/>
                <w:bCs/>
                <w:lang w:val="fr-FR"/>
              </w:rPr>
            </w:pPr>
            <w:r w:rsidRPr="00EF7901">
              <w:rPr>
                <w:rFonts w:ascii="Arial" w:hAnsi="Arial" w:cs="Arial"/>
                <w:lang w:val="fr-FR"/>
              </w:rPr>
              <w:t>Structura pe facultăți și programe de studii (cf. ultimului HG emis)</w:t>
            </w:r>
          </w:p>
        </w:tc>
      </w:tr>
      <w:tr w:rsidR="000B4CC4" w:rsidRPr="00AF731E" w14:paraId="0F874A2B" w14:textId="77777777" w:rsidTr="00FE08C7">
        <w:tc>
          <w:tcPr>
            <w:tcW w:w="1271" w:type="dxa"/>
          </w:tcPr>
          <w:p w14:paraId="469BAE2E" w14:textId="1CB9824B" w:rsidR="000B4CC4" w:rsidRPr="00EF7901" w:rsidRDefault="003E338F" w:rsidP="000B4CC4">
            <w:pPr>
              <w:spacing w:line="24" w:lineRule="atLeast"/>
              <w:rPr>
                <w:rFonts w:ascii="Arial" w:hAnsi="Arial" w:cs="Arial"/>
                <w:color w:val="001F99"/>
              </w:rPr>
            </w:pPr>
            <w:hyperlink r:id="rId178" w:history="1">
              <w:r w:rsidR="000B4CC4" w:rsidRPr="00EF7901">
                <w:rPr>
                  <w:rStyle w:val="Hyperlink"/>
                  <w:rFonts w:ascii="Arial" w:hAnsi="Arial" w:cs="Arial"/>
                  <w:color w:val="001F99"/>
                  <w:u w:val="none"/>
                </w:rPr>
                <w:t>Link I.1.70</w:t>
              </w:r>
            </w:hyperlink>
          </w:p>
        </w:tc>
        <w:tc>
          <w:tcPr>
            <w:tcW w:w="8363" w:type="dxa"/>
          </w:tcPr>
          <w:p w14:paraId="5D75E962" w14:textId="00F0AED3" w:rsidR="000B4CC4" w:rsidRPr="00EF7901" w:rsidRDefault="000B4CC4" w:rsidP="000B4CC4">
            <w:pPr>
              <w:spacing w:line="24" w:lineRule="atLeast"/>
              <w:rPr>
                <w:rFonts w:ascii="Arial" w:hAnsi="Arial" w:cs="Arial"/>
                <w:lang w:val="pt-PT"/>
              </w:rPr>
            </w:pPr>
            <w:r w:rsidRPr="00EF7901">
              <w:rPr>
                <w:rFonts w:ascii="Arial" w:hAnsi="Arial" w:cs="Arial"/>
                <w:bCs/>
                <w:lang w:val="pt-PT"/>
              </w:rPr>
              <w:t>Regulament privind Organizarea programelor de studii de licență, R41</w:t>
            </w:r>
          </w:p>
        </w:tc>
      </w:tr>
      <w:tr w:rsidR="000B4CC4" w:rsidRPr="00AF731E" w14:paraId="178856D5" w14:textId="77777777" w:rsidTr="00FE08C7">
        <w:tc>
          <w:tcPr>
            <w:tcW w:w="1271" w:type="dxa"/>
          </w:tcPr>
          <w:p w14:paraId="543506DF" w14:textId="4B78E62C" w:rsidR="000B4CC4" w:rsidRPr="00EF7901" w:rsidRDefault="003E338F" w:rsidP="000B4CC4">
            <w:pPr>
              <w:spacing w:line="24" w:lineRule="atLeast"/>
              <w:rPr>
                <w:rFonts w:ascii="Arial" w:hAnsi="Arial" w:cs="Arial"/>
                <w:strike/>
                <w:color w:val="001F99"/>
              </w:rPr>
            </w:pPr>
            <w:hyperlink r:id="rId179" w:history="1">
              <w:r w:rsidR="000B4CC4" w:rsidRPr="00EF7901">
                <w:rPr>
                  <w:rStyle w:val="Hyperlink"/>
                  <w:rFonts w:ascii="Arial" w:hAnsi="Arial" w:cs="Arial"/>
                  <w:color w:val="001F99"/>
                  <w:u w:val="none"/>
                </w:rPr>
                <w:t>Link I.1.71</w:t>
              </w:r>
            </w:hyperlink>
          </w:p>
        </w:tc>
        <w:tc>
          <w:tcPr>
            <w:tcW w:w="8363" w:type="dxa"/>
          </w:tcPr>
          <w:p w14:paraId="11557C25" w14:textId="7384AEC9" w:rsidR="000B4CC4" w:rsidRPr="00EF7901" w:rsidRDefault="000B4CC4" w:rsidP="000B4CC4">
            <w:pPr>
              <w:spacing w:line="24" w:lineRule="atLeast"/>
              <w:rPr>
                <w:rFonts w:ascii="Arial" w:hAnsi="Arial" w:cs="Arial"/>
                <w:lang w:val="pt-PT"/>
              </w:rPr>
            </w:pPr>
            <w:r w:rsidRPr="00EF7901">
              <w:rPr>
                <w:rFonts w:ascii="Arial" w:hAnsi="Arial" w:cs="Arial"/>
                <w:lang w:val="pt-PT"/>
              </w:rPr>
              <w:t>Regulament Organizarea și desfășurarea învățământului dual</w:t>
            </w:r>
          </w:p>
        </w:tc>
      </w:tr>
      <w:tr w:rsidR="000B4CC4" w:rsidRPr="00AF731E" w14:paraId="16751A6F" w14:textId="77777777" w:rsidTr="00FE08C7">
        <w:tc>
          <w:tcPr>
            <w:tcW w:w="1271" w:type="dxa"/>
          </w:tcPr>
          <w:p w14:paraId="6477F67A" w14:textId="594445BB" w:rsidR="000B4CC4" w:rsidRPr="00EF7901" w:rsidRDefault="003E338F" w:rsidP="000B4CC4">
            <w:pPr>
              <w:spacing w:line="24" w:lineRule="atLeast"/>
              <w:rPr>
                <w:rFonts w:ascii="Arial" w:hAnsi="Arial" w:cs="Arial"/>
                <w:color w:val="001F99"/>
                <w:highlight w:val="yellow"/>
              </w:rPr>
            </w:pPr>
            <w:hyperlink r:id="rId180" w:history="1">
              <w:r w:rsidR="000B4CC4" w:rsidRPr="00EF7901">
                <w:rPr>
                  <w:rStyle w:val="Hyperlink"/>
                  <w:rFonts w:ascii="Arial" w:hAnsi="Arial" w:cs="Arial"/>
                  <w:color w:val="001F99"/>
                  <w:u w:val="none"/>
                </w:rPr>
                <w:t>Link I.1.72</w:t>
              </w:r>
            </w:hyperlink>
          </w:p>
        </w:tc>
        <w:tc>
          <w:tcPr>
            <w:tcW w:w="8363" w:type="dxa"/>
          </w:tcPr>
          <w:p w14:paraId="6937A300" w14:textId="02EACAA2" w:rsidR="000B4CC4" w:rsidRPr="00EF7901" w:rsidRDefault="000B4CC4" w:rsidP="000B4CC4">
            <w:pPr>
              <w:spacing w:line="24" w:lineRule="atLeast"/>
              <w:rPr>
                <w:rFonts w:ascii="Arial" w:hAnsi="Arial" w:cs="Arial"/>
                <w:lang w:val="pt-PT"/>
              </w:rPr>
            </w:pPr>
            <w:r w:rsidRPr="00EF7901">
              <w:rPr>
                <w:rFonts w:ascii="Arial" w:hAnsi="Arial" w:cs="Arial"/>
                <w:bCs/>
                <w:lang w:val="pt-PT"/>
              </w:rPr>
              <w:t>Regulament Organizarea și desfășurarea studiilor universitare de masterat, R43</w:t>
            </w:r>
          </w:p>
        </w:tc>
      </w:tr>
      <w:tr w:rsidR="000B4CC4" w:rsidRPr="00AF731E" w14:paraId="56FBA1C1" w14:textId="77777777" w:rsidTr="00FE08C7">
        <w:tc>
          <w:tcPr>
            <w:tcW w:w="1271" w:type="dxa"/>
          </w:tcPr>
          <w:p w14:paraId="2583C93A" w14:textId="4958D422" w:rsidR="000B4CC4" w:rsidRPr="00EF7901" w:rsidRDefault="003E338F" w:rsidP="000B4CC4">
            <w:pPr>
              <w:spacing w:line="24" w:lineRule="atLeast"/>
              <w:rPr>
                <w:rFonts w:ascii="Arial" w:hAnsi="Arial" w:cs="Arial"/>
                <w:strike/>
                <w:color w:val="001F99"/>
                <w:highlight w:val="yellow"/>
              </w:rPr>
            </w:pPr>
            <w:hyperlink r:id="rId181" w:history="1">
              <w:r w:rsidR="000B4CC4" w:rsidRPr="00EF7901">
                <w:rPr>
                  <w:rStyle w:val="Hyperlink"/>
                  <w:rFonts w:ascii="Arial" w:hAnsi="Arial" w:cs="Arial"/>
                  <w:color w:val="001F99"/>
                  <w:u w:val="none"/>
                </w:rPr>
                <w:t>Link I.1.73</w:t>
              </w:r>
            </w:hyperlink>
          </w:p>
        </w:tc>
        <w:tc>
          <w:tcPr>
            <w:tcW w:w="8363" w:type="dxa"/>
          </w:tcPr>
          <w:p w14:paraId="4BCB72B0" w14:textId="72796371" w:rsidR="000B4CC4" w:rsidRPr="00EF7901" w:rsidRDefault="000B4CC4" w:rsidP="000B4CC4">
            <w:pPr>
              <w:spacing w:line="24" w:lineRule="atLeast"/>
              <w:rPr>
                <w:rFonts w:ascii="Arial" w:hAnsi="Arial" w:cs="Arial"/>
                <w:lang w:val="pt-PT"/>
              </w:rPr>
            </w:pPr>
            <w:r w:rsidRPr="00EF7901">
              <w:rPr>
                <w:rFonts w:ascii="Arial" w:hAnsi="Arial" w:cs="Arial"/>
                <w:bCs/>
                <w:lang w:val="pt-PT"/>
              </w:rPr>
              <w:t>Regulament de organizare și desfășurare a programelor de studii de doctorat, R11</w:t>
            </w:r>
          </w:p>
        </w:tc>
      </w:tr>
      <w:tr w:rsidR="000B4CC4" w:rsidRPr="00AF731E" w14:paraId="19037104" w14:textId="77777777" w:rsidTr="00FE08C7">
        <w:tc>
          <w:tcPr>
            <w:tcW w:w="1271" w:type="dxa"/>
          </w:tcPr>
          <w:p w14:paraId="0E793E76" w14:textId="3EA8CD78" w:rsidR="000B4CC4" w:rsidRPr="00EF7901" w:rsidRDefault="003E338F" w:rsidP="000B4CC4">
            <w:pPr>
              <w:spacing w:line="24" w:lineRule="atLeast"/>
              <w:rPr>
                <w:rFonts w:ascii="Arial" w:hAnsi="Arial" w:cs="Arial"/>
                <w:color w:val="001F99"/>
              </w:rPr>
            </w:pPr>
            <w:hyperlink r:id="rId182" w:history="1">
              <w:r w:rsidR="000B4CC4" w:rsidRPr="00EF7901">
                <w:rPr>
                  <w:rStyle w:val="Hyperlink"/>
                  <w:rFonts w:ascii="Arial" w:hAnsi="Arial" w:cs="Arial"/>
                  <w:color w:val="001F99"/>
                  <w:u w:val="none"/>
                </w:rPr>
                <w:t>Link I.1.74</w:t>
              </w:r>
            </w:hyperlink>
          </w:p>
        </w:tc>
        <w:tc>
          <w:tcPr>
            <w:tcW w:w="8363" w:type="dxa"/>
          </w:tcPr>
          <w:p w14:paraId="5C5DE412" w14:textId="4E916155" w:rsidR="000B4CC4" w:rsidRPr="00EF7901" w:rsidRDefault="000B4CC4" w:rsidP="000B4CC4">
            <w:pPr>
              <w:spacing w:line="24" w:lineRule="atLeast"/>
              <w:rPr>
                <w:rFonts w:ascii="Arial" w:hAnsi="Arial" w:cs="Arial"/>
                <w:lang w:val="pt-PT"/>
              </w:rPr>
            </w:pPr>
            <w:r w:rsidRPr="00EF7901">
              <w:rPr>
                <w:rFonts w:ascii="Arial" w:hAnsi="Arial" w:cs="Arial"/>
                <w:bCs/>
                <w:lang w:val="pt-PT"/>
              </w:rPr>
              <w:t>Regulament privind organizarea și desfășurarea studiilor postuniversitare, R50</w:t>
            </w:r>
          </w:p>
        </w:tc>
      </w:tr>
      <w:tr w:rsidR="000B4CC4" w:rsidRPr="00AF731E" w14:paraId="4EAA7282" w14:textId="77777777" w:rsidTr="00FE08C7">
        <w:tc>
          <w:tcPr>
            <w:tcW w:w="1271" w:type="dxa"/>
          </w:tcPr>
          <w:p w14:paraId="34135E33" w14:textId="2249593A" w:rsidR="000B4CC4" w:rsidRPr="00EF7901" w:rsidRDefault="003E338F" w:rsidP="000B4CC4">
            <w:pPr>
              <w:spacing w:line="24" w:lineRule="atLeast"/>
              <w:rPr>
                <w:rFonts w:ascii="Arial" w:hAnsi="Arial" w:cs="Arial"/>
                <w:strike/>
                <w:color w:val="001F99"/>
              </w:rPr>
            </w:pPr>
            <w:hyperlink r:id="rId183" w:history="1">
              <w:r w:rsidR="000B4CC4" w:rsidRPr="00EF7901">
                <w:rPr>
                  <w:rStyle w:val="Hyperlink"/>
                  <w:rFonts w:ascii="Arial" w:hAnsi="Arial" w:cs="Arial"/>
                  <w:color w:val="001F99"/>
                  <w:u w:val="none"/>
                </w:rPr>
                <w:t>Link I.1.75</w:t>
              </w:r>
            </w:hyperlink>
          </w:p>
        </w:tc>
        <w:tc>
          <w:tcPr>
            <w:tcW w:w="8363" w:type="dxa"/>
          </w:tcPr>
          <w:p w14:paraId="6611A9C2" w14:textId="1A32E8B4" w:rsidR="000B4CC4" w:rsidRPr="00EF7901" w:rsidRDefault="000B4CC4" w:rsidP="000B4CC4">
            <w:pPr>
              <w:spacing w:line="24" w:lineRule="atLeast"/>
              <w:rPr>
                <w:rFonts w:ascii="Arial" w:hAnsi="Arial" w:cs="Arial"/>
              </w:rPr>
            </w:pPr>
            <w:r w:rsidRPr="00EF7901">
              <w:rPr>
                <w:rFonts w:ascii="Arial" w:hAnsi="Arial" w:cs="Arial"/>
                <w:bCs/>
              </w:rPr>
              <w:t>Regulament privind organizarea și funcționarea prog de conversie profesională, R18</w:t>
            </w:r>
          </w:p>
        </w:tc>
      </w:tr>
      <w:tr w:rsidR="000B4CC4" w:rsidRPr="00AF731E" w14:paraId="75D9E401" w14:textId="77777777" w:rsidTr="00FE08C7">
        <w:tc>
          <w:tcPr>
            <w:tcW w:w="1271" w:type="dxa"/>
          </w:tcPr>
          <w:p w14:paraId="7BF7C8CE" w14:textId="1D7C2202" w:rsidR="000B4CC4" w:rsidRPr="00EF7901" w:rsidRDefault="003E338F" w:rsidP="000B4CC4">
            <w:pPr>
              <w:spacing w:line="24" w:lineRule="atLeast"/>
              <w:rPr>
                <w:rFonts w:ascii="Arial" w:hAnsi="Arial" w:cs="Arial"/>
                <w:strike/>
                <w:color w:val="001F99"/>
              </w:rPr>
            </w:pPr>
            <w:hyperlink r:id="rId184" w:history="1">
              <w:r w:rsidR="000B4CC4" w:rsidRPr="00EF7901">
                <w:rPr>
                  <w:rStyle w:val="Hyperlink"/>
                  <w:rFonts w:ascii="Arial" w:hAnsi="Arial" w:cs="Arial"/>
                  <w:color w:val="001F99"/>
                  <w:u w:val="none"/>
                </w:rPr>
                <w:t>Link I.1.76</w:t>
              </w:r>
            </w:hyperlink>
          </w:p>
        </w:tc>
        <w:tc>
          <w:tcPr>
            <w:tcW w:w="8363" w:type="dxa"/>
          </w:tcPr>
          <w:p w14:paraId="6BDF7008" w14:textId="0AED5A0F" w:rsidR="000B4CC4" w:rsidRPr="00EF7901" w:rsidRDefault="000B4CC4" w:rsidP="000B4CC4">
            <w:pPr>
              <w:spacing w:line="24" w:lineRule="atLeast"/>
              <w:rPr>
                <w:rFonts w:ascii="Arial" w:hAnsi="Arial" w:cs="Arial"/>
                <w:lang w:val="pt-PT"/>
              </w:rPr>
            </w:pPr>
            <w:r w:rsidRPr="00EF7901">
              <w:rPr>
                <w:rFonts w:ascii="Arial" w:hAnsi="Arial" w:cs="Arial"/>
              </w:rPr>
              <w:t>Programe de masterat cu predare în limbă străină</w:t>
            </w:r>
          </w:p>
        </w:tc>
      </w:tr>
      <w:tr w:rsidR="000B4CC4" w:rsidRPr="00AF731E" w14:paraId="72CD9757" w14:textId="77777777" w:rsidTr="00FE08C7">
        <w:tc>
          <w:tcPr>
            <w:tcW w:w="1271" w:type="dxa"/>
          </w:tcPr>
          <w:p w14:paraId="430CF95E" w14:textId="1F7FD0F1" w:rsidR="000B4CC4" w:rsidRPr="00EF7901" w:rsidRDefault="003E338F" w:rsidP="000B4CC4">
            <w:pPr>
              <w:spacing w:line="24" w:lineRule="atLeast"/>
              <w:rPr>
                <w:rFonts w:ascii="Arial" w:hAnsi="Arial" w:cs="Arial"/>
                <w:color w:val="001F99"/>
              </w:rPr>
            </w:pPr>
            <w:hyperlink r:id="rId185" w:history="1">
              <w:r w:rsidR="000B4CC4" w:rsidRPr="00EF7901">
                <w:rPr>
                  <w:rStyle w:val="Hyperlink"/>
                  <w:rFonts w:ascii="Arial" w:hAnsi="Arial" w:cs="Arial"/>
                  <w:color w:val="001F99"/>
                  <w:u w:val="none"/>
                </w:rPr>
                <w:t>Link I.1.77</w:t>
              </w:r>
            </w:hyperlink>
          </w:p>
        </w:tc>
        <w:tc>
          <w:tcPr>
            <w:tcW w:w="8363" w:type="dxa"/>
          </w:tcPr>
          <w:p w14:paraId="63C7607D" w14:textId="04D0C32A" w:rsidR="000B4CC4" w:rsidRPr="00EF7901" w:rsidRDefault="000B4CC4" w:rsidP="000B4CC4">
            <w:pPr>
              <w:spacing w:line="24" w:lineRule="atLeast"/>
              <w:rPr>
                <w:rFonts w:ascii="Arial" w:hAnsi="Arial" w:cs="Arial"/>
                <w:bCs/>
              </w:rPr>
            </w:pPr>
            <w:r w:rsidRPr="00EF7901">
              <w:rPr>
                <w:rFonts w:ascii="Arial" w:hAnsi="Arial" w:cs="Arial"/>
              </w:rPr>
              <w:t>Oferta educațională a USV. Site Admitere</w:t>
            </w:r>
          </w:p>
        </w:tc>
      </w:tr>
      <w:tr w:rsidR="000B4CC4" w:rsidRPr="00AF731E" w14:paraId="182FF1FB" w14:textId="77777777" w:rsidTr="00FE08C7">
        <w:tc>
          <w:tcPr>
            <w:tcW w:w="1271" w:type="dxa"/>
          </w:tcPr>
          <w:p w14:paraId="5433CF14" w14:textId="1F579546" w:rsidR="000B4CC4" w:rsidRPr="00EF7901" w:rsidRDefault="003E338F" w:rsidP="000B4CC4">
            <w:pPr>
              <w:spacing w:line="24" w:lineRule="atLeast"/>
              <w:rPr>
                <w:rFonts w:ascii="Arial" w:hAnsi="Arial" w:cs="Arial"/>
                <w:color w:val="001F99"/>
              </w:rPr>
            </w:pPr>
            <w:hyperlink r:id="rId186" w:history="1">
              <w:r w:rsidR="000B4CC4" w:rsidRPr="00EF7901">
                <w:rPr>
                  <w:rStyle w:val="Hyperlink"/>
                  <w:rFonts w:ascii="Arial" w:hAnsi="Arial" w:cs="Arial"/>
                  <w:iCs/>
                  <w:color w:val="001F99"/>
                  <w:u w:val="none"/>
                </w:rPr>
                <w:t>Link I.1.78</w:t>
              </w:r>
            </w:hyperlink>
          </w:p>
        </w:tc>
        <w:tc>
          <w:tcPr>
            <w:tcW w:w="8363" w:type="dxa"/>
          </w:tcPr>
          <w:p w14:paraId="629C1073" w14:textId="53988915" w:rsidR="000B4CC4" w:rsidRPr="00EF7901" w:rsidRDefault="000B4CC4" w:rsidP="000B4CC4">
            <w:pPr>
              <w:spacing w:line="24" w:lineRule="atLeast"/>
              <w:rPr>
                <w:rFonts w:ascii="Arial" w:hAnsi="Arial" w:cs="Arial"/>
                <w:bCs/>
              </w:rPr>
            </w:pPr>
            <w:r w:rsidRPr="00EF7901">
              <w:rPr>
                <w:rFonts w:ascii="Arial" w:hAnsi="Arial" w:cs="Arial"/>
              </w:rPr>
              <w:t>Evoluția numărului total de studenți în USV (cf. raportării ANS)</w:t>
            </w:r>
          </w:p>
        </w:tc>
      </w:tr>
      <w:tr w:rsidR="000B4CC4" w:rsidRPr="00AF731E" w14:paraId="03E9D926" w14:textId="77777777" w:rsidTr="00FE08C7">
        <w:tc>
          <w:tcPr>
            <w:tcW w:w="1271" w:type="dxa"/>
          </w:tcPr>
          <w:p w14:paraId="0262FABC" w14:textId="4837EFAD" w:rsidR="000B4CC4" w:rsidRPr="00EF7901" w:rsidRDefault="003E338F" w:rsidP="000B4CC4">
            <w:pPr>
              <w:spacing w:line="24" w:lineRule="atLeast"/>
              <w:rPr>
                <w:rFonts w:ascii="Arial" w:hAnsi="Arial" w:cs="Arial"/>
                <w:strike/>
                <w:color w:val="001F99"/>
              </w:rPr>
            </w:pPr>
            <w:hyperlink r:id="rId187" w:history="1">
              <w:r w:rsidR="000B4CC4" w:rsidRPr="00EF7901">
                <w:rPr>
                  <w:rStyle w:val="Hyperlink"/>
                  <w:rFonts w:ascii="Arial" w:hAnsi="Arial" w:cs="Arial"/>
                  <w:color w:val="001F99"/>
                  <w:u w:val="none"/>
                </w:rPr>
                <w:t>Link I.1.79</w:t>
              </w:r>
            </w:hyperlink>
          </w:p>
        </w:tc>
        <w:tc>
          <w:tcPr>
            <w:tcW w:w="8363" w:type="dxa"/>
          </w:tcPr>
          <w:p w14:paraId="2A39BBE4" w14:textId="0C2C6D86" w:rsidR="000B4CC4" w:rsidRPr="00EF7901" w:rsidRDefault="000B4CC4" w:rsidP="000B4CC4">
            <w:pPr>
              <w:spacing w:line="24" w:lineRule="atLeast"/>
              <w:rPr>
                <w:rFonts w:ascii="Arial" w:hAnsi="Arial" w:cs="Arial"/>
                <w:lang w:val="pt-PT"/>
              </w:rPr>
            </w:pPr>
            <w:r w:rsidRPr="00EF7901">
              <w:rPr>
                <w:rFonts w:ascii="Arial" w:hAnsi="Arial" w:cs="Arial"/>
                <w:bCs/>
                <w:lang w:val="pt-PT"/>
              </w:rPr>
              <w:t>Regulament privind organizarea și desfășurarea examenelor de admitere, cod R10</w:t>
            </w:r>
          </w:p>
        </w:tc>
      </w:tr>
      <w:tr w:rsidR="000B4CC4" w:rsidRPr="00AF731E" w14:paraId="38F7AA98" w14:textId="77777777" w:rsidTr="00FE08C7">
        <w:tc>
          <w:tcPr>
            <w:tcW w:w="1271" w:type="dxa"/>
          </w:tcPr>
          <w:p w14:paraId="3D3C3D94" w14:textId="02E08361" w:rsidR="000B4CC4" w:rsidRPr="00EF7901" w:rsidRDefault="003E338F" w:rsidP="000B4CC4">
            <w:pPr>
              <w:spacing w:line="24" w:lineRule="atLeast"/>
              <w:rPr>
                <w:rFonts w:ascii="Arial" w:hAnsi="Arial" w:cs="Arial"/>
                <w:strike/>
                <w:color w:val="001F99"/>
              </w:rPr>
            </w:pPr>
            <w:hyperlink r:id="rId188" w:history="1">
              <w:r w:rsidR="000B4CC4" w:rsidRPr="00EF7901">
                <w:rPr>
                  <w:rStyle w:val="Hyperlink"/>
                  <w:rFonts w:ascii="Arial" w:hAnsi="Arial" w:cs="Arial"/>
                  <w:bCs/>
                  <w:color w:val="001F99"/>
                  <w:u w:val="none"/>
                </w:rPr>
                <w:t>Link I.1.80</w:t>
              </w:r>
            </w:hyperlink>
            <w:r w:rsidR="000B4CC4" w:rsidRPr="00EF7901">
              <w:rPr>
                <w:rFonts w:ascii="Arial" w:hAnsi="Arial" w:cs="Arial"/>
                <w:color w:val="001F99"/>
              </w:rPr>
              <w:t xml:space="preserve"> </w:t>
            </w:r>
          </w:p>
        </w:tc>
        <w:tc>
          <w:tcPr>
            <w:tcW w:w="8363" w:type="dxa"/>
          </w:tcPr>
          <w:p w14:paraId="4B132823" w14:textId="3DF030CB" w:rsidR="000B4CC4" w:rsidRPr="00EF7901" w:rsidRDefault="000B4CC4" w:rsidP="000B4CC4">
            <w:pPr>
              <w:spacing w:line="24" w:lineRule="atLeast"/>
              <w:rPr>
                <w:rFonts w:ascii="Arial" w:hAnsi="Arial" w:cs="Arial"/>
              </w:rPr>
            </w:pPr>
            <w:r w:rsidRPr="00EF7901">
              <w:rPr>
                <w:rFonts w:ascii="Arial" w:hAnsi="Arial" w:cs="Arial"/>
              </w:rPr>
              <w:t>Regulament cadru privind activitatea profesională a studenților</w:t>
            </w:r>
          </w:p>
        </w:tc>
      </w:tr>
      <w:tr w:rsidR="000B4CC4" w:rsidRPr="00AF731E" w14:paraId="1F6E498C" w14:textId="77777777" w:rsidTr="00FE08C7">
        <w:tc>
          <w:tcPr>
            <w:tcW w:w="1271" w:type="dxa"/>
          </w:tcPr>
          <w:p w14:paraId="105867EE" w14:textId="2C9A7C18" w:rsidR="000B4CC4" w:rsidRPr="00EF7901" w:rsidRDefault="003E338F" w:rsidP="000B4CC4">
            <w:pPr>
              <w:spacing w:line="24" w:lineRule="atLeast"/>
              <w:rPr>
                <w:rFonts w:ascii="Arial" w:hAnsi="Arial" w:cs="Arial"/>
                <w:strike/>
                <w:color w:val="001F99"/>
              </w:rPr>
            </w:pPr>
            <w:hyperlink r:id="rId189" w:history="1">
              <w:r w:rsidR="000B4CC4" w:rsidRPr="00EF7901">
                <w:rPr>
                  <w:rStyle w:val="Hyperlink"/>
                  <w:rFonts w:ascii="Arial" w:hAnsi="Arial" w:cs="Arial"/>
                  <w:bCs/>
                  <w:color w:val="001F99"/>
                  <w:u w:val="none"/>
                </w:rPr>
                <w:t>Link I.1.81</w:t>
              </w:r>
            </w:hyperlink>
          </w:p>
        </w:tc>
        <w:tc>
          <w:tcPr>
            <w:tcW w:w="8363" w:type="dxa"/>
          </w:tcPr>
          <w:p w14:paraId="2A97DFB7" w14:textId="76C5524B" w:rsidR="000B4CC4" w:rsidRPr="00EF7901" w:rsidRDefault="000B4CC4" w:rsidP="000B4CC4">
            <w:pPr>
              <w:spacing w:line="24" w:lineRule="atLeast"/>
              <w:rPr>
                <w:rFonts w:ascii="Arial" w:hAnsi="Arial" w:cs="Arial"/>
              </w:rPr>
            </w:pPr>
            <w:r w:rsidRPr="00EF7901">
              <w:rPr>
                <w:rFonts w:ascii="Arial" w:hAnsi="Arial" w:cs="Arial"/>
              </w:rPr>
              <w:t>Regulament cadru privind evaluarea studenților</w:t>
            </w:r>
          </w:p>
        </w:tc>
      </w:tr>
      <w:tr w:rsidR="000B4CC4" w:rsidRPr="00AF731E" w14:paraId="6D17AACF" w14:textId="77777777" w:rsidTr="00FE08C7">
        <w:tc>
          <w:tcPr>
            <w:tcW w:w="1271" w:type="dxa"/>
          </w:tcPr>
          <w:p w14:paraId="65084012" w14:textId="25A8B899" w:rsidR="000B4CC4" w:rsidRPr="00EF7901" w:rsidRDefault="003E338F" w:rsidP="000B4CC4">
            <w:pPr>
              <w:spacing w:line="24" w:lineRule="atLeast"/>
              <w:rPr>
                <w:rFonts w:ascii="Arial" w:hAnsi="Arial" w:cs="Arial"/>
                <w:strike/>
                <w:color w:val="001F99"/>
                <w:highlight w:val="yellow"/>
              </w:rPr>
            </w:pPr>
            <w:hyperlink r:id="rId190" w:history="1">
              <w:r w:rsidR="000B4CC4" w:rsidRPr="00EF7901">
                <w:rPr>
                  <w:rStyle w:val="Hyperlink"/>
                  <w:rFonts w:ascii="Arial" w:hAnsi="Arial" w:cs="Arial"/>
                  <w:color w:val="001F99"/>
                  <w:u w:val="none"/>
                </w:rPr>
                <w:t>Link I.1.82</w:t>
              </w:r>
            </w:hyperlink>
          </w:p>
        </w:tc>
        <w:tc>
          <w:tcPr>
            <w:tcW w:w="8363" w:type="dxa"/>
          </w:tcPr>
          <w:p w14:paraId="088EE5EF" w14:textId="2EDFF074" w:rsidR="000B4CC4" w:rsidRPr="00EF7901" w:rsidRDefault="000B4CC4" w:rsidP="000B4CC4">
            <w:pPr>
              <w:spacing w:line="24" w:lineRule="atLeast"/>
              <w:rPr>
                <w:rFonts w:ascii="Arial" w:hAnsi="Arial" w:cs="Arial"/>
                <w:spacing w:val="-4"/>
                <w:lang w:val="pt-PT"/>
              </w:rPr>
            </w:pPr>
            <w:r w:rsidRPr="00EF7901">
              <w:rPr>
                <w:rFonts w:ascii="Arial" w:hAnsi="Arial" w:cs="Arial"/>
                <w:bCs/>
                <w:lang w:val="pt-PT"/>
              </w:rPr>
              <w:t>Regulament Organizarea și desfășurarea examenelor de licență, diplomă și disertație, R54</w:t>
            </w:r>
          </w:p>
        </w:tc>
      </w:tr>
      <w:tr w:rsidR="000B4CC4" w:rsidRPr="00AF731E" w14:paraId="3A08D175" w14:textId="77777777" w:rsidTr="00FE08C7">
        <w:tc>
          <w:tcPr>
            <w:tcW w:w="1271" w:type="dxa"/>
          </w:tcPr>
          <w:p w14:paraId="4000AEC0" w14:textId="208C550B" w:rsidR="000B4CC4" w:rsidRPr="00EF7901" w:rsidRDefault="003E338F" w:rsidP="000B4CC4">
            <w:pPr>
              <w:rPr>
                <w:rFonts w:ascii="Arial" w:hAnsi="Arial" w:cs="Arial"/>
                <w:strike/>
                <w:color w:val="001F99"/>
                <w:highlight w:val="yellow"/>
              </w:rPr>
            </w:pPr>
            <w:hyperlink r:id="rId191" w:history="1">
              <w:r w:rsidR="000B4CC4" w:rsidRPr="00EF7901">
                <w:rPr>
                  <w:rStyle w:val="Hyperlink"/>
                  <w:rFonts w:ascii="Arial" w:hAnsi="Arial" w:cs="Arial"/>
                  <w:color w:val="001F99"/>
                  <w:u w:val="none"/>
                </w:rPr>
                <w:t>Link I.1.83</w:t>
              </w:r>
            </w:hyperlink>
          </w:p>
        </w:tc>
        <w:tc>
          <w:tcPr>
            <w:tcW w:w="8363" w:type="dxa"/>
          </w:tcPr>
          <w:p w14:paraId="753CD6C9" w14:textId="27918211" w:rsidR="000B4CC4" w:rsidRPr="00EF7901" w:rsidRDefault="000B4CC4" w:rsidP="000B4CC4">
            <w:pPr>
              <w:rPr>
                <w:rFonts w:ascii="Arial" w:hAnsi="Arial" w:cs="Arial"/>
                <w:highlight w:val="yellow"/>
                <w:lang w:val="pt-PT"/>
              </w:rPr>
            </w:pPr>
            <w:r w:rsidRPr="00EF7901">
              <w:rPr>
                <w:rFonts w:ascii="Arial" w:hAnsi="Arial" w:cs="Arial"/>
              </w:rPr>
              <w:t xml:space="preserve">Procedura de recunoaștere a stagiilor în străinătate, efectuate în programul Erasmus+ </w:t>
            </w:r>
          </w:p>
        </w:tc>
      </w:tr>
      <w:tr w:rsidR="000B4CC4" w:rsidRPr="00AF731E" w14:paraId="00F8E934" w14:textId="77777777" w:rsidTr="00FE08C7">
        <w:tc>
          <w:tcPr>
            <w:tcW w:w="1271" w:type="dxa"/>
          </w:tcPr>
          <w:p w14:paraId="5AAC05E9" w14:textId="29A3F387" w:rsidR="000B4CC4" w:rsidRPr="00EF7901" w:rsidRDefault="003E338F" w:rsidP="000B4CC4">
            <w:pPr>
              <w:rPr>
                <w:rFonts w:ascii="Arial" w:hAnsi="Arial" w:cs="Arial"/>
                <w:color w:val="001F99"/>
              </w:rPr>
            </w:pPr>
            <w:hyperlink r:id="rId192" w:history="1">
              <w:r w:rsidR="000B4CC4" w:rsidRPr="00EF7901">
                <w:rPr>
                  <w:rStyle w:val="Hyperlink"/>
                  <w:rFonts w:ascii="Arial" w:hAnsi="Arial" w:cs="Arial"/>
                  <w:color w:val="001F99"/>
                  <w:u w:val="none"/>
                </w:rPr>
                <w:t>Link I.1.84</w:t>
              </w:r>
            </w:hyperlink>
          </w:p>
        </w:tc>
        <w:tc>
          <w:tcPr>
            <w:tcW w:w="8363" w:type="dxa"/>
          </w:tcPr>
          <w:p w14:paraId="146BA72B" w14:textId="11C2488E" w:rsidR="000B4CC4" w:rsidRPr="00EF7901" w:rsidRDefault="000B4CC4" w:rsidP="000B4CC4">
            <w:pPr>
              <w:rPr>
                <w:rFonts w:ascii="Arial" w:hAnsi="Arial" w:cs="Arial"/>
              </w:rPr>
            </w:pPr>
            <w:r w:rsidRPr="00EF7901">
              <w:rPr>
                <w:rFonts w:ascii="Arial" w:hAnsi="Arial" w:cs="Arial"/>
              </w:rPr>
              <w:t xml:space="preserve">Procedura operațională pentru constituirea și păstrarea evidenței activității profesionale a studenților </w:t>
            </w:r>
          </w:p>
        </w:tc>
      </w:tr>
      <w:tr w:rsidR="000B4CC4" w:rsidRPr="00AF731E" w14:paraId="473145E7" w14:textId="77777777" w:rsidTr="00FE08C7">
        <w:tc>
          <w:tcPr>
            <w:tcW w:w="1271" w:type="dxa"/>
          </w:tcPr>
          <w:p w14:paraId="28C5BC8E" w14:textId="65662023" w:rsidR="000B4CC4" w:rsidRPr="00EF7901" w:rsidRDefault="003E338F" w:rsidP="000B4CC4">
            <w:pPr>
              <w:rPr>
                <w:rFonts w:ascii="Arial" w:hAnsi="Arial" w:cs="Arial"/>
                <w:color w:val="001F99"/>
              </w:rPr>
            </w:pPr>
            <w:hyperlink r:id="rId193" w:history="1">
              <w:r w:rsidR="000B4CC4" w:rsidRPr="00EF7901">
                <w:rPr>
                  <w:rStyle w:val="Hyperlink"/>
                  <w:rFonts w:ascii="Arial" w:hAnsi="Arial" w:cs="Arial"/>
                  <w:color w:val="001F99"/>
                  <w:u w:val="none"/>
                </w:rPr>
                <w:t>Link I.1.85</w:t>
              </w:r>
            </w:hyperlink>
          </w:p>
        </w:tc>
        <w:tc>
          <w:tcPr>
            <w:tcW w:w="8363" w:type="dxa"/>
          </w:tcPr>
          <w:p w14:paraId="44DF579F" w14:textId="19EBD388" w:rsidR="000B4CC4" w:rsidRPr="00EF7901" w:rsidRDefault="000B4CC4" w:rsidP="000B4CC4">
            <w:pPr>
              <w:rPr>
                <w:rFonts w:ascii="Arial" w:hAnsi="Arial" w:cs="Arial"/>
              </w:rPr>
            </w:pPr>
            <w:r w:rsidRPr="00EF7901">
              <w:rPr>
                <w:rFonts w:ascii="Arial" w:hAnsi="Arial" w:cs="Arial"/>
              </w:rPr>
              <w:t xml:space="preserve">Certificate evaluare ARACIS </w:t>
            </w:r>
            <w:r w:rsidRPr="00EF7901">
              <w:rPr>
                <w:rFonts w:ascii="Arial" w:hAnsi="Arial" w:cs="Arial"/>
                <w:spacing w:val="-4"/>
              </w:rPr>
              <w:t>2008, 2013, 2019 și 2025</w:t>
            </w:r>
          </w:p>
        </w:tc>
      </w:tr>
      <w:tr w:rsidR="000B4CC4" w:rsidRPr="00AF731E" w14:paraId="40DA85A8" w14:textId="77777777" w:rsidTr="00FE08C7">
        <w:tc>
          <w:tcPr>
            <w:tcW w:w="1271" w:type="dxa"/>
          </w:tcPr>
          <w:p w14:paraId="4050A044" w14:textId="071EC2B4" w:rsidR="000B4CC4" w:rsidRPr="00EF7901" w:rsidRDefault="003E338F" w:rsidP="000B4CC4">
            <w:pPr>
              <w:rPr>
                <w:rFonts w:ascii="Arial" w:hAnsi="Arial" w:cs="Arial"/>
                <w:color w:val="001F99"/>
              </w:rPr>
            </w:pPr>
            <w:hyperlink r:id="rId194" w:history="1">
              <w:r w:rsidR="000B4CC4" w:rsidRPr="00EF7901">
                <w:rPr>
                  <w:rStyle w:val="Hyperlink"/>
                  <w:rFonts w:ascii="Arial" w:hAnsi="Arial" w:cs="Arial"/>
                  <w:color w:val="001F99"/>
                  <w:u w:val="none"/>
                </w:rPr>
                <w:t>Link I.1.86</w:t>
              </w:r>
            </w:hyperlink>
          </w:p>
        </w:tc>
        <w:tc>
          <w:tcPr>
            <w:tcW w:w="8363" w:type="dxa"/>
          </w:tcPr>
          <w:p w14:paraId="70211975" w14:textId="42203301" w:rsidR="000B4CC4" w:rsidRPr="00EF7901" w:rsidRDefault="000B4CC4" w:rsidP="000B4CC4">
            <w:pPr>
              <w:rPr>
                <w:rFonts w:ascii="Arial" w:hAnsi="Arial" w:cs="Arial"/>
                <w:lang w:val="pt-PT"/>
              </w:rPr>
            </w:pPr>
            <w:r w:rsidRPr="00EF7901">
              <w:rPr>
                <w:rFonts w:ascii="Arial" w:hAnsi="Arial" w:cs="Arial"/>
                <w:lang w:val="pt-PT"/>
              </w:rPr>
              <w:t xml:space="preserve">Lista programelor autorizate provizoriu, acreditate sau evaluate periodic (ultimii 5 ani) </w:t>
            </w:r>
          </w:p>
        </w:tc>
      </w:tr>
    </w:tbl>
    <w:p w14:paraId="154EE6F0" w14:textId="61C47A29" w:rsidR="00422540" w:rsidRPr="00422540" w:rsidRDefault="00422540">
      <w:pPr>
        <w:rPr>
          <w:rFonts w:ascii="Arial" w:hAnsi="Arial" w:cs="Arial"/>
          <w:b/>
          <w:color w:val="FF0000"/>
        </w:rPr>
      </w:pPr>
    </w:p>
    <w:p w14:paraId="6BAC797F" w14:textId="4C3A2102" w:rsidR="00B10F79" w:rsidRDefault="00B10F79" w:rsidP="00AC1E87">
      <w:pPr>
        <w:spacing w:before="120"/>
        <w:rPr>
          <w:rFonts w:ascii="Arial" w:hAnsi="Arial" w:cs="Arial"/>
          <w:b/>
        </w:rPr>
      </w:pPr>
      <w:bookmarkStart w:id="138" w:name="_Hlk202281133"/>
      <w:r w:rsidRPr="000A797B">
        <w:rPr>
          <w:rFonts w:ascii="Arial" w:hAnsi="Arial" w:cs="Arial"/>
          <w:b/>
        </w:rPr>
        <w:t>I.2. Prezentarea Facultății</w:t>
      </w:r>
    </w:p>
    <w:tbl>
      <w:tblPr>
        <w:tblStyle w:val="TableGrid"/>
        <w:tblW w:w="0" w:type="auto"/>
        <w:tblLook w:val="04A0" w:firstRow="1" w:lastRow="0" w:firstColumn="1" w:lastColumn="0" w:noHBand="0" w:noVBand="1"/>
      </w:tblPr>
      <w:tblGrid>
        <w:gridCol w:w="1504"/>
        <w:gridCol w:w="8130"/>
      </w:tblGrid>
      <w:tr w:rsidR="00FF2B0A" w:rsidRPr="005D548C" w14:paraId="6A9483BC" w14:textId="77777777" w:rsidTr="0029643F">
        <w:tc>
          <w:tcPr>
            <w:tcW w:w="1504" w:type="dxa"/>
          </w:tcPr>
          <w:p w14:paraId="2ACF4758" w14:textId="251D1CD1" w:rsidR="00FF2B0A" w:rsidRPr="005D548C" w:rsidRDefault="00FF2B0A" w:rsidP="00F605D0">
            <w:pPr>
              <w:spacing w:line="24" w:lineRule="atLeast"/>
              <w:jc w:val="center"/>
              <w:rPr>
                <w:rFonts w:ascii="Arial" w:hAnsi="Arial" w:cs="Arial"/>
                <w:b/>
                <w:bCs/>
                <w:caps/>
              </w:rPr>
            </w:pPr>
            <w:r w:rsidRPr="005D548C">
              <w:rPr>
                <w:rFonts w:ascii="Arial" w:hAnsi="Arial" w:cs="Arial"/>
                <w:b/>
                <w:bCs/>
              </w:rPr>
              <w:t>C</w:t>
            </w:r>
            <w:r w:rsidR="00F605D0" w:rsidRPr="005D548C">
              <w:rPr>
                <w:rFonts w:ascii="Arial" w:hAnsi="Arial" w:cs="Arial"/>
                <w:b/>
                <w:bCs/>
              </w:rPr>
              <w:t xml:space="preserve">od anexă </w:t>
            </w:r>
          </w:p>
        </w:tc>
        <w:tc>
          <w:tcPr>
            <w:tcW w:w="8130" w:type="dxa"/>
            <w:vAlign w:val="center"/>
          </w:tcPr>
          <w:p w14:paraId="6CF0BD21" w14:textId="77777777" w:rsidR="00FF2B0A" w:rsidRPr="005D548C" w:rsidRDefault="00FF2B0A" w:rsidP="00FF2B0A">
            <w:pPr>
              <w:spacing w:line="24" w:lineRule="atLeast"/>
              <w:rPr>
                <w:rFonts w:ascii="Arial" w:hAnsi="Arial" w:cs="Arial"/>
                <w:caps/>
              </w:rPr>
            </w:pPr>
            <w:r w:rsidRPr="005D548C">
              <w:rPr>
                <w:rFonts w:ascii="Arial" w:hAnsi="Arial" w:cs="Arial"/>
                <w:b/>
                <w:bCs/>
              </w:rPr>
              <w:t>Denumire anexă / adresă web</w:t>
            </w:r>
          </w:p>
        </w:tc>
      </w:tr>
      <w:tr w:rsidR="00FF2B0A" w:rsidRPr="005D548C" w14:paraId="0DF44FE0" w14:textId="77777777" w:rsidTr="0029643F">
        <w:tc>
          <w:tcPr>
            <w:tcW w:w="1504" w:type="dxa"/>
          </w:tcPr>
          <w:p w14:paraId="5E8EC11A" w14:textId="77777777" w:rsidR="00FF2B0A" w:rsidRPr="005D548C" w:rsidRDefault="00FF2B0A" w:rsidP="00FF2B0A">
            <w:pPr>
              <w:spacing w:line="24" w:lineRule="atLeast"/>
              <w:rPr>
                <w:rFonts w:ascii="Arial" w:hAnsi="Arial" w:cs="Arial"/>
              </w:rPr>
            </w:pPr>
          </w:p>
        </w:tc>
        <w:tc>
          <w:tcPr>
            <w:tcW w:w="8130" w:type="dxa"/>
          </w:tcPr>
          <w:p w14:paraId="2592DB50" w14:textId="77777777" w:rsidR="00FF2B0A" w:rsidRPr="005D548C" w:rsidRDefault="00FF2B0A" w:rsidP="00FF2B0A">
            <w:pPr>
              <w:spacing w:line="24" w:lineRule="atLeast"/>
              <w:rPr>
                <w:rFonts w:ascii="Arial" w:hAnsi="Arial" w:cs="Arial"/>
                <w:b/>
                <w:bCs/>
              </w:rPr>
            </w:pPr>
            <w:r w:rsidRPr="005D548C">
              <w:rPr>
                <w:rFonts w:ascii="Arial" w:hAnsi="Arial" w:cs="Arial"/>
                <w:b/>
                <w:bCs/>
              </w:rPr>
              <w:t>I.2.1 ÎNFIINȚARE, EVOLUȚIE</w:t>
            </w:r>
          </w:p>
        </w:tc>
      </w:tr>
      <w:tr w:rsidR="00FF2B0A" w:rsidRPr="005D548C" w14:paraId="13509594" w14:textId="77777777" w:rsidTr="0029643F">
        <w:tc>
          <w:tcPr>
            <w:tcW w:w="1504" w:type="dxa"/>
          </w:tcPr>
          <w:p w14:paraId="70A9069C" w14:textId="27A819D0" w:rsidR="00FF2B0A" w:rsidRPr="005D548C" w:rsidRDefault="00FF2B0A" w:rsidP="00FF2B0A">
            <w:pPr>
              <w:spacing w:line="24" w:lineRule="atLeast"/>
              <w:rPr>
                <w:rFonts w:ascii="Arial" w:hAnsi="Arial" w:cs="Arial"/>
              </w:rPr>
            </w:pPr>
          </w:p>
        </w:tc>
        <w:tc>
          <w:tcPr>
            <w:tcW w:w="8130" w:type="dxa"/>
          </w:tcPr>
          <w:p w14:paraId="1F6F7E64" w14:textId="19D8A7BF" w:rsidR="00FF2B0A" w:rsidRPr="005D548C" w:rsidRDefault="00FF2B0A" w:rsidP="00FF2B0A">
            <w:pPr>
              <w:spacing w:line="24" w:lineRule="atLeast"/>
              <w:rPr>
                <w:rFonts w:ascii="Arial" w:hAnsi="Arial" w:cs="Arial"/>
              </w:rPr>
            </w:pPr>
          </w:p>
        </w:tc>
      </w:tr>
      <w:tr w:rsidR="00FF2B0A" w:rsidRPr="005D548C" w14:paraId="49D470CE" w14:textId="77777777" w:rsidTr="0029643F">
        <w:tc>
          <w:tcPr>
            <w:tcW w:w="1504" w:type="dxa"/>
          </w:tcPr>
          <w:p w14:paraId="37854542" w14:textId="77777777" w:rsidR="00FF2B0A" w:rsidRPr="005D548C" w:rsidRDefault="00FF2B0A" w:rsidP="00FF2B0A">
            <w:pPr>
              <w:spacing w:line="24" w:lineRule="atLeast"/>
              <w:rPr>
                <w:rFonts w:ascii="Arial" w:hAnsi="Arial" w:cs="Arial"/>
              </w:rPr>
            </w:pPr>
          </w:p>
        </w:tc>
        <w:tc>
          <w:tcPr>
            <w:tcW w:w="8130" w:type="dxa"/>
          </w:tcPr>
          <w:p w14:paraId="0EBED3EA" w14:textId="77777777" w:rsidR="00FF2B0A" w:rsidRPr="005D548C" w:rsidRDefault="00FF2B0A" w:rsidP="00FF2B0A">
            <w:pPr>
              <w:spacing w:line="24" w:lineRule="atLeast"/>
              <w:rPr>
                <w:rFonts w:ascii="Arial" w:hAnsi="Arial" w:cs="Arial"/>
                <w:b/>
                <w:bCs/>
              </w:rPr>
            </w:pPr>
            <w:r w:rsidRPr="005D548C">
              <w:rPr>
                <w:rFonts w:ascii="Arial" w:hAnsi="Arial" w:cs="Arial"/>
                <w:b/>
                <w:bCs/>
              </w:rPr>
              <w:t>I.2.2 GUVERNANȚĂ, STRUCTURĂ</w:t>
            </w:r>
          </w:p>
        </w:tc>
      </w:tr>
      <w:tr w:rsidR="00FF2B0A" w:rsidRPr="005D548C" w14:paraId="0CAA736C" w14:textId="77777777" w:rsidTr="0029643F">
        <w:tc>
          <w:tcPr>
            <w:tcW w:w="1504" w:type="dxa"/>
          </w:tcPr>
          <w:p w14:paraId="75F85C89" w14:textId="7FBF0A90" w:rsidR="00FF2B0A" w:rsidRPr="005D548C" w:rsidRDefault="00FF2B0A" w:rsidP="00FF2B0A">
            <w:pPr>
              <w:spacing w:line="24" w:lineRule="atLeast"/>
              <w:rPr>
                <w:rFonts w:ascii="Arial" w:hAnsi="Arial" w:cs="Arial"/>
              </w:rPr>
            </w:pPr>
          </w:p>
        </w:tc>
        <w:tc>
          <w:tcPr>
            <w:tcW w:w="8130" w:type="dxa"/>
          </w:tcPr>
          <w:p w14:paraId="5402DB78" w14:textId="6ED51622" w:rsidR="00FF2B0A" w:rsidRPr="005D548C" w:rsidRDefault="00FF2B0A" w:rsidP="00FF2B0A">
            <w:pPr>
              <w:spacing w:line="24" w:lineRule="atLeast"/>
              <w:rPr>
                <w:rFonts w:ascii="Arial" w:hAnsi="Arial" w:cs="Arial"/>
              </w:rPr>
            </w:pPr>
          </w:p>
        </w:tc>
      </w:tr>
      <w:tr w:rsidR="00FF2B0A" w:rsidRPr="005D548C" w14:paraId="43139253" w14:textId="77777777" w:rsidTr="0029643F">
        <w:tc>
          <w:tcPr>
            <w:tcW w:w="1504" w:type="dxa"/>
          </w:tcPr>
          <w:p w14:paraId="021AAE23" w14:textId="6476C9CE" w:rsidR="00FF2B0A" w:rsidRPr="005D548C" w:rsidRDefault="00FF2B0A" w:rsidP="00FF2B0A">
            <w:pPr>
              <w:spacing w:line="24" w:lineRule="atLeast"/>
              <w:rPr>
                <w:rFonts w:ascii="Arial" w:hAnsi="Arial" w:cs="Arial"/>
              </w:rPr>
            </w:pPr>
          </w:p>
        </w:tc>
        <w:tc>
          <w:tcPr>
            <w:tcW w:w="8130" w:type="dxa"/>
          </w:tcPr>
          <w:p w14:paraId="54971528" w14:textId="5F052C06" w:rsidR="00FF2B0A" w:rsidRPr="005D548C" w:rsidRDefault="00FF2B0A" w:rsidP="00FF2B0A">
            <w:pPr>
              <w:spacing w:line="24" w:lineRule="atLeast"/>
              <w:rPr>
                <w:rFonts w:ascii="Arial" w:hAnsi="Arial" w:cs="Arial"/>
              </w:rPr>
            </w:pPr>
          </w:p>
        </w:tc>
      </w:tr>
    </w:tbl>
    <w:bookmarkEnd w:id="138"/>
    <w:p w14:paraId="31B65716" w14:textId="6D11358C" w:rsidR="00B10F79" w:rsidRPr="005D548C" w:rsidRDefault="00B10F79" w:rsidP="00AC1E87">
      <w:pPr>
        <w:spacing w:before="120"/>
        <w:rPr>
          <w:rFonts w:ascii="Arial" w:hAnsi="Arial" w:cs="Arial"/>
          <w:b/>
          <w:bCs/>
        </w:rPr>
      </w:pPr>
      <w:r w:rsidRPr="005D548C">
        <w:rPr>
          <w:rFonts w:ascii="Arial" w:hAnsi="Arial" w:cs="Arial"/>
          <w:b/>
        </w:rPr>
        <w:t>I.3. Descriere generală a programului de studii universitare de licență</w:t>
      </w:r>
    </w:p>
    <w:tbl>
      <w:tblPr>
        <w:tblStyle w:val="af"/>
        <w:tblW w:w="0" w:type="auto"/>
        <w:tblLook w:val="04A0" w:firstRow="1" w:lastRow="0" w:firstColumn="1" w:lastColumn="0" w:noHBand="0" w:noVBand="1"/>
      </w:tblPr>
      <w:tblGrid>
        <w:gridCol w:w="1478"/>
        <w:gridCol w:w="8161"/>
      </w:tblGrid>
      <w:tr w:rsidR="00B10F79" w:rsidRPr="005D548C" w14:paraId="6DF486FB" w14:textId="77777777" w:rsidTr="00283C82">
        <w:tc>
          <w:tcPr>
            <w:tcW w:w="1478" w:type="dxa"/>
          </w:tcPr>
          <w:p w14:paraId="42B1F40D" w14:textId="4E70FFB9" w:rsidR="00B10F79" w:rsidRPr="005D548C" w:rsidRDefault="00B10F79" w:rsidP="000F395D">
            <w:pPr>
              <w:spacing w:line="24" w:lineRule="atLeast"/>
              <w:rPr>
                <w:rFonts w:ascii="Arial" w:hAnsi="Arial" w:cs="Arial"/>
              </w:rPr>
            </w:pPr>
          </w:p>
        </w:tc>
        <w:tc>
          <w:tcPr>
            <w:tcW w:w="8161" w:type="dxa"/>
          </w:tcPr>
          <w:p w14:paraId="3FEC7941" w14:textId="742F1CCE" w:rsidR="00B10F79" w:rsidRPr="005D548C" w:rsidRDefault="00B10F79" w:rsidP="000F395D">
            <w:pPr>
              <w:spacing w:line="24" w:lineRule="atLeast"/>
              <w:rPr>
                <w:rFonts w:ascii="Arial" w:hAnsi="Arial" w:cs="Arial"/>
              </w:rPr>
            </w:pPr>
          </w:p>
        </w:tc>
      </w:tr>
      <w:tr w:rsidR="00B10F79" w:rsidRPr="005D548C" w14:paraId="4C8A9AEF" w14:textId="77777777" w:rsidTr="00283C82">
        <w:tc>
          <w:tcPr>
            <w:tcW w:w="1478" w:type="dxa"/>
          </w:tcPr>
          <w:p w14:paraId="58EB3941" w14:textId="44AA243C" w:rsidR="00B10F79" w:rsidRPr="005D548C" w:rsidRDefault="00B10F79" w:rsidP="000F395D">
            <w:pPr>
              <w:spacing w:line="24" w:lineRule="atLeast"/>
              <w:rPr>
                <w:rFonts w:ascii="Arial" w:hAnsi="Arial" w:cs="Arial"/>
              </w:rPr>
            </w:pPr>
          </w:p>
        </w:tc>
        <w:tc>
          <w:tcPr>
            <w:tcW w:w="8161" w:type="dxa"/>
          </w:tcPr>
          <w:p w14:paraId="53004602" w14:textId="600F43D5" w:rsidR="00B10F79" w:rsidRPr="005D548C" w:rsidRDefault="00B10F79" w:rsidP="000F395D">
            <w:pPr>
              <w:spacing w:line="24" w:lineRule="atLeast"/>
              <w:rPr>
                <w:rFonts w:ascii="Arial" w:hAnsi="Arial" w:cs="Arial"/>
              </w:rPr>
            </w:pPr>
          </w:p>
        </w:tc>
      </w:tr>
    </w:tbl>
    <w:p w14:paraId="040F6E39" w14:textId="77777777" w:rsidR="00B10F79" w:rsidRPr="000A797B" w:rsidRDefault="00B10F79">
      <w:pPr>
        <w:rPr>
          <w:rFonts w:ascii="Arial" w:hAnsi="Arial" w:cs="Arial"/>
          <w:b/>
        </w:rPr>
      </w:pPr>
    </w:p>
    <w:p w14:paraId="5E7F80F6" w14:textId="77777777" w:rsidR="00C30D63" w:rsidRPr="000A797B" w:rsidRDefault="002A5A95">
      <w:pPr>
        <w:jc w:val="both"/>
        <w:rPr>
          <w:rFonts w:ascii="Arial" w:hAnsi="Arial" w:cs="Arial"/>
          <w:b/>
        </w:rPr>
      </w:pPr>
      <w:r w:rsidRPr="000A797B">
        <w:rPr>
          <w:rFonts w:ascii="Arial" w:hAnsi="Arial" w:cs="Arial"/>
          <w:b/>
        </w:rPr>
        <w:t>III. Informații necesare pentru aprecierea gradului de îndeplinire a standardelor și indicatorilor de performanță pentru acreditare / evaluare periodică a programului de studii de licență și de master</w:t>
      </w:r>
    </w:p>
    <w:p w14:paraId="61F6D0EA" w14:textId="77777777" w:rsidR="004C2FDA" w:rsidRDefault="004C2FDA">
      <w:pPr>
        <w:jc w:val="both"/>
        <w:rPr>
          <w:rFonts w:ascii="Arial" w:hAnsi="Arial" w:cs="Arial"/>
          <w:b/>
        </w:rPr>
      </w:pPr>
    </w:p>
    <w:p w14:paraId="30E6DE0E" w14:textId="09E64D85" w:rsidR="00C30D63" w:rsidRDefault="002A5A95">
      <w:pPr>
        <w:jc w:val="both"/>
        <w:rPr>
          <w:rFonts w:ascii="Arial" w:hAnsi="Arial" w:cs="Arial"/>
          <w:b/>
        </w:rPr>
      </w:pPr>
      <w:r w:rsidRPr="000A797B">
        <w:rPr>
          <w:rFonts w:ascii="Arial" w:hAnsi="Arial" w:cs="Arial"/>
          <w:b/>
        </w:rPr>
        <w:t>DOMENIUL A. Capacitatea instituțională</w:t>
      </w:r>
    </w:p>
    <w:tbl>
      <w:tblPr>
        <w:tblStyle w:val="TableGrid"/>
        <w:tblW w:w="0" w:type="auto"/>
        <w:tblLook w:val="04A0" w:firstRow="1" w:lastRow="0" w:firstColumn="1" w:lastColumn="0" w:noHBand="0" w:noVBand="1"/>
      </w:tblPr>
      <w:tblGrid>
        <w:gridCol w:w="1504"/>
        <w:gridCol w:w="8130"/>
      </w:tblGrid>
      <w:tr w:rsidR="00F605D0" w:rsidRPr="009F36E3" w14:paraId="7565FFC3" w14:textId="77777777" w:rsidTr="00283C82">
        <w:tc>
          <w:tcPr>
            <w:tcW w:w="1504" w:type="dxa"/>
          </w:tcPr>
          <w:p w14:paraId="6218D647" w14:textId="77777777" w:rsidR="00F605D0" w:rsidRPr="009F36E3" w:rsidRDefault="00F605D0" w:rsidP="00A6788E">
            <w:pPr>
              <w:spacing w:line="24" w:lineRule="atLeast"/>
              <w:jc w:val="center"/>
              <w:rPr>
                <w:b/>
                <w:bCs/>
                <w:caps/>
              </w:rPr>
            </w:pPr>
            <w:r w:rsidRPr="009F36E3">
              <w:rPr>
                <w:b/>
                <w:bCs/>
              </w:rPr>
              <w:t>C</w:t>
            </w:r>
            <w:r>
              <w:rPr>
                <w:b/>
                <w:bCs/>
              </w:rPr>
              <w:t xml:space="preserve">od anexă </w:t>
            </w:r>
          </w:p>
        </w:tc>
        <w:tc>
          <w:tcPr>
            <w:tcW w:w="8130" w:type="dxa"/>
            <w:vAlign w:val="center"/>
          </w:tcPr>
          <w:p w14:paraId="6DE14020" w14:textId="77777777" w:rsidR="00F605D0" w:rsidRPr="009F36E3" w:rsidRDefault="00F605D0" w:rsidP="00A6788E">
            <w:pPr>
              <w:spacing w:line="24" w:lineRule="atLeast"/>
              <w:rPr>
                <w:caps/>
              </w:rPr>
            </w:pPr>
            <w:r w:rsidRPr="009F36E3">
              <w:rPr>
                <w:b/>
                <w:bCs/>
              </w:rPr>
              <w:t>Denumire anexă / adresă web</w:t>
            </w:r>
          </w:p>
        </w:tc>
      </w:tr>
      <w:tr w:rsidR="00F605D0" w:rsidRPr="009F36E3" w14:paraId="53B659BF" w14:textId="77777777" w:rsidTr="00283C82">
        <w:tc>
          <w:tcPr>
            <w:tcW w:w="1504" w:type="dxa"/>
          </w:tcPr>
          <w:p w14:paraId="6511CAA8" w14:textId="77777777" w:rsidR="00F605D0" w:rsidRPr="009F36E3" w:rsidRDefault="00F605D0" w:rsidP="00A6788E">
            <w:pPr>
              <w:spacing w:line="24" w:lineRule="atLeast"/>
            </w:pPr>
          </w:p>
        </w:tc>
        <w:tc>
          <w:tcPr>
            <w:tcW w:w="8130" w:type="dxa"/>
          </w:tcPr>
          <w:p w14:paraId="769881BE" w14:textId="68D1DFB4" w:rsidR="00F605D0" w:rsidRPr="009F36E3" w:rsidRDefault="00F605D0" w:rsidP="00A6788E">
            <w:pPr>
              <w:spacing w:line="24" w:lineRule="atLeast"/>
              <w:rPr>
                <w:b/>
                <w:bCs/>
              </w:rPr>
            </w:pPr>
            <w:r w:rsidRPr="000A797B">
              <w:rPr>
                <w:rFonts w:ascii="Arial" w:hAnsi="Arial" w:cs="Arial"/>
                <w:b/>
              </w:rPr>
              <w:t>A.1 Structurile și procesele instituționale de tip managerial și administrativ, care implică studenții și alte părți interesate</w:t>
            </w:r>
          </w:p>
        </w:tc>
      </w:tr>
      <w:tr w:rsidR="00F605D0" w:rsidRPr="009F36E3" w14:paraId="2D77C80C" w14:textId="77777777" w:rsidTr="00283C82">
        <w:tc>
          <w:tcPr>
            <w:tcW w:w="1504" w:type="dxa"/>
          </w:tcPr>
          <w:p w14:paraId="159DDAD1" w14:textId="77777777" w:rsidR="00F605D0" w:rsidRPr="009F36E3" w:rsidRDefault="00F605D0" w:rsidP="00A6788E">
            <w:pPr>
              <w:spacing w:line="24" w:lineRule="atLeast"/>
            </w:pPr>
          </w:p>
        </w:tc>
        <w:tc>
          <w:tcPr>
            <w:tcW w:w="8130" w:type="dxa"/>
          </w:tcPr>
          <w:p w14:paraId="63E04303" w14:textId="5C28EB36" w:rsidR="00F605D0" w:rsidRPr="009F36E3" w:rsidRDefault="00F605D0" w:rsidP="00A6788E">
            <w:pPr>
              <w:spacing w:line="24" w:lineRule="atLeast"/>
            </w:pPr>
            <w:r w:rsidRPr="000A797B">
              <w:rPr>
                <w:rFonts w:ascii="Arial" w:hAnsi="Arial" w:cs="Arial"/>
                <w:b/>
              </w:rPr>
              <w:t>A.1.1. Componente organizatorice și procese instituționale</w:t>
            </w:r>
          </w:p>
        </w:tc>
      </w:tr>
      <w:tr w:rsidR="00F605D0" w:rsidRPr="009F36E3" w14:paraId="2C6E60FC" w14:textId="77777777" w:rsidTr="00283C82">
        <w:tc>
          <w:tcPr>
            <w:tcW w:w="1504" w:type="dxa"/>
          </w:tcPr>
          <w:p w14:paraId="674234CC" w14:textId="77777777" w:rsidR="00F605D0" w:rsidRPr="009F36E3" w:rsidRDefault="00F605D0" w:rsidP="00A6788E">
            <w:pPr>
              <w:spacing w:line="24" w:lineRule="atLeast"/>
            </w:pPr>
          </w:p>
        </w:tc>
        <w:tc>
          <w:tcPr>
            <w:tcW w:w="8130" w:type="dxa"/>
          </w:tcPr>
          <w:p w14:paraId="71F0580A" w14:textId="1DB07386" w:rsidR="00F605D0" w:rsidRPr="009F36E3" w:rsidRDefault="00F605D0" w:rsidP="00A6788E">
            <w:pPr>
              <w:spacing w:line="24" w:lineRule="atLeast"/>
              <w:rPr>
                <w:b/>
                <w:bCs/>
              </w:rPr>
            </w:pPr>
          </w:p>
        </w:tc>
      </w:tr>
      <w:tr w:rsidR="00F605D0" w:rsidRPr="009F36E3" w14:paraId="3DF808B8" w14:textId="77777777" w:rsidTr="00283C82">
        <w:tc>
          <w:tcPr>
            <w:tcW w:w="1504" w:type="dxa"/>
          </w:tcPr>
          <w:p w14:paraId="218B6603" w14:textId="77777777" w:rsidR="00F605D0" w:rsidRPr="009F36E3" w:rsidRDefault="00F605D0" w:rsidP="00A6788E">
            <w:pPr>
              <w:spacing w:line="24" w:lineRule="atLeast"/>
            </w:pPr>
          </w:p>
        </w:tc>
        <w:tc>
          <w:tcPr>
            <w:tcW w:w="8130" w:type="dxa"/>
          </w:tcPr>
          <w:p w14:paraId="7BD538FC" w14:textId="77777777" w:rsidR="00F605D0" w:rsidRPr="009F36E3" w:rsidRDefault="00F605D0" w:rsidP="00A6788E">
            <w:pPr>
              <w:spacing w:line="24" w:lineRule="atLeast"/>
            </w:pPr>
          </w:p>
        </w:tc>
      </w:tr>
      <w:tr w:rsidR="00F605D0" w:rsidRPr="009F36E3" w14:paraId="69829CBC" w14:textId="77777777" w:rsidTr="00283C82">
        <w:tc>
          <w:tcPr>
            <w:tcW w:w="1504" w:type="dxa"/>
          </w:tcPr>
          <w:p w14:paraId="6F734758" w14:textId="77777777" w:rsidR="00F605D0" w:rsidRPr="009F36E3" w:rsidRDefault="00F605D0" w:rsidP="00A6788E">
            <w:pPr>
              <w:spacing w:line="24" w:lineRule="atLeast"/>
            </w:pPr>
          </w:p>
        </w:tc>
        <w:tc>
          <w:tcPr>
            <w:tcW w:w="8130" w:type="dxa"/>
          </w:tcPr>
          <w:p w14:paraId="3484E644" w14:textId="7451BCAC" w:rsidR="00F605D0" w:rsidRPr="009F36E3" w:rsidRDefault="00F605D0" w:rsidP="00A6788E">
            <w:pPr>
              <w:spacing w:line="24" w:lineRule="atLeast"/>
            </w:pPr>
            <w:r w:rsidRPr="000A797B">
              <w:rPr>
                <w:rFonts w:ascii="Arial" w:hAnsi="Arial" w:cs="Arial"/>
                <w:b/>
              </w:rPr>
              <w:t>A.2 Baza materială și optimizarea utilizării acesteia</w:t>
            </w:r>
          </w:p>
        </w:tc>
      </w:tr>
      <w:tr w:rsidR="00F605D0" w:rsidRPr="009F36E3" w14:paraId="6FA38704" w14:textId="77777777" w:rsidTr="00283C82">
        <w:tc>
          <w:tcPr>
            <w:tcW w:w="1504" w:type="dxa"/>
          </w:tcPr>
          <w:p w14:paraId="64AFBA17" w14:textId="77777777" w:rsidR="00F605D0" w:rsidRPr="009F36E3" w:rsidRDefault="00F605D0" w:rsidP="00A6788E">
            <w:pPr>
              <w:spacing w:line="24" w:lineRule="atLeast"/>
            </w:pPr>
          </w:p>
        </w:tc>
        <w:tc>
          <w:tcPr>
            <w:tcW w:w="8130" w:type="dxa"/>
          </w:tcPr>
          <w:p w14:paraId="4482F952" w14:textId="4EEFF011" w:rsidR="00F605D0" w:rsidRPr="009F36E3" w:rsidRDefault="00F605D0" w:rsidP="00A6788E">
            <w:pPr>
              <w:spacing w:line="24" w:lineRule="atLeast"/>
            </w:pPr>
            <w:r w:rsidRPr="000A797B">
              <w:rPr>
                <w:rFonts w:ascii="Arial" w:hAnsi="Arial" w:cs="Arial"/>
                <w:b/>
              </w:rPr>
              <w:t>A.2.1 Disponibilitatea spațiilor de învățământ</w:t>
            </w:r>
          </w:p>
        </w:tc>
      </w:tr>
      <w:tr w:rsidR="00F605D0" w:rsidRPr="009F36E3" w14:paraId="3532BAC7" w14:textId="77777777" w:rsidTr="00283C82">
        <w:tc>
          <w:tcPr>
            <w:tcW w:w="1504" w:type="dxa"/>
          </w:tcPr>
          <w:p w14:paraId="1503324D" w14:textId="77777777" w:rsidR="00F605D0" w:rsidRPr="009F36E3" w:rsidRDefault="00F605D0" w:rsidP="00A6788E">
            <w:pPr>
              <w:spacing w:line="24" w:lineRule="atLeast"/>
            </w:pPr>
          </w:p>
        </w:tc>
        <w:tc>
          <w:tcPr>
            <w:tcW w:w="8130" w:type="dxa"/>
          </w:tcPr>
          <w:p w14:paraId="36AD661A" w14:textId="77777777" w:rsidR="00F605D0" w:rsidRPr="009F36E3" w:rsidRDefault="00F605D0" w:rsidP="00A6788E">
            <w:pPr>
              <w:spacing w:line="24" w:lineRule="atLeast"/>
            </w:pPr>
          </w:p>
        </w:tc>
      </w:tr>
      <w:tr w:rsidR="00F605D0" w:rsidRPr="009F36E3" w14:paraId="35FB2A34" w14:textId="77777777" w:rsidTr="00283C82">
        <w:tc>
          <w:tcPr>
            <w:tcW w:w="1504" w:type="dxa"/>
          </w:tcPr>
          <w:p w14:paraId="4CEDCAE8" w14:textId="77777777" w:rsidR="00F605D0" w:rsidRPr="009F36E3" w:rsidRDefault="00F605D0" w:rsidP="00A6788E">
            <w:pPr>
              <w:spacing w:line="24" w:lineRule="atLeast"/>
            </w:pPr>
          </w:p>
        </w:tc>
        <w:tc>
          <w:tcPr>
            <w:tcW w:w="8130" w:type="dxa"/>
          </w:tcPr>
          <w:p w14:paraId="598DF4F4" w14:textId="77777777" w:rsidR="00F605D0" w:rsidRPr="009F36E3" w:rsidRDefault="00F605D0" w:rsidP="00A6788E">
            <w:pPr>
              <w:spacing w:line="24" w:lineRule="atLeast"/>
            </w:pPr>
          </w:p>
        </w:tc>
      </w:tr>
      <w:tr w:rsidR="00F605D0" w:rsidRPr="009F36E3" w14:paraId="33F87786" w14:textId="77777777" w:rsidTr="00283C82">
        <w:tc>
          <w:tcPr>
            <w:tcW w:w="1504" w:type="dxa"/>
          </w:tcPr>
          <w:p w14:paraId="6EB4E1DF" w14:textId="77777777" w:rsidR="00F605D0" w:rsidRPr="009F36E3" w:rsidRDefault="00F605D0" w:rsidP="00A6788E">
            <w:pPr>
              <w:spacing w:line="24" w:lineRule="atLeast"/>
            </w:pPr>
          </w:p>
        </w:tc>
        <w:tc>
          <w:tcPr>
            <w:tcW w:w="8130" w:type="dxa"/>
          </w:tcPr>
          <w:p w14:paraId="2C4A284A" w14:textId="1EAF816D" w:rsidR="00F605D0" w:rsidRPr="009F36E3" w:rsidRDefault="00F605D0" w:rsidP="00A6788E">
            <w:pPr>
              <w:spacing w:line="24" w:lineRule="atLeast"/>
            </w:pPr>
            <w:r w:rsidRPr="000A797B">
              <w:rPr>
                <w:rFonts w:ascii="Arial" w:hAnsi="Arial" w:cs="Arial"/>
                <w:b/>
              </w:rPr>
              <w:t>A.3 Resursa umană adecvate și proceduri transparente de recrutare a personalului, elaborate în condițiile legii</w:t>
            </w:r>
          </w:p>
        </w:tc>
      </w:tr>
      <w:tr w:rsidR="00F605D0" w:rsidRPr="009F36E3" w14:paraId="37416DBA" w14:textId="77777777" w:rsidTr="00283C82">
        <w:tc>
          <w:tcPr>
            <w:tcW w:w="1504" w:type="dxa"/>
          </w:tcPr>
          <w:p w14:paraId="2D4635F3" w14:textId="77777777" w:rsidR="00F605D0" w:rsidRPr="009F36E3" w:rsidRDefault="00F605D0" w:rsidP="00A6788E">
            <w:pPr>
              <w:spacing w:line="24" w:lineRule="atLeast"/>
            </w:pPr>
          </w:p>
        </w:tc>
        <w:tc>
          <w:tcPr>
            <w:tcW w:w="8130" w:type="dxa"/>
          </w:tcPr>
          <w:p w14:paraId="79907E12" w14:textId="23B33FDF" w:rsidR="00F605D0" w:rsidRPr="009F36E3" w:rsidRDefault="00F605D0" w:rsidP="00A6788E">
            <w:pPr>
              <w:spacing w:line="24" w:lineRule="atLeast"/>
            </w:pPr>
            <w:r w:rsidRPr="000A797B">
              <w:rPr>
                <w:rFonts w:ascii="Arial" w:hAnsi="Arial" w:cs="Arial"/>
                <w:b/>
              </w:rPr>
              <w:t xml:space="preserve">A.3.1 Resurse umane </w:t>
            </w:r>
          </w:p>
        </w:tc>
      </w:tr>
      <w:tr w:rsidR="00F605D0" w:rsidRPr="009F36E3" w14:paraId="05A4C94E" w14:textId="77777777" w:rsidTr="00283C82">
        <w:tc>
          <w:tcPr>
            <w:tcW w:w="1504" w:type="dxa"/>
          </w:tcPr>
          <w:p w14:paraId="21246157" w14:textId="77777777" w:rsidR="00F605D0" w:rsidRPr="009F36E3" w:rsidRDefault="00F605D0" w:rsidP="00A6788E">
            <w:pPr>
              <w:spacing w:line="24" w:lineRule="atLeast"/>
            </w:pPr>
          </w:p>
        </w:tc>
        <w:tc>
          <w:tcPr>
            <w:tcW w:w="8130" w:type="dxa"/>
          </w:tcPr>
          <w:p w14:paraId="0BB6FA16" w14:textId="77777777" w:rsidR="00F605D0" w:rsidRPr="009F36E3" w:rsidRDefault="00F605D0" w:rsidP="00A6788E">
            <w:pPr>
              <w:spacing w:line="24" w:lineRule="atLeast"/>
            </w:pPr>
          </w:p>
        </w:tc>
      </w:tr>
      <w:tr w:rsidR="00F605D0" w:rsidRPr="009F36E3" w14:paraId="11F9208E" w14:textId="77777777" w:rsidTr="00283C82">
        <w:tc>
          <w:tcPr>
            <w:tcW w:w="1504" w:type="dxa"/>
          </w:tcPr>
          <w:p w14:paraId="4653F54D" w14:textId="77777777" w:rsidR="00F605D0" w:rsidRPr="009F36E3" w:rsidRDefault="00F605D0" w:rsidP="00A6788E">
            <w:pPr>
              <w:spacing w:line="24" w:lineRule="atLeast"/>
            </w:pPr>
          </w:p>
        </w:tc>
        <w:tc>
          <w:tcPr>
            <w:tcW w:w="8130" w:type="dxa"/>
          </w:tcPr>
          <w:p w14:paraId="1DF66E7B" w14:textId="1970AAAA" w:rsidR="00F605D0" w:rsidRPr="009F36E3" w:rsidRDefault="00F605D0" w:rsidP="00A6788E">
            <w:pPr>
              <w:spacing w:line="24" w:lineRule="atLeast"/>
            </w:pPr>
            <w:r w:rsidRPr="000A797B">
              <w:rPr>
                <w:rFonts w:ascii="Arial" w:hAnsi="Arial" w:cs="Arial"/>
                <w:b/>
              </w:rPr>
              <w:t>A.3.2. Proceduri de recrutare</w:t>
            </w:r>
          </w:p>
        </w:tc>
      </w:tr>
      <w:tr w:rsidR="00F605D0" w:rsidRPr="009F36E3" w14:paraId="0529EF45" w14:textId="77777777" w:rsidTr="00283C82">
        <w:tc>
          <w:tcPr>
            <w:tcW w:w="1504" w:type="dxa"/>
          </w:tcPr>
          <w:p w14:paraId="2B0D3FA0" w14:textId="77777777" w:rsidR="00F605D0" w:rsidRPr="009F36E3" w:rsidRDefault="00F605D0" w:rsidP="00A6788E">
            <w:pPr>
              <w:spacing w:line="24" w:lineRule="atLeast"/>
            </w:pPr>
          </w:p>
        </w:tc>
        <w:tc>
          <w:tcPr>
            <w:tcW w:w="8130" w:type="dxa"/>
          </w:tcPr>
          <w:p w14:paraId="364EB95D" w14:textId="77777777" w:rsidR="00F605D0" w:rsidRPr="009F36E3" w:rsidRDefault="00F605D0" w:rsidP="00A6788E">
            <w:pPr>
              <w:spacing w:line="24" w:lineRule="atLeast"/>
            </w:pPr>
          </w:p>
        </w:tc>
      </w:tr>
      <w:tr w:rsidR="00F605D0" w:rsidRPr="009F36E3" w14:paraId="7AEA2538" w14:textId="77777777" w:rsidTr="00283C82">
        <w:tc>
          <w:tcPr>
            <w:tcW w:w="1504" w:type="dxa"/>
          </w:tcPr>
          <w:p w14:paraId="3169711F" w14:textId="77777777" w:rsidR="00F605D0" w:rsidRPr="009F36E3" w:rsidRDefault="00F605D0" w:rsidP="00A6788E">
            <w:pPr>
              <w:spacing w:line="24" w:lineRule="atLeast"/>
            </w:pPr>
          </w:p>
        </w:tc>
        <w:tc>
          <w:tcPr>
            <w:tcW w:w="8130" w:type="dxa"/>
          </w:tcPr>
          <w:p w14:paraId="3525819D" w14:textId="77777777" w:rsidR="00F605D0" w:rsidRPr="009F36E3" w:rsidRDefault="00F605D0" w:rsidP="00A6788E">
            <w:pPr>
              <w:spacing w:line="24" w:lineRule="atLeast"/>
            </w:pPr>
          </w:p>
        </w:tc>
      </w:tr>
      <w:tr w:rsidR="00F605D0" w:rsidRPr="009F36E3" w14:paraId="348F34AE" w14:textId="77777777" w:rsidTr="00283C82">
        <w:tc>
          <w:tcPr>
            <w:tcW w:w="1504" w:type="dxa"/>
          </w:tcPr>
          <w:p w14:paraId="2BD6AF81" w14:textId="77777777" w:rsidR="00F605D0" w:rsidRPr="009F36E3" w:rsidRDefault="00F605D0" w:rsidP="00A6788E">
            <w:pPr>
              <w:spacing w:line="24" w:lineRule="atLeast"/>
            </w:pPr>
          </w:p>
        </w:tc>
        <w:tc>
          <w:tcPr>
            <w:tcW w:w="8130" w:type="dxa"/>
          </w:tcPr>
          <w:p w14:paraId="6617A7DA" w14:textId="77DD34F4" w:rsidR="00F605D0" w:rsidRPr="009F36E3" w:rsidRDefault="00F605D0" w:rsidP="00A6788E">
            <w:pPr>
              <w:spacing w:line="24" w:lineRule="atLeast"/>
            </w:pPr>
            <w:r w:rsidRPr="000A797B">
              <w:rPr>
                <w:rFonts w:ascii="Arial" w:hAnsi="Arial" w:cs="Arial"/>
                <w:b/>
              </w:rPr>
              <w:t>A.4. Digitalizarea proceselor instituționale</w:t>
            </w:r>
          </w:p>
        </w:tc>
      </w:tr>
      <w:tr w:rsidR="00F605D0" w:rsidRPr="009F36E3" w14:paraId="18ED5FF2" w14:textId="77777777" w:rsidTr="00283C82">
        <w:tc>
          <w:tcPr>
            <w:tcW w:w="1504" w:type="dxa"/>
          </w:tcPr>
          <w:p w14:paraId="36416B71" w14:textId="77777777" w:rsidR="00F605D0" w:rsidRPr="009F36E3" w:rsidRDefault="00F605D0" w:rsidP="00A6788E">
            <w:pPr>
              <w:spacing w:line="24" w:lineRule="atLeast"/>
            </w:pPr>
          </w:p>
        </w:tc>
        <w:tc>
          <w:tcPr>
            <w:tcW w:w="8130" w:type="dxa"/>
          </w:tcPr>
          <w:p w14:paraId="06C399BB" w14:textId="3D1FD603" w:rsidR="00F605D0" w:rsidRPr="009F36E3" w:rsidRDefault="00F605D0" w:rsidP="00A6788E">
            <w:pPr>
              <w:spacing w:line="24" w:lineRule="atLeast"/>
            </w:pPr>
            <w:r w:rsidRPr="000A797B">
              <w:rPr>
                <w:rFonts w:ascii="Arial" w:hAnsi="Arial" w:cs="Arial"/>
                <w:b/>
              </w:rPr>
              <w:t>A.4.1. Transformarea digitală</w:t>
            </w:r>
          </w:p>
        </w:tc>
      </w:tr>
      <w:tr w:rsidR="00F605D0" w:rsidRPr="009F36E3" w14:paraId="35BDB702" w14:textId="77777777" w:rsidTr="00283C82">
        <w:tc>
          <w:tcPr>
            <w:tcW w:w="1504" w:type="dxa"/>
          </w:tcPr>
          <w:p w14:paraId="79492BB3" w14:textId="77777777" w:rsidR="00F605D0" w:rsidRPr="009F36E3" w:rsidRDefault="00F605D0" w:rsidP="00A6788E">
            <w:pPr>
              <w:spacing w:line="24" w:lineRule="atLeast"/>
            </w:pPr>
          </w:p>
        </w:tc>
        <w:tc>
          <w:tcPr>
            <w:tcW w:w="8130" w:type="dxa"/>
          </w:tcPr>
          <w:p w14:paraId="071E700F" w14:textId="77777777" w:rsidR="00F605D0" w:rsidRPr="009F36E3" w:rsidRDefault="00F605D0" w:rsidP="00A6788E">
            <w:pPr>
              <w:spacing w:line="24" w:lineRule="atLeast"/>
            </w:pPr>
          </w:p>
        </w:tc>
      </w:tr>
      <w:tr w:rsidR="00F605D0" w:rsidRPr="009F36E3" w14:paraId="69423A08" w14:textId="77777777" w:rsidTr="00283C82">
        <w:tc>
          <w:tcPr>
            <w:tcW w:w="1504" w:type="dxa"/>
          </w:tcPr>
          <w:p w14:paraId="7BC88DA0" w14:textId="77777777" w:rsidR="00F605D0" w:rsidRPr="009F36E3" w:rsidRDefault="00F605D0" w:rsidP="00A6788E">
            <w:pPr>
              <w:spacing w:line="24" w:lineRule="atLeast"/>
            </w:pPr>
          </w:p>
        </w:tc>
        <w:tc>
          <w:tcPr>
            <w:tcW w:w="8130" w:type="dxa"/>
          </w:tcPr>
          <w:p w14:paraId="57EE3A5F" w14:textId="77777777" w:rsidR="00F605D0" w:rsidRPr="009F36E3" w:rsidRDefault="00F605D0" w:rsidP="00A6788E">
            <w:pPr>
              <w:spacing w:line="24" w:lineRule="atLeast"/>
            </w:pPr>
          </w:p>
        </w:tc>
      </w:tr>
    </w:tbl>
    <w:p w14:paraId="6338A3DB" w14:textId="1FAB76D9" w:rsidR="00F605D0" w:rsidRDefault="00F605D0">
      <w:pPr>
        <w:jc w:val="both"/>
        <w:rPr>
          <w:rFonts w:ascii="Arial" w:hAnsi="Arial" w:cs="Arial"/>
        </w:rPr>
      </w:pPr>
    </w:p>
    <w:p w14:paraId="687C4588" w14:textId="77777777" w:rsidR="00B37952" w:rsidRPr="000A797B" w:rsidRDefault="00B37952" w:rsidP="00B37952">
      <w:pPr>
        <w:jc w:val="both"/>
        <w:rPr>
          <w:rFonts w:ascii="Arial" w:hAnsi="Arial" w:cs="Arial"/>
          <w:b/>
        </w:rPr>
      </w:pPr>
      <w:r w:rsidRPr="000A797B">
        <w:rPr>
          <w:rFonts w:ascii="Arial" w:hAnsi="Arial" w:cs="Arial"/>
          <w:b/>
        </w:rPr>
        <w:t xml:space="preserve">DOMENIUL B. Eficacitatea educațională </w:t>
      </w:r>
    </w:p>
    <w:tbl>
      <w:tblPr>
        <w:tblStyle w:val="af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7"/>
        <w:gridCol w:w="8237"/>
      </w:tblGrid>
      <w:tr w:rsidR="00B37952" w:rsidRPr="000A797B" w14:paraId="76E028EA" w14:textId="77777777" w:rsidTr="00283C82">
        <w:tc>
          <w:tcPr>
            <w:tcW w:w="1397" w:type="dxa"/>
          </w:tcPr>
          <w:p w14:paraId="73CB0E52" w14:textId="77777777" w:rsidR="00B37952" w:rsidRPr="000A797B" w:rsidRDefault="00B37952" w:rsidP="000F395D">
            <w:pPr>
              <w:rPr>
                <w:rFonts w:ascii="Arial" w:hAnsi="Arial" w:cs="Arial"/>
              </w:rPr>
            </w:pPr>
          </w:p>
        </w:tc>
        <w:tc>
          <w:tcPr>
            <w:tcW w:w="8237" w:type="dxa"/>
          </w:tcPr>
          <w:p w14:paraId="4FF14B3C" w14:textId="77777777" w:rsidR="00B37952" w:rsidRPr="000A797B" w:rsidRDefault="00B37952" w:rsidP="000F395D">
            <w:pPr>
              <w:rPr>
                <w:rFonts w:ascii="Arial" w:hAnsi="Arial" w:cs="Arial"/>
                <w:b/>
              </w:rPr>
            </w:pPr>
            <w:r w:rsidRPr="000A797B">
              <w:rPr>
                <w:rFonts w:ascii="Arial" w:hAnsi="Arial" w:cs="Arial"/>
                <w:b/>
              </w:rPr>
              <w:t>B.1. Conținutul și relevanța programelor de studii</w:t>
            </w:r>
          </w:p>
        </w:tc>
      </w:tr>
      <w:tr w:rsidR="00B37952" w:rsidRPr="000A797B" w14:paraId="2B583600" w14:textId="77777777" w:rsidTr="00283C82">
        <w:tc>
          <w:tcPr>
            <w:tcW w:w="1397" w:type="dxa"/>
          </w:tcPr>
          <w:p w14:paraId="108E9D56" w14:textId="77777777" w:rsidR="00B37952" w:rsidRPr="000A797B" w:rsidRDefault="00B37952" w:rsidP="000F395D">
            <w:pPr>
              <w:rPr>
                <w:rFonts w:ascii="Arial" w:hAnsi="Arial" w:cs="Arial"/>
              </w:rPr>
            </w:pPr>
          </w:p>
        </w:tc>
        <w:tc>
          <w:tcPr>
            <w:tcW w:w="8237" w:type="dxa"/>
          </w:tcPr>
          <w:p w14:paraId="4A369753" w14:textId="77777777" w:rsidR="00B37952" w:rsidRPr="000A797B" w:rsidRDefault="00B37952" w:rsidP="000F395D">
            <w:pPr>
              <w:rPr>
                <w:rFonts w:ascii="Arial" w:hAnsi="Arial" w:cs="Arial"/>
                <w:b/>
              </w:rPr>
            </w:pPr>
            <w:r w:rsidRPr="000A797B">
              <w:rPr>
                <w:rFonts w:ascii="Arial" w:hAnsi="Arial" w:cs="Arial"/>
                <w:b/>
              </w:rPr>
              <w:t>B.1.1. Conținutul programului/programelor de studii</w:t>
            </w:r>
          </w:p>
        </w:tc>
      </w:tr>
      <w:tr w:rsidR="00B37952" w:rsidRPr="000A797B" w14:paraId="5DD18296" w14:textId="77777777" w:rsidTr="00283C82">
        <w:tc>
          <w:tcPr>
            <w:tcW w:w="1397" w:type="dxa"/>
          </w:tcPr>
          <w:p w14:paraId="721C7896" w14:textId="6357F834" w:rsidR="00B37952" w:rsidRPr="00FC2184" w:rsidRDefault="00B37952" w:rsidP="00612EFD">
            <w:pPr>
              <w:rPr>
                <w:rFonts w:ascii="Arial" w:hAnsi="Arial" w:cs="Arial"/>
                <w:color w:val="FF0000"/>
              </w:rPr>
            </w:pPr>
          </w:p>
        </w:tc>
        <w:tc>
          <w:tcPr>
            <w:tcW w:w="8237" w:type="dxa"/>
          </w:tcPr>
          <w:p w14:paraId="494B037C" w14:textId="2B688235" w:rsidR="00B37952" w:rsidRPr="00364F8E" w:rsidRDefault="00B37952" w:rsidP="000F395D">
            <w:pPr>
              <w:rPr>
                <w:rFonts w:ascii="Arial" w:hAnsi="Arial" w:cs="Arial"/>
                <w:color w:val="FF0000"/>
              </w:rPr>
            </w:pPr>
          </w:p>
        </w:tc>
      </w:tr>
      <w:tr w:rsidR="00B37952" w:rsidRPr="000A797B" w14:paraId="48D9681D" w14:textId="77777777" w:rsidTr="00283C82">
        <w:tc>
          <w:tcPr>
            <w:tcW w:w="1397" w:type="dxa"/>
          </w:tcPr>
          <w:p w14:paraId="498BACD4" w14:textId="7F4C1F85" w:rsidR="00B37952" w:rsidRPr="00FC2184" w:rsidRDefault="00B37952" w:rsidP="00612EFD">
            <w:pPr>
              <w:rPr>
                <w:rFonts w:ascii="Arial" w:hAnsi="Arial" w:cs="Arial"/>
                <w:color w:val="FF0000"/>
              </w:rPr>
            </w:pPr>
          </w:p>
        </w:tc>
        <w:tc>
          <w:tcPr>
            <w:tcW w:w="8237" w:type="dxa"/>
          </w:tcPr>
          <w:p w14:paraId="0E720FEB" w14:textId="40D9D1A3" w:rsidR="00B37952" w:rsidRPr="00364F8E" w:rsidRDefault="00B37952" w:rsidP="000F395D">
            <w:pPr>
              <w:rPr>
                <w:rFonts w:ascii="Arial" w:hAnsi="Arial" w:cs="Arial"/>
                <w:color w:val="FF0000"/>
              </w:rPr>
            </w:pPr>
          </w:p>
        </w:tc>
      </w:tr>
      <w:tr w:rsidR="00B37952" w:rsidRPr="000A797B" w14:paraId="3CB04CA3" w14:textId="77777777" w:rsidTr="00283C82">
        <w:tc>
          <w:tcPr>
            <w:tcW w:w="1397" w:type="dxa"/>
            <w:vAlign w:val="bottom"/>
          </w:tcPr>
          <w:p w14:paraId="409E61AC" w14:textId="77777777" w:rsidR="00B37952" w:rsidRPr="00FC2184" w:rsidRDefault="00B37952" w:rsidP="00612EFD">
            <w:pPr>
              <w:rPr>
                <w:rFonts w:ascii="Arial" w:hAnsi="Arial" w:cs="Arial"/>
                <w:color w:val="FF0000"/>
              </w:rPr>
            </w:pPr>
          </w:p>
        </w:tc>
        <w:tc>
          <w:tcPr>
            <w:tcW w:w="8237" w:type="dxa"/>
          </w:tcPr>
          <w:p w14:paraId="1715DC47" w14:textId="77777777" w:rsidR="00B37952" w:rsidRPr="000A797B" w:rsidRDefault="00B37952" w:rsidP="000F395D">
            <w:pPr>
              <w:rPr>
                <w:rFonts w:ascii="Arial" w:hAnsi="Arial" w:cs="Arial"/>
              </w:rPr>
            </w:pPr>
            <w:r w:rsidRPr="000A797B">
              <w:rPr>
                <w:rFonts w:ascii="Arial" w:hAnsi="Arial" w:cs="Arial"/>
                <w:b/>
              </w:rPr>
              <w:t>B.1.2. Relevanța programului de studii</w:t>
            </w:r>
          </w:p>
        </w:tc>
      </w:tr>
      <w:tr w:rsidR="00B37952" w:rsidRPr="000A797B" w14:paraId="044E9D4C" w14:textId="77777777" w:rsidTr="00283C82">
        <w:tc>
          <w:tcPr>
            <w:tcW w:w="1397" w:type="dxa"/>
          </w:tcPr>
          <w:p w14:paraId="5278CF92" w14:textId="3E57E494" w:rsidR="00B37952" w:rsidRPr="00FC2184" w:rsidRDefault="00B37952" w:rsidP="00612EFD">
            <w:pPr>
              <w:rPr>
                <w:rFonts w:ascii="Arial" w:hAnsi="Arial" w:cs="Arial"/>
                <w:color w:val="FF0000"/>
              </w:rPr>
            </w:pPr>
          </w:p>
        </w:tc>
        <w:tc>
          <w:tcPr>
            <w:tcW w:w="8237" w:type="dxa"/>
          </w:tcPr>
          <w:p w14:paraId="7FC00361" w14:textId="2F828C94" w:rsidR="00B37952" w:rsidRPr="00364F8E" w:rsidRDefault="00B37952" w:rsidP="000F395D">
            <w:pPr>
              <w:rPr>
                <w:rFonts w:ascii="Arial" w:hAnsi="Arial" w:cs="Arial"/>
                <w:color w:val="FF0000"/>
              </w:rPr>
            </w:pPr>
          </w:p>
        </w:tc>
      </w:tr>
      <w:tr w:rsidR="00B37952" w:rsidRPr="000A797B" w14:paraId="45F2E72E" w14:textId="77777777" w:rsidTr="00283C82">
        <w:tc>
          <w:tcPr>
            <w:tcW w:w="1397" w:type="dxa"/>
          </w:tcPr>
          <w:p w14:paraId="56F5263A" w14:textId="1D181127" w:rsidR="00B37952" w:rsidRPr="00FC2184" w:rsidRDefault="00B37952" w:rsidP="00612EFD">
            <w:pPr>
              <w:rPr>
                <w:rFonts w:ascii="Arial" w:hAnsi="Arial" w:cs="Arial"/>
                <w:color w:val="FF0000"/>
              </w:rPr>
            </w:pPr>
          </w:p>
        </w:tc>
        <w:tc>
          <w:tcPr>
            <w:tcW w:w="8237" w:type="dxa"/>
          </w:tcPr>
          <w:p w14:paraId="15C87310" w14:textId="4CE8E14C" w:rsidR="00B37952" w:rsidRPr="00364F8E" w:rsidRDefault="00B37952" w:rsidP="0010359B">
            <w:pPr>
              <w:rPr>
                <w:rFonts w:ascii="Arial" w:hAnsi="Arial" w:cs="Arial"/>
                <w:color w:val="FF0000"/>
              </w:rPr>
            </w:pPr>
          </w:p>
        </w:tc>
      </w:tr>
      <w:tr w:rsidR="00B37952" w:rsidRPr="000A797B" w14:paraId="77903FB2" w14:textId="77777777" w:rsidTr="00283C82">
        <w:tc>
          <w:tcPr>
            <w:tcW w:w="1397" w:type="dxa"/>
          </w:tcPr>
          <w:p w14:paraId="129BBCA9" w14:textId="77777777" w:rsidR="00B37952" w:rsidRPr="00FC2184" w:rsidRDefault="00B37952" w:rsidP="00612EFD">
            <w:pPr>
              <w:rPr>
                <w:rFonts w:ascii="Arial" w:hAnsi="Arial" w:cs="Arial"/>
                <w:color w:val="FF0000"/>
              </w:rPr>
            </w:pPr>
          </w:p>
        </w:tc>
        <w:tc>
          <w:tcPr>
            <w:tcW w:w="8237" w:type="dxa"/>
          </w:tcPr>
          <w:p w14:paraId="7BA156EA" w14:textId="77777777" w:rsidR="00B37952" w:rsidRPr="000A797B" w:rsidRDefault="00B37952" w:rsidP="000F395D">
            <w:pPr>
              <w:rPr>
                <w:rFonts w:ascii="Arial" w:hAnsi="Arial" w:cs="Arial"/>
                <w:b/>
              </w:rPr>
            </w:pPr>
            <w:r w:rsidRPr="000A797B">
              <w:rPr>
                <w:rFonts w:ascii="Arial" w:hAnsi="Arial" w:cs="Arial"/>
                <w:b/>
              </w:rPr>
              <w:t>B.2. Concordanța dintre curriculum și calificare</w:t>
            </w:r>
          </w:p>
        </w:tc>
      </w:tr>
      <w:tr w:rsidR="00B37952" w:rsidRPr="000A797B" w14:paraId="10B0FDA2" w14:textId="77777777" w:rsidTr="00283C82">
        <w:tc>
          <w:tcPr>
            <w:tcW w:w="1397" w:type="dxa"/>
          </w:tcPr>
          <w:p w14:paraId="73E8970F" w14:textId="77777777" w:rsidR="00B37952" w:rsidRPr="00FC2184" w:rsidRDefault="00B37952" w:rsidP="00612EFD">
            <w:pPr>
              <w:rPr>
                <w:rFonts w:ascii="Arial" w:hAnsi="Arial" w:cs="Arial"/>
                <w:color w:val="FF0000"/>
              </w:rPr>
            </w:pPr>
          </w:p>
        </w:tc>
        <w:tc>
          <w:tcPr>
            <w:tcW w:w="8237" w:type="dxa"/>
          </w:tcPr>
          <w:p w14:paraId="3CF7FCFB" w14:textId="77777777" w:rsidR="00B37952" w:rsidRPr="000A797B" w:rsidRDefault="00B37952" w:rsidP="000F395D">
            <w:pPr>
              <w:rPr>
                <w:rFonts w:ascii="Arial" w:hAnsi="Arial" w:cs="Arial"/>
                <w:b/>
              </w:rPr>
            </w:pPr>
            <w:r w:rsidRPr="000A797B">
              <w:rPr>
                <w:rFonts w:ascii="Arial" w:hAnsi="Arial" w:cs="Arial"/>
                <w:b/>
              </w:rPr>
              <w:t>B.2.1. Concordanța cu nivelul calificării și competențele vizate</w:t>
            </w:r>
          </w:p>
        </w:tc>
      </w:tr>
      <w:tr w:rsidR="00B37952" w:rsidRPr="000A797B" w14:paraId="4C7A6C31" w14:textId="77777777" w:rsidTr="00283C82">
        <w:tc>
          <w:tcPr>
            <w:tcW w:w="1397" w:type="dxa"/>
          </w:tcPr>
          <w:p w14:paraId="70FED829" w14:textId="5EFF3C60" w:rsidR="00B37952" w:rsidRPr="00FC2184" w:rsidRDefault="00B37952" w:rsidP="00612EFD">
            <w:pPr>
              <w:rPr>
                <w:rFonts w:ascii="Arial" w:hAnsi="Arial" w:cs="Arial"/>
                <w:color w:val="FF0000"/>
              </w:rPr>
            </w:pPr>
          </w:p>
        </w:tc>
        <w:tc>
          <w:tcPr>
            <w:tcW w:w="8237" w:type="dxa"/>
          </w:tcPr>
          <w:p w14:paraId="7BB79274" w14:textId="498A7033" w:rsidR="00B37952" w:rsidRPr="00364F8E" w:rsidRDefault="00B37952" w:rsidP="000F395D">
            <w:pPr>
              <w:rPr>
                <w:rFonts w:ascii="Arial" w:hAnsi="Arial" w:cs="Arial"/>
                <w:color w:val="FF0000"/>
              </w:rPr>
            </w:pPr>
          </w:p>
        </w:tc>
      </w:tr>
      <w:tr w:rsidR="00B37952" w:rsidRPr="000A797B" w14:paraId="4D6BE2CE" w14:textId="77777777" w:rsidTr="00283C82">
        <w:tc>
          <w:tcPr>
            <w:tcW w:w="1397" w:type="dxa"/>
          </w:tcPr>
          <w:p w14:paraId="0F957DFA" w14:textId="4CFCB43B" w:rsidR="00B37952" w:rsidRPr="00FC2184" w:rsidRDefault="00B37952" w:rsidP="00612EFD">
            <w:pPr>
              <w:rPr>
                <w:rFonts w:ascii="Arial" w:hAnsi="Arial" w:cs="Arial"/>
                <w:color w:val="FF0000"/>
                <w:sz w:val="16"/>
                <w:szCs w:val="16"/>
              </w:rPr>
            </w:pPr>
          </w:p>
        </w:tc>
        <w:tc>
          <w:tcPr>
            <w:tcW w:w="8237" w:type="dxa"/>
          </w:tcPr>
          <w:p w14:paraId="750EA20E" w14:textId="00BC25A4" w:rsidR="00B37952" w:rsidRPr="00364F8E" w:rsidRDefault="00B37952" w:rsidP="000F395D">
            <w:pPr>
              <w:rPr>
                <w:rFonts w:ascii="Arial" w:hAnsi="Arial" w:cs="Arial"/>
                <w:color w:val="FF0000"/>
              </w:rPr>
            </w:pPr>
          </w:p>
        </w:tc>
      </w:tr>
      <w:tr w:rsidR="00B37952" w:rsidRPr="000A797B" w14:paraId="460A4954" w14:textId="77777777" w:rsidTr="00283C82">
        <w:tc>
          <w:tcPr>
            <w:tcW w:w="1397" w:type="dxa"/>
          </w:tcPr>
          <w:p w14:paraId="3EE8CC15" w14:textId="77777777" w:rsidR="00B37952" w:rsidRPr="00FC2184" w:rsidRDefault="00B37952" w:rsidP="00612EFD">
            <w:pPr>
              <w:rPr>
                <w:rFonts w:ascii="Arial" w:hAnsi="Arial" w:cs="Arial"/>
                <w:color w:val="FF0000"/>
              </w:rPr>
            </w:pPr>
          </w:p>
        </w:tc>
        <w:tc>
          <w:tcPr>
            <w:tcW w:w="8237" w:type="dxa"/>
          </w:tcPr>
          <w:p w14:paraId="03EA13E7" w14:textId="77777777" w:rsidR="00B37952" w:rsidRPr="000A797B" w:rsidRDefault="00B37952" w:rsidP="000F395D">
            <w:pPr>
              <w:rPr>
                <w:rFonts w:ascii="Arial" w:hAnsi="Arial" w:cs="Arial"/>
                <w:b/>
              </w:rPr>
            </w:pPr>
            <w:r w:rsidRPr="000A797B">
              <w:rPr>
                <w:rFonts w:ascii="Arial" w:hAnsi="Arial" w:cs="Arial"/>
                <w:b/>
              </w:rPr>
              <w:t>B.3. Învățarea, predarea și evaluarea centrate pe student</w:t>
            </w:r>
          </w:p>
        </w:tc>
      </w:tr>
      <w:tr w:rsidR="00B37952" w:rsidRPr="000A797B" w14:paraId="510D0B66" w14:textId="77777777" w:rsidTr="00283C82">
        <w:tc>
          <w:tcPr>
            <w:tcW w:w="1397" w:type="dxa"/>
          </w:tcPr>
          <w:p w14:paraId="13ABEF23" w14:textId="2EC81546" w:rsidR="00B37952" w:rsidRPr="00FC2184" w:rsidRDefault="00B37952" w:rsidP="00612EFD">
            <w:pPr>
              <w:rPr>
                <w:rFonts w:ascii="Arial" w:hAnsi="Arial" w:cs="Arial"/>
                <w:color w:val="FF0000"/>
              </w:rPr>
            </w:pPr>
          </w:p>
        </w:tc>
        <w:tc>
          <w:tcPr>
            <w:tcW w:w="8237" w:type="dxa"/>
          </w:tcPr>
          <w:p w14:paraId="4601E077" w14:textId="4816D3CC" w:rsidR="00B37952" w:rsidRPr="00364F8E" w:rsidRDefault="00B37952" w:rsidP="000F395D">
            <w:pPr>
              <w:rPr>
                <w:rFonts w:ascii="Arial" w:hAnsi="Arial" w:cs="Arial"/>
                <w:color w:val="FF0000"/>
              </w:rPr>
            </w:pPr>
          </w:p>
        </w:tc>
      </w:tr>
      <w:tr w:rsidR="00B37952" w:rsidRPr="000A797B" w14:paraId="416F3D04" w14:textId="77777777" w:rsidTr="00283C82">
        <w:tc>
          <w:tcPr>
            <w:tcW w:w="1397" w:type="dxa"/>
          </w:tcPr>
          <w:p w14:paraId="7C7B1D8B" w14:textId="03BCA748" w:rsidR="00B37952" w:rsidRPr="00FC2184" w:rsidRDefault="00B37952" w:rsidP="00612EFD">
            <w:pPr>
              <w:rPr>
                <w:rFonts w:ascii="Arial" w:hAnsi="Arial" w:cs="Arial"/>
                <w:color w:val="FF0000"/>
              </w:rPr>
            </w:pPr>
          </w:p>
        </w:tc>
        <w:tc>
          <w:tcPr>
            <w:tcW w:w="8237" w:type="dxa"/>
          </w:tcPr>
          <w:p w14:paraId="1A29675E" w14:textId="4CE4E1F1" w:rsidR="00B37952" w:rsidRPr="00364F8E" w:rsidRDefault="00B37952" w:rsidP="000F395D">
            <w:pPr>
              <w:rPr>
                <w:rFonts w:ascii="Arial" w:hAnsi="Arial" w:cs="Arial"/>
                <w:color w:val="FF0000"/>
              </w:rPr>
            </w:pPr>
          </w:p>
        </w:tc>
      </w:tr>
      <w:tr w:rsidR="00B37952" w:rsidRPr="000A797B" w14:paraId="72198072" w14:textId="77777777" w:rsidTr="00283C82">
        <w:tc>
          <w:tcPr>
            <w:tcW w:w="1397" w:type="dxa"/>
          </w:tcPr>
          <w:p w14:paraId="5D65BE81" w14:textId="77777777" w:rsidR="00B37952" w:rsidRPr="00FC2184" w:rsidRDefault="00B37952" w:rsidP="00612EFD">
            <w:pPr>
              <w:rPr>
                <w:rFonts w:ascii="Arial" w:hAnsi="Arial" w:cs="Arial"/>
                <w:color w:val="FF0000"/>
              </w:rPr>
            </w:pPr>
          </w:p>
        </w:tc>
        <w:tc>
          <w:tcPr>
            <w:tcW w:w="8237" w:type="dxa"/>
          </w:tcPr>
          <w:p w14:paraId="234A3D2C" w14:textId="77777777" w:rsidR="00B37952" w:rsidRPr="000A797B" w:rsidRDefault="00B37952" w:rsidP="000F395D">
            <w:pPr>
              <w:rPr>
                <w:rFonts w:ascii="Arial" w:hAnsi="Arial" w:cs="Arial"/>
                <w:b/>
              </w:rPr>
            </w:pPr>
            <w:r w:rsidRPr="000A797B">
              <w:rPr>
                <w:rFonts w:ascii="Arial" w:hAnsi="Arial" w:cs="Arial"/>
                <w:b/>
              </w:rPr>
              <w:t>B.4. Accesibilitatea și eficiența resurselor și a serviciilor de sprijin adecvate învățării</w:t>
            </w:r>
          </w:p>
        </w:tc>
      </w:tr>
      <w:tr w:rsidR="00B37952" w:rsidRPr="000A797B" w14:paraId="08A29218" w14:textId="77777777" w:rsidTr="00283C82">
        <w:tc>
          <w:tcPr>
            <w:tcW w:w="1397" w:type="dxa"/>
          </w:tcPr>
          <w:p w14:paraId="57618FD9" w14:textId="77777777" w:rsidR="00B37952" w:rsidRPr="00FC2184" w:rsidRDefault="00B37952" w:rsidP="00612EFD">
            <w:pPr>
              <w:rPr>
                <w:rFonts w:ascii="Arial" w:hAnsi="Arial" w:cs="Arial"/>
                <w:color w:val="FF0000"/>
              </w:rPr>
            </w:pPr>
          </w:p>
        </w:tc>
        <w:tc>
          <w:tcPr>
            <w:tcW w:w="8237" w:type="dxa"/>
          </w:tcPr>
          <w:p w14:paraId="54D84A2D" w14:textId="77777777" w:rsidR="00B37952" w:rsidRPr="000A797B" w:rsidRDefault="00B37952" w:rsidP="000F395D">
            <w:pPr>
              <w:rPr>
                <w:rFonts w:ascii="Arial" w:hAnsi="Arial" w:cs="Arial"/>
                <w:b/>
              </w:rPr>
            </w:pPr>
            <w:r w:rsidRPr="000A797B">
              <w:rPr>
                <w:rFonts w:ascii="Arial" w:hAnsi="Arial" w:cs="Arial"/>
                <w:b/>
              </w:rPr>
              <w:t>B.4.1. Acces la resurse și servicii</w:t>
            </w:r>
          </w:p>
        </w:tc>
      </w:tr>
      <w:tr w:rsidR="00B37952" w:rsidRPr="000A797B" w14:paraId="02770F39" w14:textId="77777777" w:rsidTr="00283C82">
        <w:tc>
          <w:tcPr>
            <w:tcW w:w="1397" w:type="dxa"/>
          </w:tcPr>
          <w:p w14:paraId="5FCB4BDA" w14:textId="576CAB1D" w:rsidR="00B37952" w:rsidRPr="00FC2184" w:rsidRDefault="00B37952" w:rsidP="00612EFD">
            <w:pPr>
              <w:rPr>
                <w:rFonts w:ascii="Arial" w:hAnsi="Arial" w:cs="Arial"/>
                <w:color w:val="FF0000"/>
              </w:rPr>
            </w:pPr>
          </w:p>
        </w:tc>
        <w:tc>
          <w:tcPr>
            <w:tcW w:w="8237" w:type="dxa"/>
          </w:tcPr>
          <w:p w14:paraId="1529DFB0" w14:textId="6FCAF02C" w:rsidR="00B37952" w:rsidRPr="00364F8E" w:rsidRDefault="00B37952" w:rsidP="000F395D">
            <w:pPr>
              <w:rPr>
                <w:rFonts w:ascii="Arial" w:hAnsi="Arial" w:cs="Arial"/>
                <w:color w:val="FF0000"/>
              </w:rPr>
            </w:pPr>
          </w:p>
        </w:tc>
      </w:tr>
      <w:tr w:rsidR="00B37952" w:rsidRPr="000A797B" w14:paraId="20C37F36" w14:textId="77777777" w:rsidTr="00283C82">
        <w:tc>
          <w:tcPr>
            <w:tcW w:w="1397" w:type="dxa"/>
          </w:tcPr>
          <w:p w14:paraId="2C8FBE99" w14:textId="73238CDA" w:rsidR="00B37952" w:rsidRPr="00FC2184" w:rsidRDefault="00B37952" w:rsidP="00612EFD">
            <w:pPr>
              <w:rPr>
                <w:rFonts w:ascii="Arial" w:hAnsi="Arial" w:cs="Arial"/>
                <w:color w:val="FF0000"/>
              </w:rPr>
            </w:pPr>
          </w:p>
        </w:tc>
        <w:tc>
          <w:tcPr>
            <w:tcW w:w="8237" w:type="dxa"/>
          </w:tcPr>
          <w:p w14:paraId="218FB29A" w14:textId="7EED5D5C" w:rsidR="00B37952" w:rsidRPr="00364F8E" w:rsidRDefault="00B37952" w:rsidP="000F395D">
            <w:pPr>
              <w:rPr>
                <w:rFonts w:ascii="Arial" w:hAnsi="Arial" w:cs="Arial"/>
                <w:color w:val="FF0000"/>
              </w:rPr>
            </w:pPr>
          </w:p>
        </w:tc>
      </w:tr>
      <w:tr w:rsidR="00B37952" w:rsidRPr="000A797B" w14:paraId="2661F56C" w14:textId="77777777" w:rsidTr="00283C82">
        <w:tc>
          <w:tcPr>
            <w:tcW w:w="1397" w:type="dxa"/>
          </w:tcPr>
          <w:p w14:paraId="0A7E4D6B" w14:textId="77777777" w:rsidR="00B37952" w:rsidRPr="00FC2184" w:rsidRDefault="00B37952" w:rsidP="00612EFD">
            <w:pPr>
              <w:rPr>
                <w:rFonts w:ascii="Arial" w:hAnsi="Arial" w:cs="Arial"/>
                <w:color w:val="FF0000"/>
              </w:rPr>
            </w:pPr>
          </w:p>
        </w:tc>
        <w:tc>
          <w:tcPr>
            <w:tcW w:w="8237" w:type="dxa"/>
          </w:tcPr>
          <w:p w14:paraId="2A6CAE28" w14:textId="77777777" w:rsidR="00B37952" w:rsidRPr="000A797B" w:rsidRDefault="00B37952" w:rsidP="000F395D">
            <w:pPr>
              <w:rPr>
                <w:rFonts w:ascii="Arial" w:hAnsi="Arial" w:cs="Arial"/>
              </w:rPr>
            </w:pPr>
            <w:r w:rsidRPr="000A797B">
              <w:rPr>
                <w:rFonts w:ascii="Arial" w:hAnsi="Arial" w:cs="Arial"/>
                <w:b/>
              </w:rPr>
              <w:t>B.5. Rezultatele învățării</w:t>
            </w:r>
          </w:p>
        </w:tc>
      </w:tr>
      <w:tr w:rsidR="00B37952" w:rsidRPr="000A797B" w14:paraId="335A67EF" w14:textId="77777777" w:rsidTr="00283C82">
        <w:tc>
          <w:tcPr>
            <w:tcW w:w="1397" w:type="dxa"/>
          </w:tcPr>
          <w:p w14:paraId="1710EF40" w14:textId="4E20F73B" w:rsidR="00B37952" w:rsidRPr="00FC2184" w:rsidRDefault="00B37952" w:rsidP="00612EFD">
            <w:pPr>
              <w:rPr>
                <w:rFonts w:ascii="Arial" w:hAnsi="Arial" w:cs="Arial"/>
                <w:color w:val="FF0000"/>
              </w:rPr>
            </w:pPr>
          </w:p>
        </w:tc>
        <w:tc>
          <w:tcPr>
            <w:tcW w:w="8237" w:type="dxa"/>
          </w:tcPr>
          <w:p w14:paraId="7FB73ADF" w14:textId="1860A184" w:rsidR="00B37952" w:rsidRPr="00364F8E" w:rsidRDefault="00B37952" w:rsidP="000F395D">
            <w:pPr>
              <w:rPr>
                <w:rFonts w:ascii="Arial" w:hAnsi="Arial" w:cs="Arial"/>
                <w:color w:val="FF0000"/>
              </w:rPr>
            </w:pPr>
          </w:p>
        </w:tc>
      </w:tr>
      <w:tr w:rsidR="00B37952" w:rsidRPr="000A797B" w14:paraId="16B715FB" w14:textId="77777777" w:rsidTr="00283C82">
        <w:tc>
          <w:tcPr>
            <w:tcW w:w="1397" w:type="dxa"/>
          </w:tcPr>
          <w:p w14:paraId="2E521D75" w14:textId="20CC32FE" w:rsidR="00B37952" w:rsidRPr="00FC2184" w:rsidRDefault="00B37952" w:rsidP="00612EFD">
            <w:pPr>
              <w:rPr>
                <w:rFonts w:ascii="Arial" w:hAnsi="Arial" w:cs="Arial"/>
                <w:color w:val="FF0000"/>
              </w:rPr>
            </w:pPr>
          </w:p>
        </w:tc>
        <w:tc>
          <w:tcPr>
            <w:tcW w:w="8237" w:type="dxa"/>
          </w:tcPr>
          <w:p w14:paraId="1F40DEFB" w14:textId="61B967B3" w:rsidR="00B37952" w:rsidRPr="00364F8E" w:rsidRDefault="00B37952" w:rsidP="000F395D">
            <w:pPr>
              <w:tabs>
                <w:tab w:val="center" w:pos="4320"/>
                <w:tab w:val="right" w:pos="8640"/>
              </w:tabs>
              <w:rPr>
                <w:rFonts w:ascii="Arial" w:hAnsi="Arial" w:cs="Arial"/>
                <w:color w:val="FF0000"/>
              </w:rPr>
            </w:pPr>
          </w:p>
        </w:tc>
      </w:tr>
      <w:tr w:rsidR="00B37952" w:rsidRPr="000A797B" w14:paraId="2DCFFBEB" w14:textId="77777777" w:rsidTr="00283C82">
        <w:tc>
          <w:tcPr>
            <w:tcW w:w="1397" w:type="dxa"/>
          </w:tcPr>
          <w:p w14:paraId="2228EA21" w14:textId="77777777" w:rsidR="00B37952" w:rsidRPr="00FC2184" w:rsidRDefault="00B37952" w:rsidP="00612EFD">
            <w:pPr>
              <w:rPr>
                <w:rFonts w:ascii="Arial" w:hAnsi="Arial" w:cs="Arial"/>
                <w:color w:val="FF0000"/>
              </w:rPr>
            </w:pPr>
          </w:p>
        </w:tc>
        <w:tc>
          <w:tcPr>
            <w:tcW w:w="8237" w:type="dxa"/>
          </w:tcPr>
          <w:p w14:paraId="16AAB434" w14:textId="77777777" w:rsidR="00B37952" w:rsidRPr="000A797B" w:rsidRDefault="00B37952" w:rsidP="000F395D">
            <w:pPr>
              <w:rPr>
                <w:rFonts w:ascii="Arial" w:hAnsi="Arial" w:cs="Arial"/>
                <w:b/>
              </w:rPr>
            </w:pPr>
            <w:r w:rsidRPr="000A797B">
              <w:rPr>
                <w:rFonts w:ascii="Arial" w:hAnsi="Arial" w:cs="Arial"/>
                <w:b/>
              </w:rPr>
              <w:t>B.6. Inserția și retenția pe piața muncii a absolvenților în acord cu nivelul calificării obținute</w:t>
            </w:r>
          </w:p>
        </w:tc>
      </w:tr>
      <w:tr w:rsidR="00B37952" w:rsidRPr="000A797B" w14:paraId="0436EC95" w14:textId="77777777" w:rsidTr="00283C82">
        <w:tc>
          <w:tcPr>
            <w:tcW w:w="1397" w:type="dxa"/>
          </w:tcPr>
          <w:p w14:paraId="1F0035B9" w14:textId="36BD3CBD" w:rsidR="00B37952" w:rsidRPr="00FC2184" w:rsidRDefault="00B37952" w:rsidP="00612EFD">
            <w:pPr>
              <w:rPr>
                <w:rFonts w:ascii="Arial" w:hAnsi="Arial" w:cs="Arial"/>
                <w:color w:val="FF0000"/>
                <w:highlight w:val="yellow"/>
              </w:rPr>
            </w:pPr>
          </w:p>
        </w:tc>
        <w:tc>
          <w:tcPr>
            <w:tcW w:w="8237" w:type="dxa"/>
          </w:tcPr>
          <w:p w14:paraId="6619BB65" w14:textId="167F8FD3" w:rsidR="00B37952" w:rsidRPr="00364F8E" w:rsidRDefault="00B37952" w:rsidP="000F395D">
            <w:pPr>
              <w:rPr>
                <w:rFonts w:ascii="Arial" w:hAnsi="Arial" w:cs="Arial"/>
                <w:color w:val="FF0000"/>
              </w:rPr>
            </w:pPr>
          </w:p>
        </w:tc>
      </w:tr>
      <w:tr w:rsidR="00B37952" w:rsidRPr="000A797B" w14:paraId="2D5921C5" w14:textId="77777777" w:rsidTr="00283C82">
        <w:tc>
          <w:tcPr>
            <w:tcW w:w="1397" w:type="dxa"/>
          </w:tcPr>
          <w:p w14:paraId="7BBA17E4" w14:textId="5DEBCC4F" w:rsidR="00B37952" w:rsidRPr="00FC2184" w:rsidRDefault="00B37952" w:rsidP="00612EFD">
            <w:pPr>
              <w:rPr>
                <w:rFonts w:ascii="Arial" w:hAnsi="Arial" w:cs="Arial"/>
                <w:color w:val="FF0000"/>
                <w:highlight w:val="yellow"/>
              </w:rPr>
            </w:pPr>
          </w:p>
        </w:tc>
        <w:tc>
          <w:tcPr>
            <w:tcW w:w="8237" w:type="dxa"/>
          </w:tcPr>
          <w:p w14:paraId="2D338A9B" w14:textId="5AB14689" w:rsidR="00B37952" w:rsidRPr="00364F8E" w:rsidRDefault="00B37952" w:rsidP="000F395D">
            <w:pPr>
              <w:rPr>
                <w:rFonts w:ascii="Arial" w:hAnsi="Arial" w:cs="Arial"/>
                <w:color w:val="FF0000"/>
              </w:rPr>
            </w:pPr>
          </w:p>
        </w:tc>
      </w:tr>
      <w:tr w:rsidR="00B37952" w:rsidRPr="000A797B" w14:paraId="5375C330" w14:textId="77777777" w:rsidTr="00283C82">
        <w:tc>
          <w:tcPr>
            <w:tcW w:w="1397" w:type="dxa"/>
          </w:tcPr>
          <w:p w14:paraId="4F7144A7" w14:textId="77777777" w:rsidR="00B37952" w:rsidRPr="00FC2184" w:rsidRDefault="00B37952" w:rsidP="00612EFD">
            <w:pPr>
              <w:rPr>
                <w:rFonts w:ascii="Arial" w:hAnsi="Arial" w:cs="Arial"/>
                <w:color w:val="FF0000"/>
              </w:rPr>
            </w:pPr>
          </w:p>
        </w:tc>
        <w:tc>
          <w:tcPr>
            <w:tcW w:w="8237" w:type="dxa"/>
          </w:tcPr>
          <w:p w14:paraId="47639C73" w14:textId="77777777" w:rsidR="00B37952" w:rsidRPr="000A797B" w:rsidRDefault="00B37952" w:rsidP="000F395D">
            <w:pPr>
              <w:rPr>
                <w:rFonts w:ascii="Arial" w:hAnsi="Arial" w:cs="Arial"/>
                <w:b/>
              </w:rPr>
            </w:pPr>
            <w:r w:rsidRPr="000A797B">
              <w:rPr>
                <w:rFonts w:ascii="Arial" w:hAnsi="Arial" w:cs="Arial"/>
                <w:b/>
              </w:rPr>
              <w:t>B.7. Proceduri și practici cu privire la concursul de admitere, la parcursul, recunoașterea și echivalarea studiilor, precum și la certificarea rezultatelor</w:t>
            </w:r>
          </w:p>
        </w:tc>
      </w:tr>
      <w:tr w:rsidR="00B37952" w:rsidRPr="000A797B" w14:paraId="393A07F2" w14:textId="77777777" w:rsidTr="00283C82">
        <w:tc>
          <w:tcPr>
            <w:tcW w:w="1397" w:type="dxa"/>
          </w:tcPr>
          <w:p w14:paraId="67CDF95A" w14:textId="77777777" w:rsidR="00B37952" w:rsidRPr="00FC2184" w:rsidRDefault="00B37952" w:rsidP="00612EFD">
            <w:pPr>
              <w:rPr>
                <w:rFonts w:ascii="Arial" w:hAnsi="Arial" w:cs="Arial"/>
                <w:color w:val="FF0000"/>
              </w:rPr>
            </w:pPr>
          </w:p>
        </w:tc>
        <w:tc>
          <w:tcPr>
            <w:tcW w:w="8237" w:type="dxa"/>
          </w:tcPr>
          <w:p w14:paraId="63E3E7A1" w14:textId="77777777" w:rsidR="00B37952" w:rsidRPr="000A797B" w:rsidRDefault="00B37952" w:rsidP="000F395D">
            <w:pPr>
              <w:rPr>
                <w:rFonts w:ascii="Arial" w:hAnsi="Arial" w:cs="Arial"/>
                <w:b/>
              </w:rPr>
            </w:pPr>
            <w:r w:rsidRPr="000A797B">
              <w:rPr>
                <w:rFonts w:ascii="Arial" w:hAnsi="Arial" w:cs="Arial"/>
                <w:b/>
              </w:rPr>
              <w:t>B.7.1. Admitere</w:t>
            </w:r>
          </w:p>
        </w:tc>
      </w:tr>
      <w:tr w:rsidR="00B37952" w:rsidRPr="000A797B" w14:paraId="176D13ED" w14:textId="77777777" w:rsidTr="00283C82">
        <w:tc>
          <w:tcPr>
            <w:tcW w:w="1397" w:type="dxa"/>
          </w:tcPr>
          <w:p w14:paraId="024F9D71" w14:textId="670BFCD3" w:rsidR="00B37952" w:rsidRPr="00FC2184" w:rsidRDefault="00B37952" w:rsidP="00612EFD">
            <w:pPr>
              <w:rPr>
                <w:rFonts w:ascii="Arial" w:hAnsi="Arial" w:cs="Arial"/>
                <w:color w:val="FF0000"/>
              </w:rPr>
            </w:pPr>
          </w:p>
        </w:tc>
        <w:tc>
          <w:tcPr>
            <w:tcW w:w="8237" w:type="dxa"/>
          </w:tcPr>
          <w:p w14:paraId="4357B950" w14:textId="3CB0D5EF" w:rsidR="00B37952" w:rsidRPr="00364F8E" w:rsidRDefault="00B37952" w:rsidP="000F395D">
            <w:pPr>
              <w:rPr>
                <w:rFonts w:ascii="Arial" w:hAnsi="Arial" w:cs="Arial"/>
                <w:color w:val="FF0000"/>
              </w:rPr>
            </w:pPr>
          </w:p>
        </w:tc>
      </w:tr>
      <w:tr w:rsidR="00B37952" w:rsidRPr="000A797B" w14:paraId="3F56713E" w14:textId="77777777" w:rsidTr="00283C82">
        <w:tc>
          <w:tcPr>
            <w:tcW w:w="1397" w:type="dxa"/>
          </w:tcPr>
          <w:p w14:paraId="4EA217C1" w14:textId="5E4650FF" w:rsidR="00B37952" w:rsidRPr="00FC2184" w:rsidRDefault="00B37952" w:rsidP="00612EFD">
            <w:pPr>
              <w:rPr>
                <w:rFonts w:ascii="Arial" w:hAnsi="Arial" w:cs="Arial"/>
                <w:color w:val="FF0000"/>
              </w:rPr>
            </w:pPr>
          </w:p>
        </w:tc>
        <w:tc>
          <w:tcPr>
            <w:tcW w:w="8237" w:type="dxa"/>
          </w:tcPr>
          <w:p w14:paraId="3B762AD8" w14:textId="51EF2409" w:rsidR="00B37952" w:rsidRPr="00364F8E" w:rsidRDefault="00B37952" w:rsidP="000F395D">
            <w:pPr>
              <w:rPr>
                <w:rFonts w:ascii="Arial" w:hAnsi="Arial" w:cs="Arial"/>
                <w:color w:val="FF0000"/>
              </w:rPr>
            </w:pPr>
          </w:p>
        </w:tc>
      </w:tr>
      <w:tr w:rsidR="00B37952" w:rsidRPr="000A797B" w14:paraId="273E4312" w14:textId="77777777" w:rsidTr="00283C82">
        <w:tc>
          <w:tcPr>
            <w:tcW w:w="1397" w:type="dxa"/>
          </w:tcPr>
          <w:p w14:paraId="6C1DCA62" w14:textId="77777777" w:rsidR="00B37952" w:rsidRPr="00FC2184" w:rsidRDefault="00B37952" w:rsidP="00612EFD">
            <w:pPr>
              <w:rPr>
                <w:rFonts w:ascii="Arial" w:hAnsi="Arial" w:cs="Arial"/>
                <w:color w:val="FF0000"/>
              </w:rPr>
            </w:pPr>
          </w:p>
        </w:tc>
        <w:tc>
          <w:tcPr>
            <w:tcW w:w="8237" w:type="dxa"/>
          </w:tcPr>
          <w:p w14:paraId="4DEA0E95" w14:textId="77777777" w:rsidR="00B37952" w:rsidRPr="000A797B" w:rsidRDefault="00B37952" w:rsidP="000F395D">
            <w:pPr>
              <w:rPr>
                <w:rFonts w:ascii="Arial" w:hAnsi="Arial" w:cs="Arial"/>
                <w:b/>
              </w:rPr>
            </w:pPr>
            <w:r w:rsidRPr="000A797B">
              <w:rPr>
                <w:rFonts w:ascii="Arial" w:hAnsi="Arial" w:cs="Arial"/>
                <w:b/>
              </w:rPr>
              <w:t>B.7.2. Parcursul academic al studenților</w:t>
            </w:r>
          </w:p>
        </w:tc>
      </w:tr>
      <w:tr w:rsidR="00B37952" w:rsidRPr="000A797B" w14:paraId="3D528D03" w14:textId="77777777" w:rsidTr="00283C82">
        <w:tc>
          <w:tcPr>
            <w:tcW w:w="1397" w:type="dxa"/>
            <w:vAlign w:val="bottom"/>
          </w:tcPr>
          <w:p w14:paraId="1A9FD452" w14:textId="066E8C28" w:rsidR="00B37952" w:rsidRPr="00FC2184" w:rsidRDefault="00B37952" w:rsidP="00612EFD">
            <w:pPr>
              <w:rPr>
                <w:rFonts w:ascii="Arial" w:hAnsi="Arial" w:cs="Arial"/>
                <w:color w:val="FF0000"/>
              </w:rPr>
            </w:pPr>
          </w:p>
        </w:tc>
        <w:tc>
          <w:tcPr>
            <w:tcW w:w="8237" w:type="dxa"/>
          </w:tcPr>
          <w:p w14:paraId="00A10BE9" w14:textId="5D0E3E07" w:rsidR="00B37952" w:rsidRPr="00364F8E" w:rsidRDefault="00B37952" w:rsidP="0010359B">
            <w:pPr>
              <w:rPr>
                <w:rFonts w:ascii="Arial" w:hAnsi="Arial" w:cs="Arial"/>
                <w:color w:val="FF0000"/>
              </w:rPr>
            </w:pPr>
          </w:p>
        </w:tc>
      </w:tr>
      <w:tr w:rsidR="00B37952" w:rsidRPr="000A797B" w14:paraId="44B7F5D3" w14:textId="77777777" w:rsidTr="00283C82">
        <w:tc>
          <w:tcPr>
            <w:tcW w:w="1397" w:type="dxa"/>
            <w:vAlign w:val="center"/>
          </w:tcPr>
          <w:p w14:paraId="22F87BBE" w14:textId="54496176" w:rsidR="00B37952" w:rsidRPr="00FC2184" w:rsidRDefault="00B37952" w:rsidP="00612EFD">
            <w:pPr>
              <w:rPr>
                <w:rFonts w:ascii="Arial" w:hAnsi="Arial" w:cs="Arial"/>
                <w:color w:val="FF0000"/>
              </w:rPr>
            </w:pPr>
          </w:p>
        </w:tc>
        <w:tc>
          <w:tcPr>
            <w:tcW w:w="8237" w:type="dxa"/>
          </w:tcPr>
          <w:p w14:paraId="31AFEA30" w14:textId="5A038670" w:rsidR="00B37952" w:rsidRPr="00364F8E" w:rsidRDefault="00B37952" w:rsidP="000F395D">
            <w:pPr>
              <w:rPr>
                <w:rFonts w:ascii="Arial" w:hAnsi="Arial" w:cs="Arial"/>
                <w:color w:val="FF0000"/>
              </w:rPr>
            </w:pPr>
          </w:p>
        </w:tc>
      </w:tr>
      <w:tr w:rsidR="00B37952" w:rsidRPr="000A797B" w14:paraId="355BE686" w14:textId="77777777" w:rsidTr="00283C82">
        <w:tc>
          <w:tcPr>
            <w:tcW w:w="1397" w:type="dxa"/>
            <w:vAlign w:val="bottom"/>
          </w:tcPr>
          <w:p w14:paraId="605E76F1" w14:textId="35BAED29" w:rsidR="00B37952" w:rsidRPr="00FC2184" w:rsidRDefault="00B37952" w:rsidP="00612EFD">
            <w:pPr>
              <w:rPr>
                <w:rFonts w:ascii="Arial" w:hAnsi="Arial" w:cs="Arial"/>
                <w:color w:val="FF0000"/>
              </w:rPr>
            </w:pPr>
          </w:p>
        </w:tc>
        <w:tc>
          <w:tcPr>
            <w:tcW w:w="8237" w:type="dxa"/>
          </w:tcPr>
          <w:p w14:paraId="2305ECD8" w14:textId="1E2CBF7D" w:rsidR="00B37952" w:rsidRPr="00364F8E" w:rsidRDefault="00B37952" w:rsidP="000F395D">
            <w:pPr>
              <w:rPr>
                <w:rFonts w:ascii="Arial" w:hAnsi="Arial" w:cs="Arial"/>
                <w:color w:val="FF0000"/>
              </w:rPr>
            </w:pPr>
          </w:p>
        </w:tc>
      </w:tr>
      <w:tr w:rsidR="00B37952" w:rsidRPr="000A797B" w14:paraId="6A1A13D5" w14:textId="77777777" w:rsidTr="00283C82">
        <w:tc>
          <w:tcPr>
            <w:tcW w:w="1397" w:type="dxa"/>
            <w:vAlign w:val="center"/>
          </w:tcPr>
          <w:p w14:paraId="21A7642B" w14:textId="45F37F4E" w:rsidR="00B37952" w:rsidRPr="00FC2184" w:rsidRDefault="00B37952" w:rsidP="00612EFD">
            <w:pPr>
              <w:rPr>
                <w:rFonts w:ascii="Arial" w:hAnsi="Arial" w:cs="Arial"/>
                <w:color w:val="FF0000"/>
              </w:rPr>
            </w:pPr>
          </w:p>
        </w:tc>
        <w:tc>
          <w:tcPr>
            <w:tcW w:w="8237" w:type="dxa"/>
          </w:tcPr>
          <w:p w14:paraId="2DBA9605" w14:textId="5F29140F" w:rsidR="00B37952" w:rsidRPr="00364F8E" w:rsidRDefault="00B37952" w:rsidP="000F395D">
            <w:pPr>
              <w:rPr>
                <w:rFonts w:ascii="Arial" w:hAnsi="Arial" w:cs="Arial"/>
                <w:color w:val="FF0000"/>
              </w:rPr>
            </w:pPr>
          </w:p>
        </w:tc>
      </w:tr>
      <w:tr w:rsidR="00B37952" w:rsidRPr="000A797B" w14:paraId="026EF78B" w14:textId="77777777" w:rsidTr="00283C82">
        <w:tc>
          <w:tcPr>
            <w:tcW w:w="1397" w:type="dxa"/>
          </w:tcPr>
          <w:p w14:paraId="0577C04D" w14:textId="77777777" w:rsidR="00B37952" w:rsidRPr="00FC2184" w:rsidRDefault="00B37952" w:rsidP="00612EFD">
            <w:pPr>
              <w:rPr>
                <w:rFonts w:ascii="Arial" w:hAnsi="Arial" w:cs="Arial"/>
                <w:color w:val="FF0000"/>
              </w:rPr>
            </w:pPr>
          </w:p>
        </w:tc>
        <w:tc>
          <w:tcPr>
            <w:tcW w:w="8237" w:type="dxa"/>
          </w:tcPr>
          <w:p w14:paraId="5E190F5B" w14:textId="77777777" w:rsidR="00B37952" w:rsidRPr="000A797B" w:rsidRDefault="00B37952" w:rsidP="000F395D">
            <w:pPr>
              <w:rPr>
                <w:rFonts w:ascii="Arial" w:hAnsi="Arial" w:cs="Arial"/>
              </w:rPr>
            </w:pPr>
            <w:r w:rsidRPr="000A797B">
              <w:rPr>
                <w:rFonts w:ascii="Arial" w:hAnsi="Arial" w:cs="Arial"/>
                <w:b/>
              </w:rPr>
              <w:t>B.8. Procesul de internaționalizare</w:t>
            </w:r>
          </w:p>
        </w:tc>
      </w:tr>
      <w:tr w:rsidR="00B37952" w:rsidRPr="000A797B" w14:paraId="60BDA6C7" w14:textId="77777777" w:rsidTr="00283C82">
        <w:tc>
          <w:tcPr>
            <w:tcW w:w="1397" w:type="dxa"/>
          </w:tcPr>
          <w:p w14:paraId="761B4F08" w14:textId="19A61147" w:rsidR="00B37952" w:rsidRPr="00FC2184" w:rsidRDefault="00B37952" w:rsidP="00612EFD">
            <w:pPr>
              <w:rPr>
                <w:rFonts w:ascii="Arial" w:hAnsi="Arial" w:cs="Arial"/>
                <w:color w:val="FF0000"/>
              </w:rPr>
            </w:pPr>
          </w:p>
        </w:tc>
        <w:tc>
          <w:tcPr>
            <w:tcW w:w="8237" w:type="dxa"/>
          </w:tcPr>
          <w:p w14:paraId="10B3E750" w14:textId="13680C21" w:rsidR="00B37952" w:rsidRPr="00364F8E" w:rsidRDefault="00B37952" w:rsidP="000F395D">
            <w:pPr>
              <w:rPr>
                <w:rFonts w:ascii="Arial" w:hAnsi="Arial" w:cs="Arial"/>
                <w:color w:val="FF0000"/>
              </w:rPr>
            </w:pPr>
          </w:p>
        </w:tc>
      </w:tr>
      <w:tr w:rsidR="00B37952" w:rsidRPr="000A797B" w14:paraId="1194CFD7" w14:textId="77777777" w:rsidTr="00283C82">
        <w:tc>
          <w:tcPr>
            <w:tcW w:w="1397" w:type="dxa"/>
          </w:tcPr>
          <w:p w14:paraId="6D3301B5" w14:textId="6463E4B5" w:rsidR="00B37952" w:rsidRPr="00FC2184" w:rsidRDefault="00B37952" w:rsidP="00E1215A">
            <w:pPr>
              <w:ind w:right="-128"/>
              <w:rPr>
                <w:rFonts w:ascii="Arial" w:hAnsi="Arial" w:cs="Arial"/>
                <w:color w:val="FF0000"/>
              </w:rPr>
            </w:pPr>
          </w:p>
        </w:tc>
        <w:tc>
          <w:tcPr>
            <w:tcW w:w="8237" w:type="dxa"/>
          </w:tcPr>
          <w:p w14:paraId="58D57FCD" w14:textId="088B55B6" w:rsidR="00B37952" w:rsidRPr="00364F8E" w:rsidRDefault="00B37952" w:rsidP="000F395D">
            <w:pPr>
              <w:rPr>
                <w:rFonts w:ascii="Arial" w:hAnsi="Arial" w:cs="Arial"/>
                <w:color w:val="FF0000"/>
              </w:rPr>
            </w:pPr>
          </w:p>
        </w:tc>
      </w:tr>
      <w:tr w:rsidR="00B37952" w:rsidRPr="000A797B" w14:paraId="1C322DF2" w14:textId="77777777" w:rsidTr="00283C82">
        <w:tc>
          <w:tcPr>
            <w:tcW w:w="1397" w:type="dxa"/>
            <w:vAlign w:val="bottom"/>
          </w:tcPr>
          <w:p w14:paraId="14F621F5" w14:textId="17273D76" w:rsidR="00B37952" w:rsidRPr="00FC2184" w:rsidRDefault="00B37952" w:rsidP="00612EFD">
            <w:pPr>
              <w:rPr>
                <w:rFonts w:ascii="Arial" w:hAnsi="Arial" w:cs="Arial"/>
                <w:color w:val="FF0000"/>
              </w:rPr>
            </w:pPr>
          </w:p>
        </w:tc>
        <w:tc>
          <w:tcPr>
            <w:tcW w:w="8237" w:type="dxa"/>
          </w:tcPr>
          <w:p w14:paraId="418165FB" w14:textId="6749D96E" w:rsidR="00B37952" w:rsidRPr="00364F8E" w:rsidRDefault="00B37952" w:rsidP="000F395D">
            <w:pPr>
              <w:rPr>
                <w:rFonts w:ascii="Arial" w:hAnsi="Arial" w:cs="Arial"/>
                <w:color w:val="FF0000"/>
              </w:rPr>
            </w:pPr>
          </w:p>
        </w:tc>
      </w:tr>
      <w:tr w:rsidR="00B37952" w:rsidRPr="000A797B" w14:paraId="5BEB73BC" w14:textId="77777777" w:rsidTr="00283C82">
        <w:tc>
          <w:tcPr>
            <w:tcW w:w="1397" w:type="dxa"/>
          </w:tcPr>
          <w:p w14:paraId="4C1955A2" w14:textId="77777777" w:rsidR="00B37952" w:rsidRPr="00FC2184" w:rsidRDefault="00B37952" w:rsidP="00612EFD">
            <w:pPr>
              <w:rPr>
                <w:rFonts w:ascii="Arial" w:hAnsi="Arial" w:cs="Arial"/>
                <w:color w:val="FF0000"/>
              </w:rPr>
            </w:pPr>
          </w:p>
        </w:tc>
        <w:tc>
          <w:tcPr>
            <w:tcW w:w="8237" w:type="dxa"/>
          </w:tcPr>
          <w:p w14:paraId="02F714F4" w14:textId="77777777" w:rsidR="00B37952" w:rsidRPr="000A797B" w:rsidRDefault="00B37952" w:rsidP="000F395D">
            <w:pPr>
              <w:rPr>
                <w:rFonts w:ascii="Arial" w:hAnsi="Arial" w:cs="Arial"/>
                <w:b/>
              </w:rPr>
            </w:pPr>
            <w:r w:rsidRPr="000A797B">
              <w:rPr>
                <w:rFonts w:ascii="Arial" w:hAnsi="Arial" w:cs="Arial"/>
                <w:b/>
              </w:rPr>
              <w:t>B.9. Rezultatele cercetării științifice</w:t>
            </w:r>
          </w:p>
        </w:tc>
      </w:tr>
      <w:tr w:rsidR="00B37952" w:rsidRPr="000A797B" w14:paraId="3F359555" w14:textId="77777777" w:rsidTr="00283C82">
        <w:tc>
          <w:tcPr>
            <w:tcW w:w="1397" w:type="dxa"/>
          </w:tcPr>
          <w:p w14:paraId="72C3DBBF" w14:textId="77777777" w:rsidR="00B37952" w:rsidRPr="00FC2184" w:rsidRDefault="00B37952" w:rsidP="00612EFD">
            <w:pPr>
              <w:rPr>
                <w:rFonts w:ascii="Arial" w:hAnsi="Arial" w:cs="Arial"/>
                <w:color w:val="FF0000"/>
              </w:rPr>
            </w:pPr>
          </w:p>
        </w:tc>
        <w:tc>
          <w:tcPr>
            <w:tcW w:w="8237" w:type="dxa"/>
          </w:tcPr>
          <w:p w14:paraId="5ED2272B" w14:textId="77777777" w:rsidR="00B37952" w:rsidRPr="000A797B" w:rsidRDefault="00B37952" w:rsidP="000F395D">
            <w:pPr>
              <w:rPr>
                <w:rFonts w:ascii="Arial" w:hAnsi="Arial" w:cs="Arial"/>
                <w:b/>
              </w:rPr>
            </w:pPr>
            <w:r w:rsidRPr="000A797B">
              <w:rPr>
                <w:rFonts w:ascii="Arial" w:hAnsi="Arial" w:cs="Arial"/>
                <w:b/>
              </w:rPr>
              <w:t>B.9.1. Cercetarea științifică în procesul de educație</w:t>
            </w:r>
          </w:p>
        </w:tc>
      </w:tr>
      <w:tr w:rsidR="00B37952" w:rsidRPr="000A797B" w14:paraId="50D7CF72" w14:textId="77777777" w:rsidTr="00283C82">
        <w:tc>
          <w:tcPr>
            <w:tcW w:w="1397" w:type="dxa"/>
          </w:tcPr>
          <w:p w14:paraId="05AEA943" w14:textId="11C90B9E" w:rsidR="00B37952" w:rsidRPr="00FC2184" w:rsidRDefault="00B37952" w:rsidP="00612EFD">
            <w:pPr>
              <w:rPr>
                <w:rFonts w:ascii="Arial" w:hAnsi="Arial" w:cs="Arial"/>
                <w:color w:val="FF0000"/>
              </w:rPr>
            </w:pPr>
          </w:p>
        </w:tc>
        <w:tc>
          <w:tcPr>
            <w:tcW w:w="8237" w:type="dxa"/>
          </w:tcPr>
          <w:p w14:paraId="18A0187A" w14:textId="43AE5393" w:rsidR="00B37952" w:rsidRPr="00364F8E" w:rsidRDefault="00B37952" w:rsidP="000F395D">
            <w:pPr>
              <w:rPr>
                <w:rFonts w:ascii="Arial" w:hAnsi="Arial" w:cs="Arial"/>
                <w:color w:val="FF0000"/>
              </w:rPr>
            </w:pPr>
          </w:p>
        </w:tc>
      </w:tr>
      <w:tr w:rsidR="00B37952" w:rsidRPr="000A797B" w14:paraId="70FEB968" w14:textId="77777777" w:rsidTr="00283C82">
        <w:tc>
          <w:tcPr>
            <w:tcW w:w="1397" w:type="dxa"/>
            <w:vAlign w:val="bottom"/>
          </w:tcPr>
          <w:p w14:paraId="023E1B10" w14:textId="766468A1" w:rsidR="00B37952" w:rsidRPr="00FC2184" w:rsidRDefault="00B37952" w:rsidP="00612EFD">
            <w:pPr>
              <w:rPr>
                <w:rFonts w:ascii="Arial" w:hAnsi="Arial" w:cs="Arial"/>
                <w:color w:val="FF0000"/>
              </w:rPr>
            </w:pPr>
          </w:p>
        </w:tc>
        <w:tc>
          <w:tcPr>
            <w:tcW w:w="8237" w:type="dxa"/>
          </w:tcPr>
          <w:p w14:paraId="23A0F5B4" w14:textId="68CF5E60" w:rsidR="00B37952" w:rsidRPr="00364F8E" w:rsidRDefault="00B37952" w:rsidP="000F395D">
            <w:pPr>
              <w:rPr>
                <w:rFonts w:ascii="Arial" w:hAnsi="Arial" w:cs="Arial"/>
                <w:color w:val="FF0000"/>
              </w:rPr>
            </w:pPr>
          </w:p>
        </w:tc>
      </w:tr>
      <w:tr w:rsidR="00B37952" w:rsidRPr="000A797B" w14:paraId="73522C8A" w14:textId="77777777" w:rsidTr="00283C82">
        <w:tc>
          <w:tcPr>
            <w:tcW w:w="1397" w:type="dxa"/>
            <w:vAlign w:val="bottom"/>
          </w:tcPr>
          <w:p w14:paraId="771BB267" w14:textId="28CAD6FF" w:rsidR="00B37952" w:rsidRPr="00FC2184" w:rsidRDefault="00B37952" w:rsidP="00612EFD">
            <w:pPr>
              <w:rPr>
                <w:rFonts w:ascii="Arial" w:hAnsi="Arial" w:cs="Arial"/>
                <w:color w:val="FF0000"/>
              </w:rPr>
            </w:pPr>
          </w:p>
        </w:tc>
        <w:tc>
          <w:tcPr>
            <w:tcW w:w="8237" w:type="dxa"/>
          </w:tcPr>
          <w:p w14:paraId="7C9821B6" w14:textId="050EEDF1" w:rsidR="00B37952" w:rsidRPr="00364F8E" w:rsidRDefault="00B37952" w:rsidP="000F395D">
            <w:pPr>
              <w:rPr>
                <w:rFonts w:ascii="Arial" w:hAnsi="Arial" w:cs="Arial"/>
                <w:color w:val="FF0000"/>
              </w:rPr>
            </w:pPr>
          </w:p>
        </w:tc>
      </w:tr>
      <w:tr w:rsidR="00B37952" w:rsidRPr="000A797B" w14:paraId="33A0A853" w14:textId="77777777" w:rsidTr="00283C82">
        <w:tc>
          <w:tcPr>
            <w:tcW w:w="1397" w:type="dxa"/>
            <w:vAlign w:val="bottom"/>
          </w:tcPr>
          <w:p w14:paraId="328399DA" w14:textId="77777777" w:rsidR="00B37952" w:rsidRPr="00FC2184" w:rsidRDefault="00B37952" w:rsidP="00612EFD">
            <w:pPr>
              <w:rPr>
                <w:rFonts w:ascii="Arial" w:hAnsi="Arial" w:cs="Arial"/>
                <w:color w:val="FF0000"/>
              </w:rPr>
            </w:pPr>
          </w:p>
        </w:tc>
        <w:tc>
          <w:tcPr>
            <w:tcW w:w="8237" w:type="dxa"/>
          </w:tcPr>
          <w:p w14:paraId="7DB21370" w14:textId="77777777" w:rsidR="00B37952" w:rsidRPr="000A797B" w:rsidRDefault="00B37952" w:rsidP="000F395D">
            <w:pPr>
              <w:rPr>
                <w:rFonts w:ascii="Arial" w:hAnsi="Arial" w:cs="Arial"/>
                <w:b/>
              </w:rPr>
            </w:pPr>
            <w:r w:rsidRPr="000A797B">
              <w:rPr>
                <w:rFonts w:ascii="Arial" w:hAnsi="Arial" w:cs="Arial"/>
                <w:b/>
              </w:rPr>
              <w:t>B.9.2. Cercetarea științifică aferentă obiectivelor programului de studii</w:t>
            </w:r>
          </w:p>
        </w:tc>
      </w:tr>
      <w:tr w:rsidR="00B37952" w:rsidRPr="000A797B" w14:paraId="1A17FA5C" w14:textId="77777777" w:rsidTr="00283C82">
        <w:tc>
          <w:tcPr>
            <w:tcW w:w="1397" w:type="dxa"/>
          </w:tcPr>
          <w:p w14:paraId="35663CB6" w14:textId="2F1B968A" w:rsidR="00B37952" w:rsidRPr="00FC2184" w:rsidRDefault="00B37952" w:rsidP="00612EFD">
            <w:pPr>
              <w:rPr>
                <w:rFonts w:ascii="Arial" w:hAnsi="Arial" w:cs="Arial"/>
                <w:color w:val="FF0000"/>
              </w:rPr>
            </w:pPr>
          </w:p>
        </w:tc>
        <w:tc>
          <w:tcPr>
            <w:tcW w:w="8237" w:type="dxa"/>
          </w:tcPr>
          <w:p w14:paraId="2E33F3AD" w14:textId="5B3F869A" w:rsidR="00B37952" w:rsidRPr="00364F8E" w:rsidRDefault="00B37952" w:rsidP="0010359B">
            <w:pPr>
              <w:rPr>
                <w:rFonts w:ascii="Arial" w:hAnsi="Arial" w:cs="Arial"/>
                <w:color w:val="FF0000"/>
              </w:rPr>
            </w:pPr>
          </w:p>
        </w:tc>
      </w:tr>
      <w:tr w:rsidR="00B37952" w:rsidRPr="000A797B" w14:paraId="587E2BB9" w14:textId="77777777" w:rsidTr="00283C82">
        <w:tc>
          <w:tcPr>
            <w:tcW w:w="1397" w:type="dxa"/>
          </w:tcPr>
          <w:p w14:paraId="24EC4BFA" w14:textId="353B4E58" w:rsidR="00B37952" w:rsidRPr="00FC2184" w:rsidRDefault="00B37952" w:rsidP="00612EFD">
            <w:pPr>
              <w:rPr>
                <w:rFonts w:ascii="Arial" w:hAnsi="Arial" w:cs="Arial"/>
                <w:color w:val="FF0000"/>
              </w:rPr>
            </w:pPr>
          </w:p>
        </w:tc>
        <w:tc>
          <w:tcPr>
            <w:tcW w:w="8237" w:type="dxa"/>
          </w:tcPr>
          <w:p w14:paraId="182B8446" w14:textId="506B08BE" w:rsidR="00B37952" w:rsidRPr="00364F8E" w:rsidRDefault="00B37952" w:rsidP="000F395D">
            <w:pPr>
              <w:rPr>
                <w:rFonts w:ascii="Arial" w:hAnsi="Arial" w:cs="Arial"/>
                <w:color w:val="FF0000"/>
              </w:rPr>
            </w:pPr>
          </w:p>
        </w:tc>
      </w:tr>
    </w:tbl>
    <w:p w14:paraId="543F4470" w14:textId="77777777" w:rsidR="00B37952" w:rsidRPr="000A797B" w:rsidRDefault="00B37952" w:rsidP="00B37952">
      <w:pPr>
        <w:jc w:val="both"/>
        <w:rPr>
          <w:rFonts w:ascii="Arial" w:hAnsi="Arial" w:cs="Arial"/>
        </w:rPr>
      </w:pPr>
    </w:p>
    <w:p w14:paraId="1A3169F0" w14:textId="77777777" w:rsidR="00B37952" w:rsidRPr="000A797B" w:rsidRDefault="00B37952" w:rsidP="00B37952">
      <w:pPr>
        <w:jc w:val="both"/>
        <w:rPr>
          <w:rFonts w:ascii="Arial" w:hAnsi="Arial" w:cs="Arial"/>
          <w:b/>
        </w:rPr>
      </w:pPr>
      <w:r w:rsidRPr="000A797B">
        <w:rPr>
          <w:rFonts w:ascii="Arial" w:hAnsi="Arial" w:cs="Arial"/>
          <w:b/>
        </w:rPr>
        <w:t xml:space="preserve">DOMENIUL C. Managementul calității </w:t>
      </w:r>
    </w:p>
    <w:tbl>
      <w:tblPr>
        <w:tblStyle w:val="af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8221"/>
      </w:tblGrid>
      <w:tr w:rsidR="00B37952" w:rsidRPr="000A797B" w14:paraId="5F13936F" w14:textId="77777777" w:rsidTr="00283C82">
        <w:tc>
          <w:tcPr>
            <w:tcW w:w="1413" w:type="dxa"/>
          </w:tcPr>
          <w:p w14:paraId="4D86287B" w14:textId="77777777" w:rsidR="00B37952" w:rsidRPr="000A797B" w:rsidRDefault="00B37952" w:rsidP="000F395D">
            <w:pPr>
              <w:rPr>
                <w:rFonts w:ascii="Arial" w:hAnsi="Arial" w:cs="Arial"/>
              </w:rPr>
            </w:pPr>
          </w:p>
        </w:tc>
        <w:tc>
          <w:tcPr>
            <w:tcW w:w="8221" w:type="dxa"/>
          </w:tcPr>
          <w:p w14:paraId="2ECBE4C1" w14:textId="77777777" w:rsidR="00B37952" w:rsidRPr="000A797B" w:rsidRDefault="00B37952" w:rsidP="000F395D">
            <w:pPr>
              <w:rPr>
                <w:rFonts w:ascii="Arial" w:hAnsi="Arial" w:cs="Arial"/>
                <w:b/>
              </w:rPr>
            </w:pPr>
            <w:r w:rsidRPr="000A797B">
              <w:rPr>
                <w:rFonts w:ascii="Arial" w:hAnsi="Arial" w:cs="Arial"/>
                <w:b/>
              </w:rPr>
              <w:t xml:space="preserve"> C.1 Strategii și proceduri pentru asigurarea calității</w:t>
            </w:r>
          </w:p>
        </w:tc>
      </w:tr>
      <w:tr w:rsidR="00B37952" w:rsidRPr="000A797B" w14:paraId="7A1CF9CC" w14:textId="77777777" w:rsidTr="00283C82">
        <w:tc>
          <w:tcPr>
            <w:tcW w:w="1413" w:type="dxa"/>
          </w:tcPr>
          <w:p w14:paraId="1BFF94F7" w14:textId="31B20653" w:rsidR="00B37952" w:rsidRPr="00FC2184" w:rsidRDefault="00B37952" w:rsidP="000F395D">
            <w:pPr>
              <w:rPr>
                <w:rFonts w:ascii="Arial" w:hAnsi="Arial" w:cs="Arial"/>
                <w:color w:val="FF0000"/>
              </w:rPr>
            </w:pPr>
          </w:p>
        </w:tc>
        <w:tc>
          <w:tcPr>
            <w:tcW w:w="8221" w:type="dxa"/>
            <w:vAlign w:val="center"/>
          </w:tcPr>
          <w:p w14:paraId="37029BBA" w14:textId="09AFA0A1" w:rsidR="00B37952" w:rsidRPr="00364F8E" w:rsidRDefault="00B37952" w:rsidP="000F395D">
            <w:pPr>
              <w:rPr>
                <w:rFonts w:ascii="Arial" w:hAnsi="Arial" w:cs="Arial"/>
                <w:color w:val="FF0000"/>
              </w:rPr>
            </w:pPr>
          </w:p>
        </w:tc>
      </w:tr>
      <w:tr w:rsidR="00B37952" w:rsidRPr="000A797B" w14:paraId="3EBD35FC" w14:textId="77777777" w:rsidTr="00283C82">
        <w:tc>
          <w:tcPr>
            <w:tcW w:w="1413" w:type="dxa"/>
          </w:tcPr>
          <w:p w14:paraId="44A7EF09" w14:textId="1D56CC06" w:rsidR="00B37952" w:rsidRPr="00FC2184" w:rsidRDefault="00B37952" w:rsidP="000F395D">
            <w:pPr>
              <w:rPr>
                <w:rFonts w:ascii="Arial" w:hAnsi="Arial" w:cs="Arial"/>
                <w:color w:val="FF0000"/>
              </w:rPr>
            </w:pPr>
          </w:p>
        </w:tc>
        <w:tc>
          <w:tcPr>
            <w:tcW w:w="8221" w:type="dxa"/>
          </w:tcPr>
          <w:p w14:paraId="798A03B5" w14:textId="15A95CB8" w:rsidR="00B37952" w:rsidRPr="00364F8E" w:rsidRDefault="00B37952" w:rsidP="000F395D">
            <w:pPr>
              <w:rPr>
                <w:rFonts w:ascii="Arial" w:hAnsi="Arial" w:cs="Arial"/>
                <w:color w:val="FF0000"/>
              </w:rPr>
            </w:pPr>
          </w:p>
        </w:tc>
      </w:tr>
      <w:tr w:rsidR="00B37952" w:rsidRPr="000A797B" w14:paraId="5C6A77AE" w14:textId="77777777" w:rsidTr="00283C82">
        <w:tc>
          <w:tcPr>
            <w:tcW w:w="1413" w:type="dxa"/>
          </w:tcPr>
          <w:p w14:paraId="7BCCC881" w14:textId="4612F9C1" w:rsidR="00B37952" w:rsidRPr="00FC2184" w:rsidRDefault="00B37952" w:rsidP="000F395D">
            <w:pPr>
              <w:rPr>
                <w:rFonts w:ascii="Arial" w:hAnsi="Arial" w:cs="Arial"/>
                <w:color w:val="FF0000"/>
              </w:rPr>
            </w:pPr>
          </w:p>
        </w:tc>
        <w:tc>
          <w:tcPr>
            <w:tcW w:w="8221" w:type="dxa"/>
          </w:tcPr>
          <w:p w14:paraId="7A34F366" w14:textId="25DDB91B" w:rsidR="00B37952" w:rsidRPr="00364F8E" w:rsidRDefault="00B37952" w:rsidP="000F395D">
            <w:pPr>
              <w:rPr>
                <w:rFonts w:ascii="Arial" w:hAnsi="Arial" w:cs="Arial"/>
                <w:color w:val="FF0000"/>
              </w:rPr>
            </w:pPr>
          </w:p>
        </w:tc>
      </w:tr>
      <w:tr w:rsidR="00B37952" w:rsidRPr="000A797B" w14:paraId="17DB446D" w14:textId="77777777" w:rsidTr="00283C82">
        <w:tc>
          <w:tcPr>
            <w:tcW w:w="1413" w:type="dxa"/>
          </w:tcPr>
          <w:p w14:paraId="7B7E3024" w14:textId="77777777" w:rsidR="00B37952" w:rsidRPr="00FC2184" w:rsidRDefault="00B37952" w:rsidP="000F395D">
            <w:pPr>
              <w:rPr>
                <w:rFonts w:ascii="Arial" w:hAnsi="Arial" w:cs="Arial"/>
                <w:color w:val="FF0000"/>
              </w:rPr>
            </w:pPr>
          </w:p>
        </w:tc>
        <w:tc>
          <w:tcPr>
            <w:tcW w:w="8221" w:type="dxa"/>
          </w:tcPr>
          <w:p w14:paraId="3309BE6E" w14:textId="77777777" w:rsidR="00B37952" w:rsidRPr="000A797B" w:rsidRDefault="00B37952" w:rsidP="000F395D">
            <w:pPr>
              <w:rPr>
                <w:rFonts w:ascii="Arial" w:hAnsi="Arial" w:cs="Arial"/>
                <w:b/>
              </w:rPr>
            </w:pPr>
            <w:r w:rsidRPr="000A797B">
              <w:rPr>
                <w:rFonts w:ascii="Arial" w:hAnsi="Arial" w:cs="Arial"/>
                <w:b/>
              </w:rPr>
              <w:t>C.2 Funcționalitatea structurilor de asigurare a calității educației, inclusiv în domeniul eticii și deontologiei universitare, conform legii</w:t>
            </w:r>
          </w:p>
        </w:tc>
      </w:tr>
      <w:tr w:rsidR="00B37952" w:rsidRPr="000A797B" w14:paraId="6E236F57" w14:textId="77777777" w:rsidTr="00283C82">
        <w:tc>
          <w:tcPr>
            <w:tcW w:w="1413" w:type="dxa"/>
          </w:tcPr>
          <w:p w14:paraId="51DCC17E" w14:textId="4A41BB1E" w:rsidR="00B37952" w:rsidRPr="00FC2184" w:rsidRDefault="00B37952" w:rsidP="000F395D">
            <w:pPr>
              <w:widowControl/>
              <w:pBdr>
                <w:top w:val="nil"/>
                <w:left w:val="nil"/>
                <w:bottom w:val="nil"/>
                <w:right w:val="nil"/>
                <w:between w:val="nil"/>
              </w:pBdr>
              <w:rPr>
                <w:rFonts w:ascii="Arial" w:hAnsi="Arial" w:cs="Arial"/>
                <w:color w:val="FF0000"/>
                <w:sz w:val="24"/>
                <w:szCs w:val="24"/>
              </w:rPr>
            </w:pPr>
          </w:p>
        </w:tc>
        <w:tc>
          <w:tcPr>
            <w:tcW w:w="8221" w:type="dxa"/>
          </w:tcPr>
          <w:p w14:paraId="1CF7EBF2" w14:textId="18F00021" w:rsidR="00B37952" w:rsidRPr="00364F8E" w:rsidRDefault="00B37952" w:rsidP="000F395D">
            <w:pPr>
              <w:rPr>
                <w:rFonts w:ascii="Arial" w:hAnsi="Arial" w:cs="Arial"/>
                <w:color w:val="FF0000"/>
              </w:rPr>
            </w:pPr>
          </w:p>
        </w:tc>
      </w:tr>
      <w:tr w:rsidR="00B37952" w:rsidRPr="000A797B" w14:paraId="470F3EF2" w14:textId="77777777" w:rsidTr="00283C82">
        <w:tc>
          <w:tcPr>
            <w:tcW w:w="1413" w:type="dxa"/>
          </w:tcPr>
          <w:p w14:paraId="607340EF" w14:textId="5ECEDCB5" w:rsidR="00B37952" w:rsidRPr="00FC2184" w:rsidRDefault="00B37952" w:rsidP="000F395D">
            <w:pPr>
              <w:rPr>
                <w:rFonts w:ascii="Arial" w:hAnsi="Arial" w:cs="Arial"/>
                <w:color w:val="FF0000"/>
              </w:rPr>
            </w:pPr>
          </w:p>
        </w:tc>
        <w:tc>
          <w:tcPr>
            <w:tcW w:w="8221" w:type="dxa"/>
          </w:tcPr>
          <w:p w14:paraId="408EF30E" w14:textId="56B45287" w:rsidR="00B37952" w:rsidRPr="00364F8E" w:rsidRDefault="00B37952" w:rsidP="000F395D">
            <w:pPr>
              <w:rPr>
                <w:rFonts w:ascii="Arial" w:hAnsi="Arial" w:cs="Arial"/>
                <w:color w:val="FF0000"/>
              </w:rPr>
            </w:pPr>
          </w:p>
        </w:tc>
      </w:tr>
      <w:tr w:rsidR="00B37952" w:rsidRPr="000A797B" w14:paraId="560A82D0" w14:textId="77777777" w:rsidTr="00283C82">
        <w:tc>
          <w:tcPr>
            <w:tcW w:w="1413" w:type="dxa"/>
          </w:tcPr>
          <w:p w14:paraId="2EEEA21B" w14:textId="3772677E" w:rsidR="00B37952" w:rsidRPr="00FC2184" w:rsidRDefault="00B37952" w:rsidP="000F395D">
            <w:pPr>
              <w:rPr>
                <w:rFonts w:ascii="Arial" w:hAnsi="Arial" w:cs="Arial"/>
                <w:color w:val="FF0000"/>
              </w:rPr>
            </w:pPr>
          </w:p>
        </w:tc>
        <w:tc>
          <w:tcPr>
            <w:tcW w:w="8221" w:type="dxa"/>
          </w:tcPr>
          <w:p w14:paraId="13CDB7A2" w14:textId="40F5F986" w:rsidR="00B37952" w:rsidRPr="00364F8E" w:rsidRDefault="00B37952" w:rsidP="000F395D">
            <w:pPr>
              <w:rPr>
                <w:rFonts w:ascii="Arial" w:hAnsi="Arial" w:cs="Arial"/>
                <w:color w:val="FF0000"/>
              </w:rPr>
            </w:pPr>
          </w:p>
        </w:tc>
      </w:tr>
      <w:tr w:rsidR="00B37952" w:rsidRPr="000A797B" w14:paraId="4B9A43FF" w14:textId="77777777" w:rsidTr="00283C82">
        <w:tc>
          <w:tcPr>
            <w:tcW w:w="1413" w:type="dxa"/>
          </w:tcPr>
          <w:p w14:paraId="5FCD263F" w14:textId="77777777" w:rsidR="00B37952" w:rsidRPr="00FC2184" w:rsidRDefault="00B37952" w:rsidP="000F395D">
            <w:pPr>
              <w:rPr>
                <w:rFonts w:ascii="Arial" w:hAnsi="Arial" w:cs="Arial"/>
                <w:color w:val="FF0000"/>
              </w:rPr>
            </w:pPr>
          </w:p>
        </w:tc>
        <w:tc>
          <w:tcPr>
            <w:tcW w:w="8221" w:type="dxa"/>
          </w:tcPr>
          <w:p w14:paraId="5C412E4E" w14:textId="77777777" w:rsidR="00B37952" w:rsidRPr="000A797B" w:rsidRDefault="00B37952" w:rsidP="000F395D">
            <w:pPr>
              <w:rPr>
                <w:rFonts w:ascii="Arial" w:hAnsi="Arial" w:cs="Arial"/>
                <w:b/>
              </w:rPr>
            </w:pPr>
            <w:r w:rsidRPr="000A797B">
              <w:rPr>
                <w:rFonts w:ascii="Arial" w:hAnsi="Arial" w:cs="Arial"/>
                <w:b/>
              </w:rPr>
              <w:t>C.3. Proceduri privind inițierea, monitorizarea și revizuirea periodică a programelor și domeniilor de studii și a activităților desfășurate, care implică studenții, angajatorii și alte părți interesate</w:t>
            </w:r>
          </w:p>
        </w:tc>
      </w:tr>
      <w:tr w:rsidR="00B37952" w:rsidRPr="000A797B" w14:paraId="7B9E9ED1" w14:textId="77777777" w:rsidTr="00283C82">
        <w:tc>
          <w:tcPr>
            <w:tcW w:w="1413" w:type="dxa"/>
          </w:tcPr>
          <w:p w14:paraId="782F696C" w14:textId="77777777" w:rsidR="00B37952" w:rsidRPr="00FC2184" w:rsidRDefault="00B37952" w:rsidP="000F395D">
            <w:pPr>
              <w:rPr>
                <w:rFonts w:ascii="Arial" w:hAnsi="Arial" w:cs="Arial"/>
                <w:color w:val="FF0000"/>
              </w:rPr>
            </w:pPr>
          </w:p>
        </w:tc>
        <w:tc>
          <w:tcPr>
            <w:tcW w:w="8221" w:type="dxa"/>
          </w:tcPr>
          <w:p w14:paraId="4DEC41A1" w14:textId="77777777" w:rsidR="00B37952" w:rsidRPr="000A797B" w:rsidRDefault="00B37952" w:rsidP="000F395D">
            <w:pPr>
              <w:rPr>
                <w:rFonts w:ascii="Arial" w:hAnsi="Arial" w:cs="Arial"/>
                <w:b/>
              </w:rPr>
            </w:pPr>
            <w:r w:rsidRPr="000A797B">
              <w:rPr>
                <w:rFonts w:ascii="Arial" w:hAnsi="Arial" w:cs="Arial"/>
                <w:b/>
              </w:rPr>
              <w:t>3.1. Proceduri și aplicarea acestora</w:t>
            </w:r>
          </w:p>
        </w:tc>
      </w:tr>
      <w:tr w:rsidR="00B37952" w:rsidRPr="000A797B" w14:paraId="1A90E443" w14:textId="77777777" w:rsidTr="00283C82">
        <w:tc>
          <w:tcPr>
            <w:tcW w:w="1413" w:type="dxa"/>
          </w:tcPr>
          <w:p w14:paraId="0F3FB642" w14:textId="712BE666" w:rsidR="00B37952" w:rsidRPr="00FC2184" w:rsidRDefault="00B37952" w:rsidP="000F395D">
            <w:pPr>
              <w:rPr>
                <w:rFonts w:ascii="Arial" w:hAnsi="Arial" w:cs="Arial"/>
                <w:color w:val="FF0000"/>
              </w:rPr>
            </w:pPr>
          </w:p>
        </w:tc>
        <w:tc>
          <w:tcPr>
            <w:tcW w:w="8221" w:type="dxa"/>
          </w:tcPr>
          <w:p w14:paraId="1A3FBF0C" w14:textId="7F54BEE2" w:rsidR="00B37952" w:rsidRPr="00364F8E" w:rsidRDefault="00B37952" w:rsidP="000F395D">
            <w:pPr>
              <w:rPr>
                <w:rFonts w:ascii="Arial" w:hAnsi="Arial" w:cs="Arial"/>
                <w:color w:val="FF0000"/>
              </w:rPr>
            </w:pPr>
          </w:p>
        </w:tc>
      </w:tr>
      <w:tr w:rsidR="00B37952" w:rsidRPr="000A797B" w14:paraId="4944CDA2" w14:textId="77777777" w:rsidTr="00283C82">
        <w:tc>
          <w:tcPr>
            <w:tcW w:w="1413" w:type="dxa"/>
          </w:tcPr>
          <w:p w14:paraId="43919AF5" w14:textId="04C0D901" w:rsidR="00B37952" w:rsidRPr="00FC2184" w:rsidRDefault="00B37952" w:rsidP="000F395D">
            <w:pPr>
              <w:widowControl/>
              <w:pBdr>
                <w:top w:val="nil"/>
                <w:left w:val="nil"/>
                <w:bottom w:val="nil"/>
                <w:right w:val="nil"/>
                <w:between w:val="nil"/>
              </w:pBdr>
              <w:rPr>
                <w:rFonts w:ascii="Arial" w:hAnsi="Arial" w:cs="Arial"/>
                <w:color w:val="FF0000"/>
                <w:sz w:val="24"/>
                <w:szCs w:val="24"/>
              </w:rPr>
            </w:pPr>
          </w:p>
        </w:tc>
        <w:tc>
          <w:tcPr>
            <w:tcW w:w="8221" w:type="dxa"/>
          </w:tcPr>
          <w:p w14:paraId="43F280D2" w14:textId="3C32D276" w:rsidR="00B37952" w:rsidRPr="00364F8E" w:rsidRDefault="00B37952" w:rsidP="000F395D">
            <w:pPr>
              <w:rPr>
                <w:rFonts w:ascii="Arial" w:hAnsi="Arial" w:cs="Arial"/>
                <w:color w:val="FF0000"/>
              </w:rPr>
            </w:pPr>
          </w:p>
        </w:tc>
      </w:tr>
      <w:tr w:rsidR="00B37952" w:rsidRPr="000A797B" w14:paraId="7FFF5226" w14:textId="77777777" w:rsidTr="00283C82">
        <w:tc>
          <w:tcPr>
            <w:tcW w:w="1413" w:type="dxa"/>
          </w:tcPr>
          <w:p w14:paraId="6F91956B" w14:textId="59EF5CCD" w:rsidR="00B37952" w:rsidRPr="00FC2184" w:rsidRDefault="00B37952" w:rsidP="000F395D">
            <w:pPr>
              <w:rPr>
                <w:rFonts w:ascii="Arial" w:hAnsi="Arial" w:cs="Arial"/>
                <w:color w:val="FF0000"/>
              </w:rPr>
            </w:pPr>
          </w:p>
        </w:tc>
        <w:tc>
          <w:tcPr>
            <w:tcW w:w="8221" w:type="dxa"/>
          </w:tcPr>
          <w:p w14:paraId="3F1E1458" w14:textId="7551B08F" w:rsidR="00B37952" w:rsidRPr="00364F8E" w:rsidRDefault="00B37952" w:rsidP="000F395D">
            <w:pPr>
              <w:rPr>
                <w:rFonts w:ascii="Arial" w:hAnsi="Arial" w:cs="Arial"/>
                <w:color w:val="FF0000"/>
              </w:rPr>
            </w:pPr>
          </w:p>
        </w:tc>
      </w:tr>
      <w:tr w:rsidR="00B37952" w:rsidRPr="000A797B" w14:paraId="5FDAA467" w14:textId="77777777" w:rsidTr="00283C82">
        <w:tc>
          <w:tcPr>
            <w:tcW w:w="1413" w:type="dxa"/>
          </w:tcPr>
          <w:p w14:paraId="00FF8860" w14:textId="77777777" w:rsidR="00B37952" w:rsidRPr="00FC2184" w:rsidRDefault="00B37952" w:rsidP="000F395D">
            <w:pPr>
              <w:rPr>
                <w:rFonts w:ascii="Arial" w:hAnsi="Arial" w:cs="Arial"/>
                <w:color w:val="FF0000"/>
              </w:rPr>
            </w:pPr>
          </w:p>
        </w:tc>
        <w:tc>
          <w:tcPr>
            <w:tcW w:w="8221" w:type="dxa"/>
          </w:tcPr>
          <w:p w14:paraId="661F750F" w14:textId="77777777" w:rsidR="00B37952" w:rsidRPr="000A797B" w:rsidRDefault="00B37952" w:rsidP="000F395D">
            <w:pPr>
              <w:rPr>
                <w:rFonts w:ascii="Arial" w:hAnsi="Arial" w:cs="Arial"/>
                <w:b/>
              </w:rPr>
            </w:pPr>
            <w:r w:rsidRPr="000A797B">
              <w:rPr>
                <w:rFonts w:ascii="Arial" w:hAnsi="Arial" w:cs="Arial"/>
                <w:b/>
              </w:rPr>
              <w:t>C.4 Proceduri de evaluare periodică a calității activităților personalului didactic, didactic auxiliar și administrativ</w:t>
            </w:r>
          </w:p>
        </w:tc>
      </w:tr>
      <w:tr w:rsidR="00B37952" w:rsidRPr="000A797B" w14:paraId="464DA3B1" w14:textId="77777777" w:rsidTr="00283C82">
        <w:tc>
          <w:tcPr>
            <w:tcW w:w="1413" w:type="dxa"/>
          </w:tcPr>
          <w:p w14:paraId="61E1F48F" w14:textId="3DEFE676" w:rsidR="00B37952" w:rsidRPr="00FC2184" w:rsidRDefault="00B37952" w:rsidP="000F395D">
            <w:pPr>
              <w:rPr>
                <w:rFonts w:ascii="Arial" w:hAnsi="Arial" w:cs="Arial"/>
                <w:color w:val="FF0000"/>
              </w:rPr>
            </w:pPr>
          </w:p>
        </w:tc>
        <w:tc>
          <w:tcPr>
            <w:tcW w:w="8221" w:type="dxa"/>
          </w:tcPr>
          <w:p w14:paraId="346FF66E" w14:textId="046BFDAF" w:rsidR="00B37952" w:rsidRPr="00364F8E" w:rsidRDefault="00B37952" w:rsidP="000F395D">
            <w:pPr>
              <w:tabs>
                <w:tab w:val="center" w:pos="4320"/>
                <w:tab w:val="right" w:pos="8640"/>
              </w:tabs>
              <w:rPr>
                <w:rFonts w:ascii="Arial" w:hAnsi="Arial" w:cs="Arial"/>
                <w:color w:val="FF0000"/>
              </w:rPr>
            </w:pPr>
          </w:p>
        </w:tc>
      </w:tr>
      <w:tr w:rsidR="00B37952" w:rsidRPr="000A797B" w14:paraId="73098B02" w14:textId="77777777" w:rsidTr="00283C82">
        <w:tc>
          <w:tcPr>
            <w:tcW w:w="1413" w:type="dxa"/>
          </w:tcPr>
          <w:p w14:paraId="2B8D8CF3" w14:textId="531ACC23" w:rsidR="00B37952" w:rsidRPr="00FC2184" w:rsidRDefault="00B37952" w:rsidP="000F395D">
            <w:pPr>
              <w:rPr>
                <w:rFonts w:ascii="Arial" w:hAnsi="Arial" w:cs="Arial"/>
                <w:color w:val="FF0000"/>
              </w:rPr>
            </w:pPr>
          </w:p>
        </w:tc>
        <w:tc>
          <w:tcPr>
            <w:tcW w:w="8221" w:type="dxa"/>
          </w:tcPr>
          <w:p w14:paraId="70652356" w14:textId="37690613" w:rsidR="00B37952" w:rsidRPr="00364F8E" w:rsidRDefault="00B37952" w:rsidP="000F395D">
            <w:pPr>
              <w:tabs>
                <w:tab w:val="center" w:pos="4320"/>
                <w:tab w:val="right" w:pos="8640"/>
              </w:tabs>
              <w:rPr>
                <w:rFonts w:ascii="Arial" w:hAnsi="Arial" w:cs="Arial"/>
                <w:color w:val="FF0000"/>
              </w:rPr>
            </w:pPr>
          </w:p>
        </w:tc>
      </w:tr>
      <w:tr w:rsidR="00B37952" w:rsidRPr="000A797B" w14:paraId="00DD0FD3" w14:textId="77777777" w:rsidTr="00283C82">
        <w:tc>
          <w:tcPr>
            <w:tcW w:w="1413" w:type="dxa"/>
          </w:tcPr>
          <w:p w14:paraId="5026B3CD" w14:textId="5BF9881F" w:rsidR="00B37952" w:rsidRPr="00FC2184" w:rsidRDefault="00B37952" w:rsidP="000F395D">
            <w:pPr>
              <w:rPr>
                <w:rFonts w:ascii="Arial" w:hAnsi="Arial" w:cs="Arial"/>
                <w:color w:val="FF0000"/>
              </w:rPr>
            </w:pPr>
          </w:p>
        </w:tc>
        <w:tc>
          <w:tcPr>
            <w:tcW w:w="8221" w:type="dxa"/>
          </w:tcPr>
          <w:p w14:paraId="77CCA4D9" w14:textId="46162E43" w:rsidR="00B37952" w:rsidRPr="00364F8E" w:rsidRDefault="00B37952" w:rsidP="000F395D">
            <w:pPr>
              <w:tabs>
                <w:tab w:val="center" w:pos="4320"/>
                <w:tab w:val="right" w:pos="8640"/>
              </w:tabs>
              <w:rPr>
                <w:rFonts w:ascii="Arial" w:hAnsi="Arial" w:cs="Arial"/>
                <w:color w:val="FF0000"/>
              </w:rPr>
            </w:pPr>
          </w:p>
        </w:tc>
      </w:tr>
      <w:tr w:rsidR="00B37952" w:rsidRPr="000A797B" w14:paraId="7F25E91E" w14:textId="77777777" w:rsidTr="00283C82">
        <w:tc>
          <w:tcPr>
            <w:tcW w:w="1413" w:type="dxa"/>
          </w:tcPr>
          <w:p w14:paraId="01E5A423" w14:textId="77777777" w:rsidR="00B37952" w:rsidRPr="00FC2184" w:rsidRDefault="00B37952" w:rsidP="000F395D">
            <w:pPr>
              <w:rPr>
                <w:rFonts w:ascii="Arial" w:hAnsi="Arial" w:cs="Arial"/>
                <w:color w:val="FF0000"/>
              </w:rPr>
            </w:pPr>
          </w:p>
        </w:tc>
        <w:tc>
          <w:tcPr>
            <w:tcW w:w="8221" w:type="dxa"/>
          </w:tcPr>
          <w:p w14:paraId="61D68E82" w14:textId="77777777" w:rsidR="00B37952" w:rsidRPr="000A797B" w:rsidRDefault="00B37952" w:rsidP="000F395D">
            <w:pPr>
              <w:rPr>
                <w:rFonts w:ascii="Arial" w:hAnsi="Arial" w:cs="Arial"/>
                <w:b/>
              </w:rPr>
            </w:pPr>
            <w:r w:rsidRPr="000A797B">
              <w:rPr>
                <w:rFonts w:ascii="Arial" w:hAnsi="Arial" w:cs="Arial"/>
                <w:b/>
              </w:rPr>
              <w:t>C.5 Baze de date actualizate sistematic, referitoare la asigurarea internă a calității</w:t>
            </w:r>
          </w:p>
        </w:tc>
      </w:tr>
      <w:tr w:rsidR="00B37952" w:rsidRPr="000A797B" w14:paraId="6546D20A" w14:textId="77777777" w:rsidTr="00283C82">
        <w:tc>
          <w:tcPr>
            <w:tcW w:w="1413" w:type="dxa"/>
          </w:tcPr>
          <w:p w14:paraId="6C6D1736" w14:textId="4534AB01" w:rsidR="00B37952" w:rsidRPr="00FC2184" w:rsidRDefault="00B37952" w:rsidP="000F395D">
            <w:pPr>
              <w:rPr>
                <w:rFonts w:ascii="Arial" w:hAnsi="Arial" w:cs="Arial"/>
                <w:color w:val="FF0000"/>
              </w:rPr>
            </w:pPr>
          </w:p>
        </w:tc>
        <w:tc>
          <w:tcPr>
            <w:tcW w:w="8221" w:type="dxa"/>
          </w:tcPr>
          <w:p w14:paraId="30206170" w14:textId="7641610A" w:rsidR="00B37952" w:rsidRPr="00364F8E" w:rsidRDefault="00B37952" w:rsidP="000F395D">
            <w:pPr>
              <w:rPr>
                <w:rFonts w:ascii="Arial" w:hAnsi="Arial" w:cs="Arial"/>
                <w:color w:val="FF0000"/>
              </w:rPr>
            </w:pPr>
          </w:p>
        </w:tc>
      </w:tr>
      <w:tr w:rsidR="00B37952" w:rsidRPr="000A797B" w14:paraId="6DCDACBD" w14:textId="77777777" w:rsidTr="00283C82">
        <w:tc>
          <w:tcPr>
            <w:tcW w:w="1413" w:type="dxa"/>
          </w:tcPr>
          <w:p w14:paraId="68F4A6FE" w14:textId="27DD3CCB" w:rsidR="00B37952" w:rsidRPr="00FC2184" w:rsidRDefault="00B37952" w:rsidP="000F395D">
            <w:pPr>
              <w:rPr>
                <w:rFonts w:ascii="Arial" w:hAnsi="Arial" w:cs="Arial"/>
                <w:color w:val="FF0000"/>
              </w:rPr>
            </w:pPr>
          </w:p>
        </w:tc>
        <w:tc>
          <w:tcPr>
            <w:tcW w:w="8221" w:type="dxa"/>
          </w:tcPr>
          <w:p w14:paraId="0CB7448E" w14:textId="10910E46" w:rsidR="00B37952" w:rsidRPr="00364F8E" w:rsidRDefault="00B37952" w:rsidP="000F395D">
            <w:pPr>
              <w:rPr>
                <w:rFonts w:ascii="Arial" w:hAnsi="Arial" w:cs="Arial"/>
                <w:color w:val="FF0000"/>
              </w:rPr>
            </w:pPr>
          </w:p>
        </w:tc>
      </w:tr>
      <w:tr w:rsidR="00B37952" w:rsidRPr="000A797B" w14:paraId="4FEB507F" w14:textId="77777777" w:rsidTr="00283C82">
        <w:tc>
          <w:tcPr>
            <w:tcW w:w="1413" w:type="dxa"/>
          </w:tcPr>
          <w:p w14:paraId="0668AE7F" w14:textId="77777777" w:rsidR="00B37952" w:rsidRPr="00FC2184" w:rsidRDefault="00B37952" w:rsidP="000F395D">
            <w:pPr>
              <w:rPr>
                <w:rFonts w:ascii="Arial" w:hAnsi="Arial" w:cs="Arial"/>
                <w:color w:val="FF0000"/>
              </w:rPr>
            </w:pPr>
          </w:p>
        </w:tc>
        <w:tc>
          <w:tcPr>
            <w:tcW w:w="8221" w:type="dxa"/>
          </w:tcPr>
          <w:p w14:paraId="78FAFDE6" w14:textId="77777777" w:rsidR="00B37952" w:rsidRPr="000A797B" w:rsidRDefault="00B37952" w:rsidP="000F395D">
            <w:pPr>
              <w:rPr>
                <w:rFonts w:ascii="Arial" w:hAnsi="Arial" w:cs="Arial"/>
                <w:b/>
              </w:rPr>
            </w:pPr>
            <w:r w:rsidRPr="000A797B">
              <w:rPr>
                <w:rFonts w:ascii="Arial" w:hAnsi="Arial" w:cs="Arial"/>
                <w:b/>
              </w:rPr>
              <w:t>C.6. Transparența informațiilor de interes public, inclusiv a celor privitoare la programele și domeniile de studii oferite, precum și cu privire la certificatele, diplomele și calificările aferente</w:t>
            </w:r>
          </w:p>
        </w:tc>
      </w:tr>
      <w:tr w:rsidR="00B37952" w:rsidRPr="000A797B" w14:paraId="3220872C" w14:textId="77777777" w:rsidTr="00283C82">
        <w:tc>
          <w:tcPr>
            <w:tcW w:w="1413" w:type="dxa"/>
          </w:tcPr>
          <w:p w14:paraId="117C005D" w14:textId="74B84E62" w:rsidR="00B37952" w:rsidRPr="00FC2184" w:rsidRDefault="00B37952" w:rsidP="000F395D">
            <w:pPr>
              <w:widowControl/>
              <w:pBdr>
                <w:top w:val="nil"/>
                <w:left w:val="nil"/>
                <w:bottom w:val="nil"/>
                <w:right w:val="nil"/>
                <w:between w:val="nil"/>
              </w:pBdr>
              <w:rPr>
                <w:rFonts w:ascii="Arial" w:hAnsi="Arial" w:cs="Arial"/>
                <w:color w:val="FF0000"/>
              </w:rPr>
            </w:pPr>
          </w:p>
        </w:tc>
        <w:tc>
          <w:tcPr>
            <w:tcW w:w="8221" w:type="dxa"/>
          </w:tcPr>
          <w:p w14:paraId="5D26BCA9" w14:textId="35F0DF6E" w:rsidR="00B37952" w:rsidRPr="00364F8E" w:rsidRDefault="00B37952" w:rsidP="0010359B">
            <w:pPr>
              <w:rPr>
                <w:rFonts w:ascii="Arial" w:hAnsi="Arial" w:cs="Arial"/>
                <w:color w:val="FF0000"/>
              </w:rPr>
            </w:pPr>
          </w:p>
        </w:tc>
      </w:tr>
      <w:tr w:rsidR="00B37952" w:rsidRPr="000A797B" w14:paraId="516CBF7C" w14:textId="77777777" w:rsidTr="00283C82">
        <w:tc>
          <w:tcPr>
            <w:tcW w:w="1413" w:type="dxa"/>
          </w:tcPr>
          <w:p w14:paraId="24EE6C6B" w14:textId="75D9201A" w:rsidR="00B37952" w:rsidRPr="00FC2184" w:rsidRDefault="00B37952" w:rsidP="000F395D">
            <w:pPr>
              <w:rPr>
                <w:rFonts w:ascii="Arial" w:hAnsi="Arial" w:cs="Arial"/>
                <w:color w:val="FF0000"/>
              </w:rPr>
            </w:pPr>
          </w:p>
        </w:tc>
        <w:tc>
          <w:tcPr>
            <w:tcW w:w="8221" w:type="dxa"/>
          </w:tcPr>
          <w:p w14:paraId="69C1F8A5" w14:textId="5DA3F41F" w:rsidR="00B37952" w:rsidRPr="00364F8E" w:rsidRDefault="00B37952" w:rsidP="000F395D">
            <w:pPr>
              <w:rPr>
                <w:rFonts w:ascii="Arial" w:hAnsi="Arial" w:cs="Arial"/>
                <w:color w:val="FF0000"/>
              </w:rPr>
            </w:pPr>
          </w:p>
        </w:tc>
      </w:tr>
      <w:tr w:rsidR="00B37952" w:rsidRPr="000A797B" w14:paraId="140B7260" w14:textId="77777777" w:rsidTr="00283C82">
        <w:tc>
          <w:tcPr>
            <w:tcW w:w="1413" w:type="dxa"/>
          </w:tcPr>
          <w:p w14:paraId="4C4BA21C" w14:textId="77777777" w:rsidR="00B37952" w:rsidRPr="00FC2184" w:rsidRDefault="00B37952" w:rsidP="000F395D">
            <w:pPr>
              <w:rPr>
                <w:rFonts w:ascii="Arial" w:hAnsi="Arial" w:cs="Arial"/>
                <w:color w:val="FF0000"/>
              </w:rPr>
            </w:pPr>
          </w:p>
        </w:tc>
        <w:tc>
          <w:tcPr>
            <w:tcW w:w="8221" w:type="dxa"/>
          </w:tcPr>
          <w:p w14:paraId="0C96E63D" w14:textId="77777777" w:rsidR="00B37952" w:rsidRPr="000A797B" w:rsidRDefault="00B37952" w:rsidP="000F395D">
            <w:pPr>
              <w:rPr>
                <w:rFonts w:ascii="Arial" w:hAnsi="Arial" w:cs="Arial"/>
                <w:b/>
              </w:rPr>
            </w:pPr>
            <w:r w:rsidRPr="000A797B">
              <w:rPr>
                <w:rFonts w:ascii="Arial" w:hAnsi="Arial" w:cs="Arial"/>
                <w:b/>
              </w:rPr>
              <w:t>C.7. Respectarea termenelor și a standardelor privind raportările prevăzute de legislația în vigoare</w:t>
            </w:r>
          </w:p>
        </w:tc>
      </w:tr>
      <w:tr w:rsidR="00B37952" w:rsidRPr="000A797B" w14:paraId="3BD3D241" w14:textId="77777777" w:rsidTr="00283C82">
        <w:tc>
          <w:tcPr>
            <w:tcW w:w="1413" w:type="dxa"/>
          </w:tcPr>
          <w:p w14:paraId="162F99E7" w14:textId="5A52DEE3" w:rsidR="00B37952" w:rsidRPr="00FC2184" w:rsidRDefault="00B37952" w:rsidP="000F395D">
            <w:pPr>
              <w:rPr>
                <w:rFonts w:ascii="Arial" w:hAnsi="Arial" w:cs="Arial"/>
                <w:color w:val="FF0000"/>
              </w:rPr>
            </w:pPr>
          </w:p>
        </w:tc>
        <w:tc>
          <w:tcPr>
            <w:tcW w:w="8221" w:type="dxa"/>
          </w:tcPr>
          <w:p w14:paraId="3B300245" w14:textId="26B71FFC" w:rsidR="00B37952" w:rsidRPr="00364F8E" w:rsidRDefault="00B37952" w:rsidP="000F395D">
            <w:pPr>
              <w:rPr>
                <w:rFonts w:ascii="Arial" w:hAnsi="Arial" w:cs="Arial"/>
                <w:color w:val="FF0000"/>
              </w:rPr>
            </w:pPr>
          </w:p>
        </w:tc>
      </w:tr>
      <w:tr w:rsidR="00B37952" w:rsidRPr="000A797B" w14:paraId="50FAFF6C" w14:textId="77777777" w:rsidTr="00283C82">
        <w:tc>
          <w:tcPr>
            <w:tcW w:w="1413" w:type="dxa"/>
          </w:tcPr>
          <w:p w14:paraId="4835E280" w14:textId="2BEC8BCB" w:rsidR="00B37952" w:rsidRPr="00FC2184" w:rsidRDefault="00B37952" w:rsidP="000F395D">
            <w:pPr>
              <w:rPr>
                <w:rFonts w:ascii="Arial" w:hAnsi="Arial" w:cs="Arial"/>
                <w:color w:val="FF0000"/>
              </w:rPr>
            </w:pPr>
          </w:p>
        </w:tc>
        <w:tc>
          <w:tcPr>
            <w:tcW w:w="8221" w:type="dxa"/>
          </w:tcPr>
          <w:p w14:paraId="563F2F00" w14:textId="383D8A39" w:rsidR="00B37952" w:rsidRPr="00364F8E" w:rsidRDefault="00B37952" w:rsidP="000F395D">
            <w:pPr>
              <w:rPr>
                <w:rFonts w:ascii="Arial" w:hAnsi="Arial" w:cs="Arial"/>
                <w:color w:val="FF0000"/>
              </w:rPr>
            </w:pPr>
          </w:p>
        </w:tc>
      </w:tr>
      <w:tr w:rsidR="00B37952" w:rsidRPr="000A797B" w14:paraId="1092DF6C" w14:textId="77777777" w:rsidTr="00283C82">
        <w:tc>
          <w:tcPr>
            <w:tcW w:w="1413" w:type="dxa"/>
          </w:tcPr>
          <w:p w14:paraId="4CAACEBC" w14:textId="77777777" w:rsidR="00B37952" w:rsidRPr="00FC2184" w:rsidRDefault="00B37952" w:rsidP="000F395D">
            <w:pPr>
              <w:rPr>
                <w:rFonts w:ascii="Arial" w:hAnsi="Arial" w:cs="Arial"/>
                <w:color w:val="FF0000"/>
              </w:rPr>
            </w:pPr>
          </w:p>
        </w:tc>
        <w:tc>
          <w:tcPr>
            <w:tcW w:w="8221" w:type="dxa"/>
          </w:tcPr>
          <w:p w14:paraId="4FC9ECEB" w14:textId="77777777" w:rsidR="00B37952" w:rsidRPr="000A797B" w:rsidRDefault="00B37952" w:rsidP="000F395D">
            <w:pPr>
              <w:rPr>
                <w:rFonts w:ascii="Arial" w:hAnsi="Arial" w:cs="Arial"/>
                <w:b/>
              </w:rPr>
            </w:pPr>
            <w:r w:rsidRPr="000A797B">
              <w:rPr>
                <w:rFonts w:ascii="Arial" w:hAnsi="Arial" w:cs="Arial"/>
                <w:b/>
              </w:rPr>
              <w:t>C.8. Participarea în procesele de evaluare externă, conform legii</w:t>
            </w:r>
          </w:p>
        </w:tc>
      </w:tr>
      <w:tr w:rsidR="00B37952" w:rsidRPr="000A797B" w14:paraId="264F8EEE" w14:textId="77777777" w:rsidTr="00283C82">
        <w:tc>
          <w:tcPr>
            <w:tcW w:w="1413" w:type="dxa"/>
          </w:tcPr>
          <w:p w14:paraId="6D91E2DC" w14:textId="5F7090C4" w:rsidR="00B37952" w:rsidRPr="00FC2184" w:rsidRDefault="00B37952" w:rsidP="000F395D">
            <w:pPr>
              <w:rPr>
                <w:rFonts w:ascii="Arial" w:hAnsi="Arial" w:cs="Arial"/>
                <w:color w:val="FF0000"/>
              </w:rPr>
            </w:pPr>
          </w:p>
        </w:tc>
        <w:tc>
          <w:tcPr>
            <w:tcW w:w="8221" w:type="dxa"/>
          </w:tcPr>
          <w:p w14:paraId="10B90DB5" w14:textId="1CF789DC" w:rsidR="00B37952" w:rsidRPr="00364F8E" w:rsidRDefault="00B37952" w:rsidP="000F395D">
            <w:pPr>
              <w:rPr>
                <w:rFonts w:ascii="Arial" w:hAnsi="Arial" w:cs="Arial"/>
                <w:color w:val="FF0000"/>
              </w:rPr>
            </w:pPr>
          </w:p>
        </w:tc>
      </w:tr>
      <w:tr w:rsidR="00B37952" w:rsidRPr="000A797B" w14:paraId="0AA5580E" w14:textId="77777777" w:rsidTr="00283C82">
        <w:tc>
          <w:tcPr>
            <w:tcW w:w="1413" w:type="dxa"/>
          </w:tcPr>
          <w:p w14:paraId="552B0073" w14:textId="3904CBBA" w:rsidR="00B37952" w:rsidRPr="00FC2184" w:rsidRDefault="00B37952" w:rsidP="000F395D">
            <w:pPr>
              <w:rPr>
                <w:rFonts w:ascii="Arial" w:hAnsi="Arial" w:cs="Arial"/>
                <w:color w:val="FF0000"/>
              </w:rPr>
            </w:pPr>
          </w:p>
        </w:tc>
        <w:tc>
          <w:tcPr>
            <w:tcW w:w="8221" w:type="dxa"/>
          </w:tcPr>
          <w:p w14:paraId="6DBD1A42" w14:textId="7C6E92DB" w:rsidR="00B37952" w:rsidRPr="00364F8E" w:rsidRDefault="00B37952" w:rsidP="0010359B">
            <w:pPr>
              <w:rPr>
                <w:rFonts w:ascii="Arial" w:hAnsi="Arial" w:cs="Arial"/>
                <w:color w:val="FF0000"/>
              </w:rPr>
            </w:pPr>
          </w:p>
        </w:tc>
      </w:tr>
    </w:tbl>
    <w:p w14:paraId="042FD127" w14:textId="77777777" w:rsidR="00B37952" w:rsidRPr="000A797B" w:rsidRDefault="00B37952" w:rsidP="00B37952">
      <w:pPr>
        <w:jc w:val="both"/>
        <w:rPr>
          <w:rFonts w:ascii="Arial" w:hAnsi="Arial" w:cs="Arial"/>
          <w:b/>
        </w:rPr>
      </w:pPr>
    </w:p>
    <w:p w14:paraId="39778442" w14:textId="77777777" w:rsidR="00B37952" w:rsidRPr="000A797B" w:rsidRDefault="00B37952" w:rsidP="00B37952">
      <w:pPr>
        <w:jc w:val="both"/>
        <w:rPr>
          <w:rFonts w:ascii="Arial" w:hAnsi="Arial" w:cs="Arial"/>
          <w:b/>
        </w:rPr>
      </w:pPr>
      <w:r w:rsidRPr="000A797B">
        <w:rPr>
          <w:rFonts w:ascii="Arial" w:hAnsi="Arial" w:cs="Arial"/>
          <w:b/>
        </w:rPr>
        <w:t>IV. Recomandările și principalele concluzii rezultate în cadrul ultimei proceduri de evaluare externă a calității , și acțiunile întreprinse</w:t>
      </w:r>
    </w:p>
    <w:tbl>
      <w:tblPr>
        <w:tblStyle w:val="af8"/>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8221"/>
      </w:tblGrid>
      <w:tr w:rsidR="00B37952" w:rsidRPr="000A797B" w14:paraId="76F70E40" w14:textId="77777777" w:rsidTr="00283C82">
        <w:tc>
          <w:tcPr>
            <w:tcW w:w="1413" w:type="dxa"/>
          </w:tcPr>
          <w:p w14:paraId="3919AF92" w14:textId="285CEDD4" w:rsidR="00B37952" w:rsidRPr="00FC2184" w:rsidRDefault="00B37952" w:rsidP="000F395D">
            <w:pPr>
              <w:rPr>
                <w:rFonts w:ascii="Arial" w:hAnsi="Arial" w:cs="Arial"/>
                <w:color w:val="FF0000"/>
              </w:rPr>
            </w:pPr>
          </w:p>
        </w:tc>
        <w:tc>
          <w:tcPr>
            <w:tcW w:w="8221" w:type="dxa"/>
          </w:tcPr>
          <w:p w14:paraId="2971347B" w14:textId="2FC15EC1" w:rsidR="00B37952" w:rsidRPr="00364F8E" w:rsidRDefault="00B37952" w:rsidP="000F395D">
            <w:pPr>
              <w:rPr>
                <w:rFonts w:ascii="Arial" w:hAnsi="Arial" w:cs="Arial"/>
                <w:color w:val="FF0000"/>
              </w:rPr>
            </w:pPr>
          </w:p>
        </w:tc>
      </w:tr>
      <w:tr w:rsidR="00B37952" w:rsidRPr="000A797B" w14:paraId="09D2F81F" w14:textId="77777777" w:rsidTr="00283C82">
        <w:tc>
          <w:tcPr>
            <w:tcW w:w="1413" w:type="dxa"/>
          </w:tcPr>
          <w:p w14:paraId="7EEA9698" w14:textId="34E94AB8" w:rsidR="00B37952" w:rsidRPr="00FC2184" w:rsidRDefault="00B37952" w:rsidP="00E1215A">
            <w:pPr>
              <w:rPr>
                <w:rFonts w:ascii="Arial" w:hAnsi="Arial" w:cs="Arial"/>
                <w:color w:val="FF0000"/>
                <w:highlight w:val="lightGray"/>
              </w:rPr>
            </w:pPr>
          </w:p>
        </w:tc>
        <w:tc>
          <w:tcPr>
            <w:tcW w:w="8221" w:type="dxa"/>
          </w:tcPr>
          <w:p w14:paraId="08A05469" w14:textId="101C9E15" w:rsidR="00B37952" w:rsidRPr="00364F8E" w:rsidRDefault="00B37952" w:rsidP="000F395D">
            <w:pPr>
              <w:rPr>
                <w:rFonts w:ascii="Arial" w:hAnsi="Arial" w:cs="Arial"/>
                <w:color w:val="FF0000"/>
              </w:rPr>
            </w:pPr>
          </w:p>
        </w:tc>
      </w:tr>
    </w:tbl>
    <w:p w14:paraId="7136CE36" w14:textId="367E2F36" w:rsidR="00364F8E" w:rsidRPr="000A797B" w:rsidRDefault="00364F8E" w:rsidP="003824DD">
      <w:pPr>
        <w:rPr>
          <w:rFonts w:ascii="Arial" w:hAnsi="Arial" w:cs="Arial"/>
          <w:sz w:val="24"/>
          <w:szCs w:val="24"/>
        </w:rPr>
      </w:pPr>
      <w:bookmarkStart w:id="139" w:name="_heading=h.ong223s17n03" w:colFirst="0" w:colLast="0"/>
      <w:bookmarkStart w:id="140" w:name="_heading=h.xoj2s6nza8wc" w:colFirst="0" w:colLast="0"/>
      <w:bookmarkEnd w:id="139"/>
      <w:bookmarkEnd w:id="140"/>
    </w:p>
    <w:p w14:paraId="645D3E83" w14:textId="77777777" w:rsidR="00EB5A8E" w:rsidRPr="000A797B" w:rsidRDefault="00EB5A8E" w:rsidP="00EB5A8E">
      <w:pPr>
        <w:jc w:val="right"/>
        <w:rPr>
          <w:rFonts w:ascii="Arial" w:hAnsi="Arial" w:cs="Arial"/>
          <w:sz w:val="24"/>
          <w:szCs w:val="24"/>
        </w:rPr>
      </w:pPr>
    </w:p>
    <w:p w14:paraId="159A9CFA" w14:textId="21AE32A6" w:rsidR="00C30D63" w:rsidRDefault="00195254">
      <w:pPr>
        <w:jc w:val="both"/>
        <w:rPr>
          <w:rFonts w:ascii="Arial" w:hAnsi="Arial" w:cs="Arial"/>
          <w:sz w:val="24"/>
          <w:szCs w:val="24"/>
        </w:rPr>
      </w:pPr>
      <w:r w:rsidRPr="000A797B">
        <w:rPr>
          <w:rFonts w:ascii="Arial" w:hAnsi="Arial" w:cs="Arial"/>
          <w:sz w:val="24"/>
          <w:szCs w:val="24"/>
        </w:rPr>
        <w:t>Prezentul dosar conţine</w:t>
      </w:r>
      <w:r w:rsidR="002A5A95" w:rsidRPr="000A797B">
        <w:rPr>
          <w:rFonts w:ascii="Arial" w:hAnsi="Arial" w:cs="Arial"/>
          <w:sz w:val="24"/>
          <w:szCs w:val="24"/>
        </w:rPr>
        <w:t xml:space="preserve"> </w:t>
      </w:r>
      <w:r w:rsidR="002E4CF6">
        <w:rPr>
          <w:rFonts w:ascii="Arial" w:hAnsi="Arial" w:cs="Arial"/>
          <w:sz w:val="24"/>
          <w:szCs w:val="24"/>
        </w:rPr>
        <w:t>___</w:t>
      </w:r>
      <w:r w:rsidR="00EA7806" w:rsidRPr="000A797B">
        <w:rPr>
          <w:rFonts w:ascii="Arial" w:hAnsi="Arial" w:cs="Arial"/>
          <w:sz w:val="24"/>
          <w:szCs w:val="24"/>
        </w:rPr>
        <w:t xml:space="preserve"> </w:t>
      </w:r>
      <w:r w:rsidR="002A5A95" w:rsidRPr="000A797B">
        <w:rPr>
          <w:rFonts w:ascii="Arial" w:hAnsi="Arial" w:cs="Arial"/>
          <w:sz w:val="24"/>
          <w:szCs w:val="24"/>
        </w:rPr>
        <w:t>(</w:t>
      </w:r>
      <w:r w:rsidR="00364F8E">
        <w:rPr>
          <w:rFonts w:ascii="Arial" w:hAnsi="Arial" w:cs="Arial"/>
          <w:sz w:val="24"/>
          <w:szCs w:val="24"/>
        </w:rPr>
        <w:t>________________</w:t>
      </w:r>
      <w:r w:rsidR="002A5A95" w:rsidRPr="000A797B">
        <w:rPr>
          <w:rFonts w:ascii="Arial" w:hAnsi="Arial" w:cs="Arial"/>
          <w:sz w:val="24"/>
          <w:szCs w:val="24"/>
        </w:rPr>
        <w:t>) pagini.</w:t>
      </w:r>
    </w:p>
    <w:p w14:paraId="7BF6B542" w14:textId="77777777" w:rsidR="00F605D0" w:rsidRDefault="00F605D0" w:rsidP="00F605D0">
      <w:pPr>
        <w:ind w:left="5040" w:firstLine="720"/>
        <w:jc w:val="right"/>
        <w:rPr>
          <w:rFonts w:ascii="Arial" w:hAnsi="Arial" w:cs="Arial"/>
          <w:sz w:val="24"/>
          <w:szCs w:val="24"/>
        </w:rPr>
      </w:pPr>
    </w:p>
    <w:p w14:paraId="5736EE81" w14:textId="77777777" w:rsidR="001E0DAB" w:rsidRDefault="001E0DAB" w:rsidP="001E0DAB">
      <w:pPr>
        <w:ind w:left="5040"/>
        <w:rPr>
          <w:rFonts w:ascii="Arial" w:hAnsi="Arial" w:cs="Arial"/>
          <w:sz w:val="24"/>
          <w:szCs w:val="24"/>
        </w:rPr>
      </w:pPr>
    </w:p>
    <w:p w14:paraId="4D97E289" w14:textId="216C6A4E" w:rsidR="00F605D0" w:rsidRPr="000A797B" w:rsidRDefault="00F605D0" w:rsidP="001E0DAB">
      <w:pPr>
        <w:ind w:left="5040"/>
        <w:rPr>
          <w:rFonts w:ascii="Arial" w:hAnsi="Arial" w:cs="Arial"/>
          <w:sz w:val="24"/>
          <w:szCs w:val="24"/>
        </w:rPr>
      </w:pPr>
      <w:r w:rsidRPr="000A797B">
        <w:rPr>
          <w:rFonts w:ascii="Arial" w:hAnsi="Arial" w:cs="Arial"/>
          <w:sz w:val="24"/>
          <w:szCs w:val="24"/>
        </w:rPr>
        <w:t>Coordonator program</w:t>
      </w:r>
      <w:r w:rsidR="001E0DAB">
        <w:rPr>
          <w:rFonts w:ascii="Arial" w:hAnsi="Arial" w:cs="Arial"/>
          <w:sz w:val="24"/>
          <w:szCs w:val="24"/>
        </w:rPr>
        <w:t>/domeniu</w:t>
      </w:r>
      <w:r w:rsidRPr="000A797B">
        <w:rPr>
          <w:rFonts w:ascii="Arial" w:hAnsi="Arial" w:cs="Arial"/>
          <w:sz w:val="24"/>
          <w:szCs w:val="24"/>
        </w:rPr>
        <w:t xml:space="preserve"> studiu,</w:t>
      </w:r>
    </w:p>
    <w:p w14:paraId="342BF22B" w14:textId="45BED433" w:rsidR="00F605D0" w:rsidRPr="000A797B" w:rsidRDefault="00F605D0">
      <w:pPr>
        <w:jc w:val="both"/>
        <w:rPr>
          <w:rFonts w:ascii="Arial" w:hAnsi="Arial" w:cs="Arial"/>
          <w:sz w:val="24"/>
          <w:szCs w:val="24"/>
        </w:rPr>
      </w:pPr>
    </w:p>
    <w:sectPr w:rsidR="00F605D0" w:rsidRPr="000A797B" w:rsidSect="00024101">
      <w:headerReference w:type="default" r:id="rId195"/>
      <w:footerReference w:type="default" r:id="rId196"/>
      <w:headerReference w:type="first" r:id="rId197"/>
      <w:pgSz w:w="11909" w:h="16834"/>
      <w:pgMar w:top="1134" w:right="710" w:bottom="1134" w:left="1440" w:header="706" w:footer="25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75364" w14:textId="77777777" w:rsidR="003E338F" w:rsidRDefault="003E338F">
      <w:r>
        <w:separator/>
      </w:r>
    </w:p>
  </w:endnote>
  <w:endnote w:type="continuationSeparator" w:id="0">
    <w:p w14:paraId="2B349B0E" w14:textId="77777777" w:rsidR="003E338F" w:rsidRDefault="003E3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BC50FBD8-CF55-44DB-B209-DAF1563BD66A}"/>
  </w:font>
  <w:font w:name="Arial Nova Light">
    <w:altName w:val="Arial"/>
    <w:charset w:val="00"/>
    <w:family w:val="swiss"/>
    <w:pitch w:val="variable"/>
    <w:sig w:usb0="0000028F" w:usb1="00000002" w:usb2="00000000" w:usb3="00000000" w:csb0="0000019F" w:csb1="00000000"/>
    <w:embedRegular r:id="rId2" w:fontKey="{D143C39A-B004-4188-8A15-860227A81377}"/>
    <w:embedBold r:id="rId3" w:fontKey="{8CE94017-9D1F-4A95-87AF-5739BE76FC9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9DD46812-3FC4-4748-8E13-F72E261F600A}"/>
    <w:embedBold r:id="rId5" w:fontKey="{86C97D8B-FC1D-43A7-A9D8-6774513DBA1A}"/>
    <w:embedItalic r:id="rId6" w:fontKey="{4FB6DFF8-BBD3-404B-B841-60E7C7F9FDE7}"/>
  </w:font>
  <w:font w:name="Calibri">
    <w:panose1 w:val="020F0502020204030204"/>
    <w:charset w:val="00"/>
    <w:family w:val="swiss"/>
    <w:pitch w:val="variable"/>
    <w:sig w:usb0="E4002EFF" w:usb1="C000247B" w:usb2="00000009" w:usb3="00000000" w:csb0="000001FF" w:csb1="00000000"/>
    <w:embedRegular r:id="rId7" w:fontKey="{FE6E304D-B58D-4BD9-8A34-5EA34F275962}"/>
    <w:embedBold r:id="rId8" w:fontKey="{B47EC5F9-923D-4464-9BCF-B7C79DD88E5B}"/>
    <w:embedItalic r:id="rId9" w:fontKey="{C9173322-F942-4F52-9757-CA5B414F0DE4}"/>
  </w:font>
  <w:font w:name="Segoe UI">
    <w:panose1 w:val="020B0502040204020203"/>
    <w:charset w:val="00"/>
    <w:family w:val="swiss"/>
    <w:pitch w:val="variable"/>
    <w:sig w:usb0="E4002EFF" w:usb1="C000E47F" w:usb2="00000009" w:usb3="00000000" w:csb0="000001FF" w:csb1="00000000"/>
    <w:embedRegular r:id="rId10" w:fontKey="{E096F379-C54A-417E-89AE-FBF96F025DFF}"/>
  </w:font>
  <w:font w:name="Calibri Light">
    <w:panose1 w:val="020F0302020204030204"/>
    <w:charset w:val="00"/>
    <w:family w:val="swiss"/>
    <w:pitch w:val="variable"/>
    <w:sig w:usb0="E4002EFF" w:usb1="C000247B" w:usb2="00000009" w:usb3="00000000" w:csb0="000001FF" w:csb1="00000000"/>
    <w:embedRegular r:id="rId11" w:fontKey="{7C4118DD-BEA4-490A-900E-220FF4B82777}"/>
    <w:embedBold r:id="rId12" w:fontKey="{4A98F0B1-79CC-4441-A983-E5FDB2103055}"/>
  </w:font>
  <w:font w:name="Arial Nova">
    <w:altName w:val="Times New Roman"/>
    <w:charset w:val="00"/>
    <w:family w:val="swiss"/>
    <w:pitch w:val="variable"/>
    <w:sig w:usb0="0000028F" w:usb1="00000002" w:usb2="00000000" w:usb3="00000000" w:csb0="0000019F" w:csb1="00000000"/>
    <w:embedRegular r:id="rId13" w:fontKey="{C3B9BA00-34B0-4676-80D9-5860C85BDC99}"/>
    <w:embedBold r:id="rId14" w:fontKey="{67C0B5D9-F19E-4FBE-A935-DC1F51CC569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CC84" w14:textId="77777777" w:rsidR="00A10BF2" w:rsidRDefault="00A10BF2">
    <w:pPr>
      <w:widowControl/>
      <w:pBdr>
        <w:top w:val="nil"/>
        <w:left w:val="nil"/>
        <w:bottom w:val="nil"/>
        <w:right w:val="nil"/>
        <w:between w:val="nil"/>
      </w:pBdr>
      <w:spacing w:after="200" w:line="276" w:lineRule="auto"/>
      <w:rPr>
        <w:rFonts w:ascii="Calibri" w:eastAsia="Calibri" w:hAnsi="Calibri" w:cs="Calibri"/>
        <w:sz w:val="24"/>
        <w:szCs w:val="24"/>
      </w:rPr>
    </w:pPr>
  </w:p>
  <w:p w14:paraId="10F3A97D" w14:textId="2C342EAC" w:rsidR="00A10BF2" w:rsidRDefault="00A10BF2">
    <w:pPr>
      <w:widowControl/>
      <w:pBdr>
        <w:top w:val="nil"/>
        <w:left w:val="nil"/>
        <w:bottom w:val="nil"/>
        <w:right w:val="nil"/>
        <w:between w:val="nil"/>
      </w:pBdr>
      <w:spacing w:after="200" w:line="276" w:lineRule="auto"/>
      <w:jc w:val="right"/>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9B01BC">
      <w:rPr>
        <w:rFonts w:ascii="Calibri" w:eastAsia="Calibri" w:hAnsi="Calibri" w:cs="Calibri"/>
        <w:noProof/>
        <w:sz w:val="24"/>
        <w:szCs w:val="24"/>
      </w:rPr>
      <w:t>23</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C27A5" w14:textId="77777777" w:rsidR="003E338F" w:rsidRDefault="003E338F">
      <w:r>
        <w:separator/>
      </w:r>
    </w:p>
  </w:footnote>
  <w:footnote w:type="continuationSeparator" w:id="0">
    <w:p w14:paraId="49ECA4B4" w14:textId="77777777" w:rsidR="003E338F" w:rsidRDefault="003E338F">
      <w:r>
        <w:continuationSeparator/>
      </w:r>
    </w:p>
  </w:footnote>
  <w:footnote w:id="1">
    <w:p w14:paraId="78F11884" w14:textId="77777777" w:rsidR="00A10BF2" w:rsidRPr="00306554" w:rsidRDefault="00A10BF2" w:rsidP="00211AFA">
      <w:pPr>
        <w:shd w:val="clear" w:color="auto" w:fill="FFFFFF"/>
        <w:autoSpaceDE w:val="0"/>
        <w:autoSpaceDN w:val="0"/>
        <w:spacing w:after="120"/>
        <w:jc w:val="both"/>
        <w:rPr>
          <w:rFonts w:ascii="Arial Nova Light" w:eastAsia="Calibri" w:hAnsi="Arial Nova Light" w:cs="Arial"/>
          <w:color w:val="333333"/>
          <w:sz w:val="18"/>
          <w:szCs w:val="18"/>
          <w:lang w:bidi="en-US"/>
        </w:rPr>
      </w:pPr>
      <w:r w:rsidRPr="00306554">
        <w:rPr>
          <w:rStyle w:val="FootnoteReference"/>
          <w:rFonts w:ascii="Arial Nova Light" w:hAnsi="Arial Nova Light"/>
          <w:sz w:val="18"/>
          <w:szCs w:val="18"/>
        </w:rPr>
        <w:footnoteRef/>
      </w:r>
      <w:r w:rsidRPr="00306554">
        <w:rPr>
          <w:rFonts w:ascii="Arial Nova Light" w:hAnsi="Arial Nova Light"/>
          <w:sz w:val="18"/>
          <w:szCs w:val="18"/>
        </w:rPr>
        <w:t xml:space="preserve"> </w:t>
      </w:r>
      <w:r w:rsidRPr="00306554">
        <w:rPr>
          <w:rFonts w:ascii="Arial Nova Light" w:eastAsia="Calibri" w:hAnsi="Arial Nova Light" w:cs="Arial"/>
          <w:color w:val="333333"/>
          <w:sz w:val="18"/>
          <w:szCs w:val="18"/>
          <w:lang w:bidi="en-US"/>
        </w:rPr>
        <w:t xml:space="preserve">Indicatorii de performanță utilizați în cadrul procedurii privind autorizarea de funcționare provizorie a unui PSUL se regasesc in </w:t>
      </w:r>
      <w:r w:rsidRPr="00306554">
        <w:rPr>
          <w:rFonts w:ascii="Arial Nova Light" w:hAnsi="Arial Nova Light" w:cs="Arial"/>
          <w:sz w:val="18"/>
          <w:szCs w:val="18"/>
          <w:u w:val="single"/>
          <w:lang w:bidi="en-US"/>
        </w:rPr>
        <w:t xml:space="preserve">Anexa </w:t>
      </w:r>
      <w:r w:rsidRPr="00306554">
        <w:rPr>
          <w:rFonts w:ascii="Arial Nova Light" w:eastAsia="Calibri" w:hAnsi="Arial Nova Light"/>
          <w:sz w:val="18"/>
          <w:szCs w:val="18"/>
          <w:u w:val="single"/>
          <w:lang w:bidi="en-US"/>
        </w:rPr>
        <w:t>1</w:t>
      </w:r>
      <w:r w:rsidRPr="00306554">
        <w:rPr>
          <w:rFonts w:ascii="Arial Nova Light" w:hAnsi="Arial Nova Light" w:cs="Arial"/>
          <w:sz w:val="18"/>
          <w:szCs w:val="18"/>
          <w:u w:val="single"/>
          <w:lang w:bidi="en-US"/>
        </w:rPr>
        <w:t xml:space="preserve"> </w:t>
      </w:r>
      <w:r w:rsidRPr="00306554">
        <w:rPr>
          <w:rFonts w:ascii="Arial Nova Light" w:eastAsia="Calibri" w:hAnsi="Arial Nova Light" w:cs="Arial"/>
          <w:color w:val="333333"/>
          <w:sz w:val="18"/>
          <w:szCs w:val="18"/>
          <w:u w:val="single"/>
          <w:lang w:bidi="en-US"/>
        </w:rPr>
        <w:t>la prezentul Ghid</w:t>
      </w:r>
      <w:r w:rsidRPr="00306554">
        <w:rPr>
          <w:rFonts w:ascii="Arial Nova Light" w:eastAsia="Calibri" w:hAnsi="Arial Nova Light" w:cs="Arial"/>
          <w:color w:val="333333"/>
          <w:sz w:val="18"/>
          <w:szCs w:val="18"/>
          <w:lang w:bidi="en-US"/>
        </w:rPr>
        <w:t xml:space="preserve">. </w:t>
      </w:r>
      <w:r w:rsidRPr="00306554">
        <w:rPr>
          <w:rFonts w:ascii="Arial Nova Light" w:hAnsi="Arial Nova Light" w:cs="Arial"/>
          <w:sz w:val="18"/>
          <w:szCs w:val="18"/>
          <w:lang w:bidi="en-US"/>
        </w:rPr>
        <w:t xml:space="preserve">Pentru procedurile </w:t>
      </w:r>
      <w:r w:rsidRPr="00306554">
        <w:rPr>
          <w:rFonts w:ascii="Arial Nova Light" w:eastAsia="Calibri" w:hAnsi="Arial Nova Light"/>
          <w:sz w:val="18"/>
          <w:szCs w:val="18"/>
        </w:rPr>
        <w:t xml:space="preserve">privind acreditarea și, respectiv, menţinerea acreditării </w:t>
      </w:r>
      <w:r w:rsidRPr="00306554">
        <w:rPr>
          <w:rFonts w:ascii="Arial Nova Light" w:eastAsia="Calibri" w:hAnsi="Arial Nova Light" w:cs="Arial"/>
          <w:color w:val="333333"/>
          <w:sz w:val="18"/>
          <w:szCs w:val="18"/>
          <w:lang w:bidi="en-US"/>
        </w:rPr>
        <w:t>PSUL</w:t>
      </w:r>
      <w:r w:rsidRPr="00306554">
        <w:rPr>
          <w:rFonts w:ascii="Arial Nova Light" w:eastAsia="Calibri" w:hAnsi="Arial Nova Light"/>
          <w:sz w:val="18"/>
          <w:szCs w:val="18"/>
        </w:rPr>
        <w:t xml:space="preserve"> se aplică indicatorii de performanță cuprinși în </w:t>
      </w:r>
      <w:r w:rsidRPr="00306554">
        <w:rPr>
          <w:rFonts w:ascii="Arial Nova Light" w:hAnsi="Arial Nova Light" w:cs="Arial"/>
          <w:sz w:val="18"/>
          <w:szCs w:val="18"/>
          <w:u w:val="single"/>
          <w:lang w:bidi="en-US"/>
        </w:rPr>
        <w:t xml:space="preserve">Anexa </w:t>
      </w:r>
      <w:r w:rsidRPr="00306554">
        <w:rPr>
          <w:rFonts w:ascii="Arial Nova Light" w:eastAsia="Calibri" w:hAnsi="Arial Nova Light"/>
          <w:sz w:val="18"/>
          <w:szCs w:val="18"/>
          <w:u w:val="single"/>
        </w:rPr>
        <w:t>la Metodologie, secțiunea II mai puțin standardul S.C.3.2. și indicatorul I.P.C.3.2.1</w:t>
      </w:r>
      <w:r w:rsidRPr="00306554">
        <w:rPr>
          <w:rFonts w:ascii="Arial Nova Light" w:eastAsia="Calibri" w:hAnsi="Arial Nova Light"/>
          <w:sz w:val="18"/>
          <w:szCs w:val="18"/>
        </w:rPr>
        <w:t xml:space="preserve">. </w:t>
      </w:r>
    </w:p>
  </w:footnote>
  <w:footnote w:id="2">
    <w:p w14:paraId="70CF52F7" w14:textId="77777777" w:rsidR="00A10BF2" w:rsidRPr="00306554" w:rsidRDefault="00A10BF2" w:rsidP="006660B8">
      <w:pPr>
        <w:pStyle w:val="FootnoteText"/>
        <w:rPr>
          <w:rFonts w:ascii="Arial Nova Light" w:hAnsi="Arial Nova Light"/>
          <w:sz w:val="18"/>
          <w:szCs w:val="18"/>
          <w:lang w:val="ro-RO"/>
        </w:rPr>
      </w:pPr>
      <w:r w:rsidRPr="00306554">
        <w:rPr>
          <w:rStyle w:val="FootnoteReference"/>
          <w:rFonts w:ascii="Arial Nova Light" w:hAnsi="Arial Nova Light"/>
          <w:sz w:val="18"/>
          <w:szCs w:val="18"/>
          <w:lang w:val="ro-RO"/>
        </w:rPr>
        <w:footnoteRef/>
      </w:r>
      <w:r w:rsidRPr="00306554">
        <w:rPr>
          <w:rFonts w:ascii="Arial Nova Light" w:hAnsi="Arial Nova Light"/>
          <w:sz w:val="18"/>
          <w:szCs w:val="18"/>
          <w:lang w:val="ro-RO"/>
        </w:rPr>
        <w:t xml:space="preserve"> În cazul procedurii de acreditare sau de menținere a acreditării, după caz.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31A7A" w14:textId="045616EE" w:rsidR="00A10BF2" w:rsidRDefault="00A10BF2" w:rsidP="00FF1864">
    <w:pPr>
      <w:pBdr>
        <w:top w:val="nil"/>
        <w:left w:val="nil"/>
        <w:bottom w:val="single" w:sz="4" w:space="1" w:color="auto"/>
        <w:right w:val="nil"/>
        <w:between w:val="nil"/>
      </w:pBdr>
      <w:jc w:val="right"/>
      <w:rPr>
        <w:color w:val="000000"/>
      </w:rPr>
    </w:pPr>
    <w:r>
      <w:rPr>
        <w:noProof/>
        <w:lang w:val="en-US" w:eastAsia="en-US"/>
      </w:rPr>
      <mc:AlternateContent>
        <mc:Choice Requires="wpg">
          <w:drawing>
            <wp:anchor distT="0" distB="0" distL="114300" distR="114300" simplePos="0" relativeHeight="251660288" behindDoc="0" locked="0" layoutInCell="1" allowOverlap="1" wp14:anchorId="23BA4227" wp14:editId="2929FB87">
              <wp:simplePos x="0" y="0"/>
              <wp:positionH relativeFrom="column">
                <wp:posOffset>-5715</wp:posOffset>
              </wp:positionH>
              <wp:positionV relativeFrom="paragraph">
                <wp:posOffset>-295910</wp:posOffset>
              </wp:positionV>
              <wp:extent cx="1463040" cy="449580"/>
              <wp:effectExtent l="0" t="0" r="3810" b="7620"/>
              <wp:wrapNone/>
              <wp:docPr id="2135907499"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449580"/>
                        <a:chOff x="1070" y="212"/>
                        <a:chExt cx="1592" cy="676"/>
                      </a:xfrm>
                    </wpg:grpSpPr>
                    <wps:wsp>
                      <wps:cNvPr id="979326723" name="Text Box 2"/>
                      <wps:cNvSpPr txBox="1">
                        <a:spLocks noChangeArrowheads="1"/>
                      </wps:cNvSpPr>
                      <wps:spPr bwMode="auto">
                        <a:xfrm>
                          <a:off x="1646" y="342"/>
                          <a:ext cx="101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57CD4" w14:textId="77777777" w:rsidR="00A10BF2" w:rsidRPr="00491D3A" w:rsidRDefault="00A10BF2" w:rsidP="00205FE7">
                            <w:pPr>
                              <w:rPr>
                                <w:color w:val="3366FF"/>
                                <w:sz w:val="12"/>
                                <w:szCs w:val="12"/>
                              </w:rPr>
                            </w:pPr>
                            <w:r w:rsidRPr="00491D3A">
                              <w:rPr>
                                <w:color w:val="3366FF"/>
                                <w:sz w:val="12"/>
                                <w:szCs w:val="12"/>
                              </w:rPr>
                              <w:t>Universitatea</w:t>
                            </w:r>
                          </w:p>
                          <w:p w14:paraId="5DB2C454" w14:textId="77777777" w:rsidR="00A10BF2" w:rsidRPr="00491D3A" w:rsidRDefault="00A10BF2" w:rsidP="00205FE7">
                            <w:pPr>
                              <w:rPr>
                                <w:color w:val="3366FF"/>
                                <w:sz w:val="12"/>
                                <w:szCs w:val="12"/>
                              </w:rPr>
                            </w:pPr>
                            <w:r>
                              <w:rPr>
                                <w:color w:val="3366FF"/>
                                <w:sz w:val="12"/>
                                <w:szCs w:val="12"/>
                              </w:rPr>
                              <w:t>”</w:t>
                            </w:r>
                            <w:r w:rsidRPr="00491D3A">
                              <w:rPr>
                                <w:color w:val="3366FF"/>
                                <w:sz w:val="12"/>
                                <w:szCs w:val="12"/>
                              </w:rPr>
                              <w:t>Ștefan cel Mare</w:t>
                            </w:r>
                            <w:r>
                              <w:rPr>
                                <w:color w:val="3366FF"/>
                                <w:sz w:val="12"/>
                                <w:szCs w:val="12"/>
                              </w:rPr>
                              <w:t>”</w:t>
                            </w:r>
                          </w:p>
                          <w:p w14:paraId="2E22B956" w14:textId="77777777" w:rsidR="00A10BF2" w:rsidRPr="00491D3A" w:rsidRDefault="00A10BF2" w:rsidP="00205FE7">
                            <w:pPr>
                              <w:rPr>
                                <w:color w:val="3366FF"/>
                                <w:sz w:val="10"/>
                                <w:szCs w:val="10"/>
                              </w:rPr>
                            </w:pPr>
                            <w:r w:rsidRPr="00491D3A">
                              <w:rPr>
                                <w:color w:val="3366FF"/>
                                <w:sz w:val="12"/>
                                <w:szCs w:val="12"/>
                              </w:rPr>
                              <w:t>Suceava</w:t>
                            </w:r>
                          </w:p>
                        </w:txbxContent>
                      </wps:txbx>
                      <wps:bodyPr rot="0" vert="horz" wrap="square" lIns="0" tIns="0" rIns="0" bIns="0" anchor="t" anchorCtr="0" upright="1">
                        <a:noAutofit/>
                      </wps:bodyPr>
                    </wps:wsp>
                    <pic:pic xmlns:pic="http://schemas.openxmlformats.org/drawingml/2006/picture">
                      <pic:nvPicPr>
                        <pic:cNvPr id="966881843" name="Picture 3"/>
                        <pic:cNvPicPr>
                          <a:picLocks noChangeAspect="1" noChangeArrowheads="1"/>
                        </pic:cNvPicPr>
                      </pic:nvPicPr>
                      <pic:blipFill>
                        <a:blip r:embed="rId1">
                          <a:extLst>
                            <a:ext uri="{28A0092B-C50C-407E-A947-70E740481C1C}">
                              <a14:useLocalDpi xmlns:a14="http://schemas.microsoft.com/office/drawing/2010/main" val="0"/>
                            </a:ext>
                          </a:extLst>
                        </a:blip>
                        <a:srcRect l="16502" b="3566"/>
                        <a:stretch>
                          <a:fillRect/>
                        </a:stretch>
                      </pic:blipFill>
                      <pic:spPr bwMode="auto">
                        <a:xfrm>
                          <a:off x="1070" y="212"/>
                          <a:ext cx="506" cy="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BA4227" id="Grupare 1" o:spid="_x0000_s1026" style="position:absolute;left:0;text-align:left;margin-left:-.45pt;margin-top:-23.3pt;width:115.2pt;height:35.4pt;z-index:251660288" coordorigin="1070,212" coordsize="1592,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">
              <v:shapetype id="_x0000_t202" coordsize="21600,21600" o:spt="202" path="m,l,21600r21600,l21600,xe">
                <v:stroke joinstyle="miter"/>
                <v:path gradientshapeok="t" o:connecttype="rect"/>
              </v:shapetype>
              <v:shape id="Text Box 2" o:spid="_x0000_s1027" type="#_x0000_t202" style="position:absolute;left:1646;top:342;width:101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" stroked="f">
                <v:textbox inset="0,0,0,0">
                  <w:txbxContent>
                    <w:p w14:paraId="6EA57CD4" w14:textId="77777777" w:rsidR="00A10BF2" w:rsidRPr="00491D3A" w:rsidRDefault="00A10BF2" w:rsidP="00205FE7">
                      <w:pPr>
                        <w:rPr>
                          <w:color w:val="3366FF"/>
                          <w:sz w:val="12"/>
                          <w:szCs w:val="12"/>
                        </w:rPr>
                      </w:pPr>
                      <w:r w:rsidRPr="00491D3A">
                        <w:rPr>
                          <w:color w:val="3366FF"/>
                          <w:sz w:val="12"/>
                          <w:szCs w:val="12"/>
                        </w:rPr>
                        <w:t>Universitatea</w:t>
                      </w:r>
                    </w:p>
                    <w:p w14:paraId="5DB2C454" w14:textId="77777777" w:rsidR="00A10BF2" w:rsidRPr="00491D3A" w:rsidRDefault="00A10BF2" w:rsidP="00205FE7">
                      <w:pPr>
                        <w:rPr>
                          <w:color w:val="3366FF"/>
                          <w:sz w:val="12"/>
                          <w:szCs w:val="12"/>
                        </w:rPr>
                      </w:pPr>
                      <w:r>
                        <w:rPr>
                          <w:color w:val="3366FF"/>
                          <w:sz w:val="12"/>
                          <w:szCs w:val="12"/>
                        </w:rPr>
                        <w:t>”</w:t>
                      </w:r>
                      <w:r w:rsidRPr="00491D3A">
                        <w:rPr>
                          <w:color w:val="3366FF"/>
                          <w:sz w:val="12"/>
                          <w:szCs w:val="12"/>
                        </w:rPr>
                        <w:t>Ștefan cel Mare</w:t>
                      </w:r>
                      <w:r>
                        <w:rPr>
                          <w:color w:val="3366FF"/>
                          <w:sz w:val="12"/>
                          <w:szCs w:val="12"/>
                        </w:rPr>
                        <w:t>”</w:t>
                      </w:r>
                    </w:p>
                    <w:p w14:paraId="2E22B956" w14:textId="77777777" w:rsidR="00A10BF2" w:rsidRPr="00491D3A" w:rsidRDefault="00A10BF2" w:rsidP="00205FE7">
                      <w:pPr>
                        <w:rPr>
                          <w:color w:val="3366FF"/>
                          <w:sz w:val="10"/>
                          <w:szCs w:val="10"/>
                        </w:rPr>
                      </w:pPr>
                      <w:r w:rsidRPr="00491D3A">
                        <w:rPr>
                          <w:color w:val="3366FF"/>
                          <w:sz w:val="12"/>
                          <w:szCs w:val="12"/>
                        </w:rPr>
                        <w:t>Suceava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070;top:212;width:506;height: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">
                <v:imagedata r:id="rId2" o:title="" cropbottom="2337f" cropleft="10815f"/>
              </v:shape>
            </v:group>
          </w:pict>
        </mc:Fallback>
      </mc:AlternateContent>
    </w:r>
    <w:r>
      <w:t xml:space="preserve">                </w:t>
    </w:r>
    <w:r w:rsidRPr="00F46E26">
      <w:rPr>
        <w:rFonts w:ascii="Arial" w:hAnsi="Arial" w:cs="Arial"/>
        <w:i/>
      </w:rPr>
      <w:t>Denumirea programului</w:t>
    </w:r>
    <w:r>
      <w:rPr>
        <w:rFonts w:ascii="Arial" w:hAnsi="Arial" w:cs="Arial"/>
        <w:i/>
      </w:rPr>
      <w:t>/domeniului</w:t>
    </w:r>
    <w:r w:rsidRPr="00F46E26">
      <w:rPr>
        <w:rFonts w:ascii="Arial" w:hAnsi="Arial" w:cs="Arial"/>
        <w:i/>
      </w:rPr>
      <w:t xml:space="preserve"> de studii</w:t>
    </w:r>
  </w:p>
  <w:p w14:paraId="02CB8627" w14:textId="7062BDCF" w:rsidR="00A10BF2" w:rsidRDefault="00A10BF2" w:rsidP="00205FE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E57E3" w14:textId="77777777" w:rsidR="00A10BF2" w:rsidRDefault="00A10BF2">
    <w:pPr>
      <w:pBdr>
        <w:top w:val="nil"/>
        <w:left w:val="nil"/>
        <w:bottom w:val="nil"/>
        <w:right w:val="nil"/>
        <w:between w:val="nil"/>
      </w:pBdr>
      <w:tabs>
        <w:tab w:val="center" w:pos="4680"/>
        <w:tab w:val="right" w:pos="9360"/>
      </w:tabs>
      <w:rPr>
        <w:color w:val="000000"/>
      </w:rPr>
    </w:pPr>
    <w:r>
      <w:rPr>
        <w:noProof/>
        <w:lang w:val="en-US" w:eastAsia="en-US"/>
      </w:rPr>
      <w:drawing>
        <wp:anchor distT="0" distB="0" distL="114300" distR="114300" simplePos="0" relativeHeight="251658240" behindDoc="0" locked="0" layoutInCell="1" hidden="0" allowOverlap="1" wp14:anchorId="51AC9DF2" wp14:editId="66342182">
          <wp:simplePos x="0" y="0"/>
          <wp:positionH relativeFrom="column">
            <wp:posOffset>-904870</wp:posOffset>
          </wp:positionH>
          <wp:positionV relativeFrom="paragraph">
            <wp:posOffset>-590546</wp:posOffset>
          </wp:positionV>
          <wp:extent cx="7559040" cy="1624330"/>
          <wp:effectExtent l="0" t="0" r="0" b="0"/>
          <wp:wrapTopAndBottom distT="0" distB="0"/>
          <wp:docPr id="4" name="image1.png" descr="A blue and white sign"/>
          <wp:cNvGraphicFramePr/>
          <a:graphic xmlns:a="http://schemas.openxmlformats.org/drawingml/2006/main">
            <a:graphicData uri="http://schemas.openxmlformats.org/drawingml/2006/picture">
              <pic:pic xmlns:pic="http://schemas.openxmlformats.org/drawingml/2006/picture">
                <pic:nvPicPr>
                  <pic:cNvPr id="0" name="image1.png" descr="A blue and white sign"/>
                  <pic:cNvPicPr preferRelativeResize="0"/>
                </pic:nvPicPr>
                <pic:blipFill>
                  <a:blip r:embed="rId1"/>
                  <a:srcRect/>
                  <a:stretch>
                    <a:fillRect/>
                  </a:stretch>
                </pic:blipFill>
                <pic:spPr>
                  <a:xfrm>
                    <a:off x="0" y="0"/>
                    <a:ext cx="7559040" cy="16243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56F"/>
    <w:multiLevelType w:val="multilevel"/>
    <w:tmpl w:val="F8B27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1F542F"/>
    <w:multiLevelType w:val="multilevel"/>
    <w:tmpl w:val="8C82C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AD2072"/>
    <w:multiLevelType w:val="multilevel"/>
    <w:tmpl w:val="BEC2C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704B4E"/>
    <w:multiLevelType w:val="multilevel"/>
    <w:tmpl w:val="6A3AA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E326A2"/>
    <w:multiLevelType w:val="hybridMultilevel"/>
    <w:tmpl w:val="CD02592A"/>
    <w:lvl w:ilvl="0" w:tplc="09903AC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0D3271BE"/>
    <w:multiLevelType w:val="multilevel"/>
    <w:tmpl w:val="D1727C1C"/>
    <w:lvl w:ilvl="0">
      <w:start w:val="1"/>
      <w:numFmt w:val="bullet"/>
      <w:lvlText w:val="-"/>
      <w:lvlJc w:val="left"/>
      <w:pPr>
        <w:ind w:left="1068" w:hanging="360"/>
      </w:pPr>
      <w:rPr>
        <w:rFonts w:ascii="Times New Roman" w:eastAsia="Times New Roman" w:hAnsi="Times New Roman" w:cs="Times New Roman"/>
        <w:i/>
        <w:sz w:val="20"/>
        <w:szCs w:val="20"/>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6" w15:restartNumberingAfterBreak="0">
    <w:nsid w:val="0D4C3E68"/>
    <w:multiLevelType w:val="multilevel"/>
    <w:tmpl w:val="A740F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E8B1B27"/>
    <w:multiLevelType w:val="multilevel"/>
    <w:tmpl w:val="9FFC2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261362"/>
    <w:multiLevelType w:val="multilevel"/>
    <w:tmpl w:val="AD4CEB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E70CA7"/>
    <w:multiLevelType w:val="multilevel"/>
    <w:tmpl w:val="3D44CBB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142C08"/>
    <w:multiLevelType w:val="hybridMultilevel"/>
    <w:tmpl w:val="41A23AC0"/>
    <w:lvl w:ilvl="0" w:tplc="A58671B2">
      <w:start w:val="1"/>
      <w:numFmt w:val="upperRoman"/>
      <w:lvlText w:val="%1."/>
      <w:lvlJc w:val="left"/>
      <w:pPr>
        <w:ind w:left="6958"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1E5D"/>
    <w:multiLevelType w:val="multilevel"/>
    <w:tmpl w:val="03426DE2"/>
    <w:lvl w:ilvl="0">
      <w:start w:val="1"/>
      <w:numFmt w:val="bullet"/>
      <w:lvlText w:val="●"/>
      <w:lvlJc w:val="left"/>
      <w:pPr>
        <w:ind w:left="1474" w:hanging="34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E87109"/>
    <w:multiLevelType w:val="multilevel"/>
    <w:tmpl w:val="6F1CEB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900100"/>
    <w:multiLevelType w:val="multilevel"/>
    <w:tmpl w:val="3D44CBB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AA3ED7"/>
    <w:multiLevelType w:val="multilevel"/>
    <w:tmpl w:val="DE006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5C5904"/>
    <w:multiLevelType w:val="multilevel"/>
    <w:tmpl w:val="59D6BA7A"/>
    <w:lvl w:ilvl="0">
      <w:start w:val="1"/>
      <w:numFmt w:val="bullet"/>
      <w:lvlText w:val="-"/>
      <w:lvlJc w:val="left"/>
      <w:pPr>
        <w:ind w:left="1068" w:hanging="360"/>
      </w:pPr>
      <w:rPr>
        <w:rFonts w:ascii="Times New Roman" w:eastAsia="Times New Roman" w:hAnsi="Times New Roman" w:cs="Times New Roman"/>
        <w:i/>
        <w:sz w:val="20"/>
        <w:szCs w:val="20"/>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6" w15:restartNumberingAfterBreak="0">
    <w:nsid w:val="36F16E98"/>
    <w:multiLevelType w:val="hybridMultilevel"/>
    <w:tmpl w:val="25186A36"/>
    <w:lvl w:ilvl="0" w:tplc="6FA8E6DE">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749C5"/>
    <w:multiLevelType w:val="multilevel"/>
    <w:tmpl w:val="828CC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14C4D79"/>
    <w:multiLevelType w:val="multilevel"/>
    <w:tmpl w:val="D4626FC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E407EE"/>
    <w:multiLevelType w:val="multilevel"/>
    <w:tmpl w:val="B3B4B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41A4C66"/>
    <w:multiLevelType w:val="multilevel"/>
    <w:tmpl w:val="6B369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4F53E64"/>
    <w:multiLevelType w:val="hybridMultilevel"/>
    <w:tmpl w:val="64C2CBA4"/>
    <w:lvl w:ilvl="0" w:tplc="B79431CA">
      <w:start w:val="65535"/>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45200CBF"/>
    <w:multiLevelType w:val="multilevel"/>
    <w:tmpl w:val="694A9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99D4200"/>
    <w:multiLevelType w:val="multilevel"/>
    <w:tmpl w:val="7304F5AA"/>
    <w:lvl w:ilvl="0">
      <w:start w:val="65535"/>
      <w:numFmt w:val="bullet"/>
      <w:lvlText w:val="-"/>
      <w:lvlJc w:val="left"/>
      <w:pPr>
        <w:ind w:left="1086" w:hanging="360"/>
      </w:pPr>
      <w:rPr>
        <w:rFonts w:ascii="Times New Roman" w:hAnsi="Times New Roman" w:cs="Times New Roman" w:hint="default"/>
        <w:color w:val="000000"/>
      </w:rPr>
    </w:lvl>
    <w:lvl w:ilvl="1">
      <w:start w:val="1"/>
      <w:numFmt w:val="bullet"/>
      <w:lvlText w:val="o"/>
      <w:lvlJc w:val="left"/>
      <w:pPr>
        <w:ind w:left="1806" w:hanging="360"/>
      </w:pPr>
      <w:rPr>
        <w:rFonts w:ascii="Courier New" w:eastAsia="Courier New" w:hAnsi="Courier New" w:cs="Courier New"/>
      </w:rPr>
    </w:lvl>
    <w:lvl w:ilvl="2">
      <w:start w:val="1"/>
      <w:numFmt w:val="bullet"/>
      <w:lvlText w:val="▪"/>
      <w:lvlJc w:val="left"/>
      <w:pPr>
        <w:ind w:left="2526" w:hanging="360"/>
      </w:pPr>
      <w:rPr>
        <w:rFonts w:ascii="Noto Sans Symbols" w:eastAsia="Noto Sans Symbols" w:hAnsi="Noto Sans Symbols" w:cs="Noto Sans Symbols"/>
      </w:rPr>
    </w:lvl>
    <w:lvl w:ilvl="3">
      <w:start w:val="1"/>
      <w:numFmt w:val="bullet"/>
      <w:lvlText w:val="●"/>
      <w:lvlJc w:val="left"/>
      <w:pPr>
        <w:ind w:left="3246" w:hanging="360"/>
      </w:pPr>
      <w:rPr>
        <w:rFonts w:ascii="Noto Sans Symbols" w:eastAsia="Noto Sans Symbols" w:hAnsi="Noto Sans Symbols" w:cs="Noto Sans Symbols"/>
      </w:rPr>
    </w:lvl>
    <w:lvl w:ilvl="4">
      <w:start w:val="1"/>
      <w:numFmt w:val="bullet"/>
      <w:lvlText w:val="o"/>
      <w:lvlJc w:val="left"/>
      <w:pPr>
        <w:ind w:left="3966" w:hanging="360"/>
      </w:pPr>
      <w:rPr>
        <w:rFonts w:ascii="Courier New" w:eastAsia="Courier New" w:hAnsi="Courier New" w:cs="Courier New"/>
      </w:rPr>
    </w:lvl>
    <w:lvl w:ilvl="5">
      <w:start w:val="1"/>
      <w:numFmt w:val="bullet"/>
      <w:lvlText w:val="▪"/>
      <w:lvlJc w:val="left"/>
      <w:pPr>
        <w:ind w:left="4686" w:hanging="360"/>
      </w:pPr>
      <w:rPr>
        <w:rFonts w:ascii="Noto Sans Symbols" w:eastAsia="Noto Sans Symbols" w:hAnsi="Noto Sans Symbols" w:cs="Noto Sans Symbols"/>
      </w:rPr>
    </w:lvl>
    <w:lvl w:ilvl="6">
      <w:start w:val="1"/>
      <w:numFmt w:val="bullet"/>
      <w:lvlText w:val="●"/>
      <w:lvlJc w:val="left"/>
      <w:pPr>
        <w:ind w:left="5406" w:hanging="360"/>
      </w:pPr>
      <w:rPr>
        <w:rFonts w:ascii="Noto Sans Symbols" w:eastAsia="Noto Sans Symbols" w:hAnsi="Noto Sans Symbols" w:cs="Noto Sans Symbols"/>
      </w:rPr>
    </w:lvl>
    <w:lvl w:ilvl="7">
      <w:start w:val="1"/>
      <w:numFmt w:val="bullet"/>
      <w:lvlText w:val="o"/>
      <w:lvlJc w:val="left"/>
      <w:pPr>
        <w:ind w:left="6126" w:hanging="360"/>
      </w:pPr>
      <w:rPr>
        <w:rFonts w:ascii="Courier New" w:eastAsia="Courier New" w:hAnsi="Courier New" w:cs="Courier New"/>
      </w:rPr>
    </w:lvl>
    <w:lvl w:ilvl="8">
      <w:start w:val="1"/>
      <w:numFmt w:val="bullet"/>
      <w:lvlText w:val="▪"/>
      <w:lvlJc w:val="left"/>
      <w:pPr>
        <w:ind w:left="6846" w:hanging="360"/>
      </w:pPr>
      <w:rPr>
        <w:rFonts w:ascii="Noto Sans Symbols" w:eastAsia="Noto Sans Symbols" w:hAnsi="Noto Sans Symbols" w:cs="Noto Sans Symbols"/>
      </w:rPr>
    </w:lvl>
  </w:abstractNum>
  <w:abstractNum w:abstractNumId="24" w15:restartNumberingAfterBreak="0">
    <w:nsid w:val="4ED049EE"/>
    <w:multiLevelType w:val="multilevel"/>
    <w:tmpl w:val="E2102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FB46409"/>
    <w:multiLevelType w:val="multilevel"/>
    <w:tmpl w:val="FDC057BE"/>
    <w:lvl w:ilvl="0">
      <w:start w:val="1"/>
      <w:numFmt w:val="bullet"/>
      <w:lvlText w:val="−"/>
      <w:lvlJc w:val="left"/>
      <w:pPr>
        <w:ind w:left="1086" w:hanging="360"/>
      </w:pPr>
      <w:rPr>
        <w:rFonts w:ascii="Noto Sans Symbols" w:eastAsia="Noto Sans Symbols" w:hAnsi="Noto Sans Symbols" w:cs="Noto Sans Symbols"/>
        <w:color w:val="000000"/>
      </w:rPr>
    </w:lvl>
    <w:lvl w:ilvl="1">
      <w:start w:val="1"/>
      <w:numFmt w:val="bullet"/>
      <w:lvlText w:val="o"/>
      <w:lvlJc w:val="left"/>
      <w:pPr>
        <w:ind w:left="1806" w:hanging="360"/>
      </w:pPr>
      <w:rPr>
        <w:rFonts w:ascii="Courier New" w:eastAsia="Courier New" w:hAnsi="Courier New" w:cs="Courier New"/>
      </w:rPr>
    </w:lvl>
    <w:lvl w:ilvl="2">
      <w:start w:val="1"/>
      <w:numFmt w:val="bullet"/>
      <w:lvlText w:val="▪"/>
      <w:lvlJc w:val="left"/>
      <w:pPr>
        <w:ind w:left="2526" w:hanging="360"/>
      </w:pPr>
      <w:rPr>
        <w:rFonts w:ascii="Noto Sans Symbols" w:eastAsia="Noto Sans Symbols" w:hAnsi="Noto Sans Symbols" w:cs="Noto Sans Symbols"/>
      </w:rPr>
    </w:lvl>
    <w:lvl w:ilvl="3">
      <w:start w:val="1"/>
      <w:numFmt w:val="bullet"/>
      <w:lvlText w:val="●"/>
      <w:lvlJc w:val="left"/>
      <w:pPr>
        <w:ind w:left="3246" w:hanging="360"/>
      </w:pPr>
      <w:rPr>
        <w:rFonts w:ascii="Noto Sans Symbols" w:eastAsia="Noto Sans Symbols" w:hAnsi="Noto Sans Symbols" w:cs="Noto Sans Symbols"/>
      </w:rPr>
    </w:lvl>
    <w:lvl w:ilvl="4">
      <w:start w:val="1"/>
      <w:numFmt w:val="bullet"/>
      <w:lvlText w:val="o"/>
      <w:lvlJc w:val="left"/>
      <w:pPr>
        <w:ind w:left="3966" w:hanging="360"/>
      </w:pPr>
      <w:rPr>
        <w:rFonts w:ascii="Courier New" w:eastAsia="Courier New" w:hAnsi="Courier New" w:cs="Courier New"/>
      </w:rPr>
    </w:lvl>
    <w:lvl w:ilvl="5">
      <w:start w:val="1"/>
      <w:numFmt w:val="bullet"/>
      <w:lvlText w:val="▪"/>
      <w:lvlJc w:val="left"/>
      <w:pPr>
        <w:ind w:left="4686" w:hanging="360"/>
      </w:pPr>
      <w:rPr>
        <w:rFonts w:ascii="Noto Sans Symbols" w:eastAsia="Noto Sans Symbols" w:hAnsi="Noto Sans Symbols" w:cs="Noto Sans Symbols"/>
      </w:rPr>
    </w:lvl>
    <w:lvl w:ilvl="6">
      <w:start w:val="1"/>
      <w:numFmt w:val="bullet"/>
      <w:lvlText w:val="●"/>
      <w:lvlJc w:val="left"/>
      <w:pPr>
        <w:ind w:left="5406" w:hanging="360"/>
      </w:pPr>
      <w:rPr>
        <w:rFonts w:ascii="Noto Sans Symbols" w:eastAsia="Noto Sans Symbols" w:hAnsi="Noto Sans Symbols" w:cs="Noto Sans Symbols"/>
      </w:rPr>
    </w:lvl>
    <w:lvl w:ilvl="7">
      <w:start w:val="1"/>
      <w:numFmt w:val="bullet"/>
      <w:lvlText w:val="o"/>
      <w:lvlJc w:val="left"/>
      <w:pPr>
        <w:ind w:left="6126" w:hanging="360"/>
      </w:pPr>
      <w:rPr>
        <w:rFonts w:ascii="Courier New" w:eastAsia="Courier New" w:hAnsi="Courier New" w:cs="Courier New"/>
      </w:rPr>
    </w:lvl>
    <w:lvl w:ilvl="8">
      <w:start w:val="1"/>
      <w:numFmt w:val="bullet"/>
      <w:lvlText w:val="▪"/>
      <w:lvlJc w:val="left"/>
      <w:pPr>
        <w:ind w:left="6846" w:hanging="360"/>
      </w:pPr>
      <w:rPr>
        <w:rFonts w:ascii="Noto Sans Symbols" w:eastAsia="Noto Sans Symbols" w:hAnsi="Noto Sans Symbols" w:cs="Noto Sans Symbols"/>
      </w:rPr>
    </w:lvl>
  </w:abstractNum>
  <w:abstractNum w:abstractNumId="26" w15:restartNumberingAfterBreak="0">
    <w:nsid w:val="5A176143"/>
    <w:multiLevelType w:val="multilevel"/>
    <w:tmpl w:val="14600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DF00C50"/>
    <w:multiLevelType w:val="multilevel"/>
    <w:tmpl w:val="1E4A4D4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13F6E57"/>
    <w:multiLevelType w:val="multilevel"/>
    <w:tmpl w:val="AC2210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19131F3"/>
    <w:multiLevelType w:val="hybridMultilevel"/>
    <w:tmpl w:val="E4B219DA"/>
    <w:lvl w:ilvl="0" w:tplc="B79431CA">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C4BF7"/>
    <w:multiLevelType w:val="multilevel"/>
    <w:tmpl w:val="F2E4A874"/>
    <w:lvl w:ilvl="0">
      <w:start w:val="65535"/>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67642729"/>
    <w:multiLevelType w:val="multilevel"/>
    <w:tmpl w:val="13644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99842BF"/>
    <w:multiLevelType w:val="multilevel"/>
    <w:tmpl w:val="D99837C6"/>
    <w:lvl w:ilvl="0">
      <w:start w:val="1"/>
      <w:numFmt w:val="bullet"/>
      <w:lvlText w:val="•"/>
      <w:lvlJc w:val="left"/>
      <w:pPr>
        <w:ind w:left="170" w:hanging="17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342646"/>
    <w:multiLevelType w:val="multilevel"/>
    <w:tmpl w:val="F49C921E"/>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AC97EE0"/>
    <w:multiLevelType w:val="multilevel"/>
    <w:tmpl w:val="702255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644" w:hanging="358"/>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5401A2"/>
    <w:multiLevelType w:val="multilevel"/>
    <w:tmpl w:val="8B142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F4907E3"/>
    <w:multiLevelType w:val="multilevel"/>
    <w:tmpl w:val="A3543D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9A3C1B"/>
    <w:multiLevelType w:val="multilevel"/>
    <w:tmpl w:val="156EA06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 w15:restartNumberingAfterBreak="0">
    <w:nsid w:val="709D7D60"/>
    <w:multiLevelType w:val="multilevel"/>
    <w:tmpl w:val="63727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8E66F7F"/>
    <w:multiLevelType w:val="multilevel"/>
    <w:tmpl w:val="6F0C7D5E"/>
    <w:lvl w:ilvl="0">
      <w:start w:val="1"/>
      <w:numFmt w:val="bullet"/>
      <w:lvlText w:val="−"/>
      <w:lvlJc w:val="left"/>
      <w:pPr>
        <w:ind w:left="708" w:hanging="360"/>
      </w:pPr>
      <w:rPr>
        <w:rFonts w:ascii="Noto Sans Symbols" w:eastAsia="Noto Sans Symbols" w:hAnsi="Noto Sans Symbols" w:cs="Noto Sans Symbols"/>
        <w:color w:val="00000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0" w15:restartNumberingAfterBreak="0">
    <w:nsid w:val="790B7942"/>
    <w:multiLevelType w:val="hybridMultilevel"/>
    <w:tmpl w:val="51F81BA0"/>
    <w:lvl w:ilvl="0" w:tplc="6FA8E6DE">
      <w:numFmt w:val="bullet"/>
      <w:lvlText w:val=""/>
      <w:lvlJc w:val="left"/>
      <w:pPr>
        <w:ind w:left="360" w:hanging="360"/>
      </w:pPr>
      <w:rPr>
        <w:rFonts w:ascii="Wingdings" w:eastAsia="Times New Roman" w:hAnsi="Wingdings" w:hint="default"/>
        <w:color w:val="E36C0A" w:themeColor="accent6" w:themeShade="B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89568E"/>
    <w:multiLevelType w:val="multilevel"/>
    <w:tmpl w:val="BCCEA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A2A6152"/>
    <w:multiLevelType w:val="multilevel"/>
    <w:tmpl w:val="ABC074CC"/>
    <w:lvl w:ilvl="0">
      <w:start w:val="1"/>
      <w:numFmt w:val="bullet"/>
      <w:lvlText w:val=""/>
      <w:lvlJc w:val="left"/>
      <w:pPr>
        <w:ind w:left="1474" w:hanging="340"/>
      </w:pPr>
      <w:rPr>
        <w:rFonts w:ascii="Symbol" w:hAnsi="Symbol"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B1A5CB1"/>
    <w:multiLevelType w:val="hybridMultilevel"/>
    <w:tmpl w:val="6CE85C98"/>
    <w:lvl w:ilvl="0" w:tplc="B79431CA">
      <w:start w:val="65535"/>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4" w15:restartNumberingAfterBreak="0">
    <w:nsid w:val="7CC320B6"/>
    <w:multiLevelType w:val="multilevel"/>
    <w:tmpl w:val="4D86A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EFF5113"/>
    <w:multiLevelType w:val="multilevel"/>
    <w:tmpl w:val="35BCC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
  </w:num>
  <w:num w:numId="2">
    <w:abstractNumId w:val="41"/>
  </w:num>
  <w:num w:numId="3">
    <w:abstractNumId w:val="38"/>
  </w:num>
  <w:num w:numId="4">
    <w:abstractNumId w:val="17"/>
  </w:num>
  <w:num w:numId="5">
    <w:abstractNumId w:val="45"/>
  </w:num>
  <w:num w:numId="6">
    <w:abstractNumId w:val="0"/>
  </w:num>
  <w:num w:numId="7">
    <w:abstractNumId w:val="19"/>
  </w:num>
  <w:num w:numId="8">
    <w:abstractNumId w:val="35"/>
  </w:num>
  <w:num w:numId="9">
    <w:abstractNumId w:val="20"/>
  </w:num>
  <w:num w:numId="10">
    <w:abstractNumId w:val="6"/>
  </w:num>
  <w:num w:numId="11">
    <w:abstractNumId w:val="25"/>
  </w:num>
  <w:num w:numId="12">
    <w:abstractNumId w:val="15"/>
  </w:num>
  <w:num w:numId="13">
    <w:abstractNumId w:val="3"/>
  </w:num>
  <w:num w:numId="14">
    <w:abstractNumId w:val="28"/>
  </w:num>
  <w:num w:numId="15">
    <w:abstractNumId w:val="44"/>
  </w:num>
  <w:num w:numId="16">
    <w:abstractNumId w:val="11"/>
  </w:num>
  <w:num w:numId="17">
    <w:abstractNumId w:val="32"/>
  </w:num>
  <w:num w:numId="18">
    <w:abstractNumId w:val="24"/>
  </w:num>
  <w:num w:numId="19">
    <w:abstractNumId w:val="26"/>
  </w:num>
  <w:num w:numId="20">
    <w:abstractNumId w:val="14"/>
  </w:num>
  <w:num w:numId="21">
    <w:abstractNumId w:val="1"/>
  </w:num>
  <w:num w:numId="22">
    <w:abstractNumId w:val="33"/>
  </w:num>
  <w:num w:numId="23">
    <w:abstractNumId w:val="18"/>
  </w:num>
  <w:num w:numId="24">
    <w:abstractNumId w:val="34"/>
  </w:num>
  <w:num w:numId="25">
    <w:abstractNumId w:val="39"/>
  </w:num>
  <w:num w:numId="26">
    <w:abstractNumId w:val="37"/>
  </w:num>
  <w:num w:numId="27">
    <w:abstractNumId w:val="27"/>
  </w:num>
  <w:num w:numId="28">
    <w:abstractNumId w:val="7"/>
  </w:num>
  <w:num w:numId="29">
    <w:abstractNumId w:val="2"/>
  </w:num>
  <w:num w:numId="30">
    <w:abstractNumId w:val="31"/>
  </w:num>
  <w:num w:numId="31">
    <w:abstractNumId w:val="5"/>
  </w:num>
  <w:num w:numId="32">
    <w:abstractNumId w:val="29"/>
  </w:num>
  <w:num w:numId="33">
    <w:abstractNumId w:val="42"/>
  </w:num>
  <w:num w:numId="34">
    <w:abstractNumId w:val="36"/>
  </w:num>
  <w:num w:numId="35">
    <w:abstractNumId w:val="43"/>
  </w:num>
  <w:num w:numId="36">
    <w:abstractNumId w:val="4"/>
  </w:num>
  <w:num w:numId="37">
    <w:abstractNumId w:val="30"/>
  </w:num>
  <w:num w:numId="38">
    <w:abstractNumId w:val="23"/>
  </w:num>
  <w:num w:numId="39">
    <w:abstractNumId w:val="21"/>
  </w:num>
  <w:num w:numId="40">
    <w:abstractNumId w:val="12"/>
  </w:num>
  <w:num w:numId="41">
    <w:abstractNumId w:val="9"/>
  </w:num>
  <w:num w:numId="42">
    <w:abstractNumId w:val="13"/>
  </w:num>
  <w:num w:numId="43">
    <w:abstractNumId w:val="8"/>
  </w:num>
  <w:num w:numId="44">
    <w:abstractNumId w:val="10"/>
  </w:num>
  <w:num w:numId="45">
    <w:abstractNumId w:val="16"/>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SyMLW0sDQzsTQ0tzBT0lEKTi0uzszPAykwrAUAc2RpIywAAAA="/>
  </w:docVars>
  <w:rsids>
    <w:rsidRoot w:val="00C30D63"/>
    <w:rsid w:val="00002798"/>
    <w:rsid w:val="00004492"/>
    <w:rsid w:val="0001029B"/>
    <w:rsid w:val="00024101"/>
    <w:rsid w:val="00033462"/>
    <w:rsid w:val="00042356"/>
    <w:rsid w:val="00042CF9"/>
    <w:rsid w:val="00045794"/>
    <w:rsid w:val="000533F1"/>
    <w:rsid w:val="000542A8"/>
    <w:rsid w:val="00056CBD"/>
    <w:rsid w:val="0006009A"/>
    <w:rsid w:val="00060623"/>
    <w:rsid w:val="00063DF4"/>
    <w:rsid w:val="0007134B"/>
    <w:rsid w:val="00083CEA"/>
    <w:rsid w:val="000844BF"/>
    <w:rsid w:val="0009156A"/>
    <w:rsid w:val="00092B07"/>
    <w:rsid w:val="00093540"/>
    <w:rsid w:val="0009400F"/>
    <w:rsid w:val="000968C0"/>
    <w:rsid w:val="000A797B"/>
    <w:rsid w:val="000B0A0C"/>
    <w:rsid w:val="000B4CC4"/>
    <w:rsid w:val="000C038F"/>
    <w:rsid w:val="000C0EFE"/>
    <w:rsid w:val="000C16D0"/>
    <w:rsid w:val="000C1A1A"/>
    <w:rsid w:val="000C4DD5"/>
    <w:rsid w:val="000C5F8F"/>
    <w:rsid w:val="000D01F2"/>
    <w:rsid w:val="000D058C"/>
    <w:rsid w:val="000D24E8"/>
    <w:rsid w:val="000D5C17"/>
    <w:rsid w:val="000E2DA8"/>
    <w:rsid w:val="000E6587"/>
    <w:rsid w:val="000F286D"/>
    <w:rsid w:val="000F395D"/>
    <w:rsid w:val="000F4FDA"/>
    <w:rsid w:val="0010058A"/>
    <w:rsid w:val="0010359B"/>
    <w:rsid w:val="00104666"/>
    <w:rsid w:val="00115650"/>
    <w:rsid w:val="00125B82"/>
    <w:rsid w:val="0013624C"/>
    <w:rsid w:val="00145F51"/>
    <w:rsid w:val="00146A0C"/>
    <w:rsid w:val="0015080C"/>
    <w:rsid w:val="0015277D"/>
    <w:rsid w:val="001552D4"/>
    <w:rsid w:val="00162CD8"/>
    <w:rsid w:val="00164CB5"/>
    <w:rsid w:val="00174723"/>
    <w:rsid w:val="00175FE3"/>
    <w:rsid w:val="00183973"/>
    <w:rsid w:val="00183EE5"/>
    <w:rsid w:val="00186258"/>
    <w:rsid w:val="00186ECE"/>
    <w:rsid w:val="0019096E"/>
    <w:rsid w:val="00195254"/>
    <w:rsid w:val="001A0AB9"/>
    <w:rsid w:val="001A3622"/>
    <w:rsid w:val="001A64A2"/>
    <w:rsid w:val="001B1F46"/>
    <w:rsid w:val="001B2788"/>
    <w:rsid w:val="001B3BC6"/>
    <w:rsid w:val="001C13BC"/>
    <w:rsid w:val="001C3539"/>
    <w:rsid w:val="001D1365"/>
    <w:rsid w:val="001D4D65"/>
    <w:rsid w:val="001D5A71"/>
    <w:rsid w:val="001D6328"/>
    <w:rsid w:val="001D7A1B"/>
    <w:rsid w:val="001E0DAB"/>
    <w:rsid w:val="001E18E6"/>
    <w:rsid w:val="001F12BD"/>
    <w:rsid w:val="001F4547"/>
    <w:rsid w:val="00205FE7"/>
    <w:rsid w:val="00206EE0"/>
    <w:rsid w:val="0021053D"/>
    <w:rsid w:val="00211AFA"/>
    <w:rsid w:val="00212874"/>
    <w:rsid w:val="002249C2"/>
    <w:rsid w:val="0022706E"/>
    <w:rsid w:val="002306C7"/>
    <w:rsid w:val="00233FBD"/>
    <w:rsid w:val="00237D81"/>
    <w:rsid w:val="00241964"/>
    <w:rsid w:val="002460C4"/>
    <w:rsid w:val="002608A5"/>
    <w:rsid w:val="002660A1"/>
    <w:rsid w:val="00271301"/>
    <w:rsid w:val="00273C4B"/>
    <w:rsid w:val="00283C82"/>
    <w:rsid w:val="0029643F"/>
    <w:rsid w:val="002A0956"/>
    <w:rsid w:val="002A150F"/>
    <w:rsid w:val="002A5A95"/>
    <w:rsid w:val="002A655B"/>
    <w:rsid w:val="002A715F"/>
    <w:rsid w:val="002B1704"/>
    <w:rsid w:val="002B1D40"/>
    <w:rsid w:val="002E4CF6"/>
    <w:rsid w:val="002E4D48"/>
    <w:rsid w:val="002E52C7"/>
    <w:rsid w:val="002E53C9"/>
    <w:rsid w:val="002E5BFF"/>
    <w:rsid w:val="002F35BB"/>
    <w:rsid w:val="002F36EF"/>
    <w:rsid w:val="00307220"/>
    <w:rsid w:val="003118E0"/>
    <w:rsid w:val="00311A70"/>
    <w:rsid w:val="003142B5"/>
    <w:rsid w:val="00330B40"/>
    <w:rsid w:val="00340DD3"/>
    <w:rsid w:val="00364F8E"/>
    <w:rsid w:val="00372B53"/>
    <w:rsid w:val="0037313C"/>
    <w:rsid w:val="003731D2"/>
    <w:rsid w:val="003824DD"/>
    <w:rsid w:val="003829C7"/>
    <w:rsid w:val="003907D8"/>
    <w:rsid w:val="003908B4"/>
    <w:rsid w:val="00395285"/>
    <w:rsid w:val="003A22B3"/>
    <w:rsid w:val="003A508C"/>
    <w:rsid w:val="003A5390"/>
    <w:rsid w:val="003B3BF9"/>
    <w:rsid w:val="003B6C0F"/>
    <w:rsid w:val="003C2C6B"/>
    <w:rsid w:val="003C402E"/>
    <w:rsid w:val="003D206A"/>
    <w:rsid w:val="003E1D33"/>
    <w:rsid w:val="003E1D7D"/>
    <w:rsid w:val="003E338F"/>
    <w:rsid w:val="003E7F30"/>
    <w:rsid w:val="003F3F22"/>
    <w:rsid w:val="003F4231"/>
    <w:rsid w:val="003F678F"/>
    <w:rsid w:val="00400E3A"/>
    <w:rsid w:val="004035A6"/>
    <w:rsid w:val="00403A02"/>
    <w:rsid w:val="00414136"/>
    <w:rsid w:val="00422540"/>
    <w:rsid w:val="00426877"/>
    <w:rsid w:val="00440F61"/>
    <w:rsid w:val="0044470A"/>
    <w:rsid w:val="00446CF3"/>
    <w:rsid w:val="0045283A"/>
    <w:rsid w:val="00454A6F"/>
    <w:rsid w:val="00454C86"/>
    <w:rsid w:val="004563CB"/>
    <w:rsid w:val="00465058"/>
    <w:rsid w:val="004654D1"/>
    <w:rsid w:val="004743F6"/>
    <w:rsid w:val="0047515E"/>
    <w:rsid w:val="004822EA"/>
    <w:rsid w:val="00484FDA"/>
    <w:rsid w:val="004953E2"/>
    <w:rsid w:val="00495D00"/>
    <w:rsid w:val="004A0A60"/>
    <w:rsid w:val="004A18D2"/>
    <w:rsid w:val="004A277C"/>
    <w:rsid w:val="004A6B53"/>
    <w:rsid w:val="004B1302"/>
    <w:rsid w:val="004C2240"/>
    <w:rsid w:val="004C2FDA"/>
    <w:rsid w:val="004C7196"/>
    <w:rsid w:val="004E0990"/>
    <w:rsid w:val="004E2A98"/>
    <w:rsid w:val="004E3C55"/>
    <w:rsid w:val="004E5EB8"/>
    <w:rsid w:val="004F11ED"/>
    <w:rsid w:val="004F12E6"/>
    <w:rsid w:val="005029EB"/>
    <w:rsid w:val="0052441B"/>
    <w:rsid w:val="0053466F"/>
    <w:rsid w:val="005520F8"/>
    <w:rsid w:val="005555BE"/>
    <w:rsid w:val="00561C15"/>
    <w:rsid w:val="00565741"/>
    <w:rsid w:val="005711CE"/>
    <w:rsid w:val="00585CAB"/>
    <w:rsid w:val="005919FD"/>
    <w:rsid w:val="00591F94"/>
    <w:rsid w:val="00595F66"/>
    <w:rsid w:val="005A6DB2"/>
    <w:rsid w:val="005C0CCC"/>
    <w:rsid w:val="005C154E"/>
    <w:rsid w:val="005C66D0"/>
    <w:rsid w:val="005D4194"/>
    <w:rsid w:val="005D4F0B"/>
    <w:rsid w:val="005D548C"/>
    <w:rsid w:val="005D6608"/>
    <w:rsid w:val="0060243D"/>
    <w:rsid w:val="00603B9F"/>
    <w:rsid w:val="0061230A"/>
    <w:rsid w:val="00612EFD"/>
    <w:rsid w:val="006150CE"/>
    <w:rsid w:val="0061724B"/>
    <w:rsid w:val="00621760"/>
    <w:rsid w:val="00621D83"/>
    <w:rsid w:val="00625F51"/>
    <w:rsid w:val="00634A5E"/>
    <w:rsid w:val="006522A0"/>
    <w:rsid w:val="00652E34"/>
    <w:rsid w:val="006554B5"/>
    <w:rsid w:val="0065717C"/>
    <w:rsid w:val="006660B8"/>
    <w:rsid w:val="00667082"/>
    <w:rsid w:val="00667F3D"/>
    <w:rsid w:val="00670612"/>
    <w:rsid w:val="00672D8C"/>
    <w:rsid w:val="00680492"/>
    <w:rsid w:val="0069128F"/>
    <w:rsid w:val="00694C13"/>
    <w:rsid w:val="0069699E"/>
    <w:rsid w:val="00696FBC"/>
    <w:rsid w:val="006A64A4"/>
    <w:rsid w:val="006B32D9"/>
    <w:rsid w:val="006B72A8"/>
    <w:rsid w:val="006C03D0"/>
    <w:rsid w:val="006E08C1"/>
    <w:rsid w:val="006E279F"/>
    <w:rsid w:val="006F2977"/>
    <w:rsid w:val="00702BF6"/>
    <w:rsid w:val="00706E1C"/>
    <w:rsid w:val="007101F1"/>
    <w:rsid w:val="00715797"/>
    <w:rsid w:val="007176F0"/>
    <w:rsid w:val="00720CCC"/>
    <w:rsid w:val="00725B2F"/>
    <w:rsid w:val="00731CE2"/>
    <w:rsid w:val="00737420"/>
    <w:rsid w:val="007376CC"/>
    <w:rsid w:val="007441DD"/>
    <w:rsid w:val="0075167E"/>
    <w:rsid w:val="007527DB"/>
    <w:rsid w:val="0075390A"/>
    <w:rsid w:val="00755AA5"/>
    <w:rsid w:val="00761E85"/>
    <w:rsid w:val="00767958"/>
    <w:rsid w:val="00776B37"/>
    <w:rsid w:val="0078424D"/>
    <w:rsid w:val="00791943"/>
    <w:rsid w:val="00793063"/>
    <w:rsid w:val="007955BC"/>
    <w:rsid w:val="0079654B"/>
    <w:rsid w:val="00797228"/>
    <w:rsid w:val="007A5753"/>
    <w:rsid w:val="007B5988"/>
    <w:rsid w:val="007D0702"/>
    <w:rsid w:val="007D7EE4"/>
    <w:rsid w:val="007F2F54"/>
    <w:rsid w:val="00811672"/>
    <w:rsid w:val="00816851"/>
    <w:rsid w:val="00820927"/>
    <w:rsid w:val="0082176F"/>
    <w:rsid w:val="00824F2B"/>
    <w:rsid w:val="008360D0"/>
    <w:rsid w:val="00846923"/>
    <w:rsid w:val="0084703E"/>
    <w:rsid w:val="00854253"/>
    <w:rsid w:val="00867078"/>
    <w:rsid w:val="008728D6"/>
    <w:rsid w:val="00872F0D"/>
    <w:rsid w:val="0087326C"/>
    <w:rsid w:val="008847C0"/>
    <w:rsid w:val="00886237"/>
    <w:rsid w:val="0088690A"/>
    <w:rsid w:val="00887ADF"/>
    <w:rsid w:val="008937F6"/>
    <w:rsid w:val="008943C8"/>
    <w:rsid w:val="008961C4"/>
    <w:rsid w:val="0089674E"/>
    <w:rsid w:val="008A38F0"/>
    <w:rsid w:val="008A7718"/>
    <w:rsid w:val="008B382F"/>
    <w:rsid w:val="008B405B"/>
    <w:rsid w:val="008B5928"/>
    <w:rsid w:val="008B77BD"/>
    <w:rsid w:val="008C5870"/>
    <w:rsid w:val="008D24C3"/>
    <w:rsid w:val="008D31FD"/>
    <w:rsid w:val="008D3DEA"/>
    <w:rsid w:val="008D4C3E"/>
    <w:rsid w:val="008E3877"/>
    <w:rsid w:val="008E394D"/>
    <w:rsid w:val="008E4ECB"/>
    <w:rsid w:val="008E6347"/>
    <w:rsid w:val="008E658B"/>
    <w:rsid w:val="009012E2"/>
    <w:rsid w:val="00903EA8"/>
    <w:rsid w:val="00915102"/>
    <w:rsid w:val="009162A1"/>
    <w:rsid w:val="00921DDE"/>
    <w:rsid w:val="00937F4C"/>
    <w:rsid w:val="00955453"/>
    <w:rsid w:val="00960BAB"/>
    <w:rsid w:val="00966AD9"/>
    <w:rsid w:val="00970717"/>
    <w:rsid w:val="0097531C"/>
    <w:rsid w:val="009768CF"/>
    <w:rsid w:val="0099727E"/>
    <w:rsid w:val="009A0758"/>
    <w:rsid w:val="009A313C"/>
    <w:rsid w:val="009B01BC"/>
    <w:rsid w:val="009B3036"/>
    <w:rsid w:val="009B59C2"/>
    <w:rsid w:val="009C11C3"/>
    <w:rsid w:val="009C4F53"/>
    <w:rsid w:val="009D2A02"/>
    <w:rsid w:val="009D2E6C"/>
    <w:rsid w:val="009D466D"/>
    <w:rsid w:val="009E4BEB"/>
    <w:rsid w:val="009E6A92"/>
    <w:rsid w:val="009E7738"/>
    <w:rsid w:val="009F0F16"/>
    <w:rsid w:val="00A05461"/>
    <w:rsid w:val="00A102B2"/>
    <w:rsid w:val="00A10BF2"/>
    <w:rsid w:val="00A11EA9"/>
    <w:rsid w:val="00A13B39"/>
    <w:rsid w:val="00A143E7"/>
    <w:rsid w:val="00A25160"/>
    <w:rsid w:val="00A2564C"/>
    <w:rsid w:val="00A25FFD"/>
    <w:rsid w:val="00A36A8C"/>
    <w:rsid w:val="00A404D9"/>
    <w:rsid w:val="00A42E5A"/>
    <w:rsid w:val="00A45CAC"/>
    <w:rsid w:val="00A474A5"/>
    <w:rsid w:val="00A50614"/>
    <w:rsid w:val="00A50FB2"/>
    <w:rsid w:val="00A5252D"/>
    <w:rsid w:val="00A54904"/>
    <w:rsid w:val="00A62287"/>
    <w:rsid w:val="00A66753"/>
    <w:rsid w:val="00A66CEF"/>
    <w:rsid w:val="00A6788E"/>
    <w:rsid w:val="00A67E73"/>
    <w:rsid w:val="00A74799"/>
    <w:rsid w:val="00A75C00"/>
    <w:rsid w:val="00A77000"/>
    <w:rsid w:val="00A81B74"/>
    <w:rsid w:val="00A83656"/>
    <w:rsid w:val="00A85C73"/>
    <w:rsid w:val="00A85EE1"/>
    <w:rsid w:val="00A91B99"/>
    <w:rsid w:val="00AA64B9"/>
    <w:rsid w:val="00AA6950"/>
    <w:rsid w:val="00AC1E87"/>
    <w:rsid w:val="00AC2689"/>
    <w:rsid w:val="00AC5CC0"/>
    <w:rsid w:val="00AC63F0"/>
    <w:rsid w:val="00AD1803"/>
    <w:rsid w:val="00AD343C"/>
    <w:rsid w:val="00AE00CC"/>
    <w:rsid w:val="00AE1709"/>
    <w:rsid w:val="00AE255E"/>
    <w:rsid w:val="00AE4541"/>
    <w:rsid w:val="00AF683D"/>
    <w:rsid w:val="00B020A5"/>
    <w:rsid w:val="00B05881"/>
    <w:rsid w:val="00B10F79"/>
    <w:rsid w:val="00B13DC2"/>
    <w:rsid w:val="00B16CA7"/>
    <w:rsid w:val="00B20AA9"/>
    <w:rsid w:val="00B27790"/>
    <w:rsid w:val="00B31952"/>
    <w:rsid w:val="00B31AFE"/>
    <w:rsid w:val="00B37232"/>
    <w:rsid w:val="00B37952"/>
    <w:rsid w:val="00B47289"/>
    <w:rsid w:val="00B530EB"/>
    <w:rsid w:val="00B55D1D"/>
    <w:rsid w:val="00B66F4E"/>
    <w:rsid w:val="00B66F7B"/>
    <w:rsid w:val="00B71FAD"/>
    <w:rsid w:val="00B873A5"/>
    <w:rsid w:val="00B93A14"/>
    <w:rsid w:val="00BA4825"/>
    <w:rsid w:val="00BB7DEB"/>
    <w:rsid w:val="00BC3FBC"/>
    <w:rsid w:val="00BE7A91"/>
    <w:rsid w:val="00BF03C8"/>
    <w:rsid w:val="00BF394F"/>
    <w:rsid w:val="00BF6B3A"/>
    <w:rsid w:val="00C20AB4"/>
    <w:rsid w:val="00C22E46"/>
    <w:rsid w:val="00C23683"/>
    <w:rsid w:val="00C25913"/>
    <w:rsid w:val="00C26422"/>
    <w:rsid w:val="00C30D63"/>
    <w:rsid w:val="00C310AC"/>
    <w:rsid w:val="00C3406B"/>
    <w:rsid w:val="00C422CE"/>
    <w:rsid w:val="00C477D6"/>
    <w:rsid w:val="00C648CC"/>
    <w:rsid w:val="00C81CF0"/>
    <w:rsid w:val="00C8697A"/>
    <w:rsid w:val="00C86CA6"/>
    <w:rsid w:val="00C93987"/>
    <w:rsid w:val="00C97B67"/>
    <w:rsid w:val="00CA53C7"/>
    <w:rsid w:val="00CA5763"/>
    <w:rsid w:val="00CA6AB0"/>
    <w:rsid w:val="00CA71DD"/>
    <w:rsid w:val="00CB21F0"/>
    <w:rsid w:val="00CC69C8"/>
    <w:rsid w:val="00CD6E29"/>
    <w:rsid w:val="00CD6E6E"/>
    <w:rsid w:val="00CE47F3"/>
    <w:rsid w:val="00CF2D96"/>
    <w:rsid w:val="00D1608D"/>
    <w:rsid w:val="00D16995"/>
    <w:rsid w:val="00D23DA1"/>
    <w:rsid w:val="00D27DE1"/>
    <w:rsid w:val="00D36109"/>
    <w:rsid w:val="00D362C5"/>
    <w:rsid w:val="00D4550A"/>
    <w:rsid w:val="00D526EA"/>
    <w:rsid w:val="00D548EF"/>
    <w:rsid w:val="00D605B2"/>
    <w:rsid w:val="00D65204"/>
    <w:rsid w:val="00D67AFE"/>
    <w:rsid w:val="00D7037D"/>
    <w:rsid w:val="00D74A30"/>
    <w:rsid w:val="00D77440"/>
    <w:rsid w:val="00D80B97"/>
    <w:rsid w:val="00D86328"/>
    <w:rsid w:val="00D8685A"/>
    <w:rsid w:val="00D9379C"/>
    <w:rsid w:val="00D96236"/>
    <w:rsid w:val="00DA0BF6"/>
    <w:rsid w:val="00DB4BC2"/>
    <w:rsid w:val="00DC3D23"/>
    <w:rsid w:val="00DC73B7"/>
    <w:rsid w:val="00DD0AA4"/>
    <w:rsid w:val="00DD433D"/>
    <w:rsid w:val="00DD6C43"/>
    <w:rsid w:val="00DE30F6"/>
    <w:rsid w:val="00DF1707"/>
    <w:rsid w:val="00E011F2"/>
    <w:rsid w:val="00E01B7F"/>
    <w:rsid w:val="00E02577"/>
    <w:rsid w:val="00E1215A"/>
    <w:rsid w:val="00E220EE"/>
    <w:rsid w:val="00E251C6"/>
    <w:rsid w:val="00E30759"/>
    <w:rsid w:val="00E36215"/>
    <w:rsid w:val="00E365ED"/>
    <w:rsid w:val="00E36EAF"/>
    <w:rsid w:val="00E43EBD"/>
    <w:rsid w:val="00E4623B"/>
    <w:rsid w:val="00E476EF"/>
    <w:rsid w:val="00E5117E"/>
    <w:rsid w:val="00E56374"/>
    <w:rsid w:val="00E6125E"/>
    <w:rsid w:val="00E620A5"/>
    <w:rsid w:val="00E6634D"/>
    <w:rsid w:val="00E800F4"/>
    <w:rsid w:val="00E827A9"/>
    <w:rsid w:val="00EA6B3C"/>
    <w:rsid w:val="00EA7806"/>
    <w:rsid w:val="00EB104B"/>
    <w:rsid w:val="00EB5A8E"/>
    <w:rsid w:val="00EB6893"/>
    <w:rsid w:val="00EC414F"/>
    <w:rsid w:val="00ED22EE"/>
    <w:rsid w:val="00ED717B"/>
    <w:rsid w:val="00EE08CF"/>
    <w:rsid w:val="00EF1CF9"/>
    <w:rsid w:val="00EF7901"/>
    <w:rsid w:val="00F010F0"/>
    <w:rsid w:val="00F10E4D"/>
    <w:rsid w:val="00F10EC6"/>
    <w:rsid w:val="00F11F98"/>
    <w:rsid w:val="00F148E9"/>
    <w:rsid w:val="00F1561D"/>
    <w:rsid w:val="00F1571A"/>
    <w:rsid w:val="00F23211"/>
    <w:rsid w:val="00F30367"/>
    <w:rsid w:val="00F325B0"/>
    <w:rsid w:val="00F34123"/>
    <w:rsid w:val="00F40AC4"/>
    <w:rsid w:val="00F42186"/>
    <w:rsid w:val="00F44980"/>
    <w:rsid w:val="00F605D0"/>
    <w:rsid w:val="00F63F5E"/>
    <w:rsid w:val="00F67476"/>
    <w:rsid w:val="00F72A45"/>
    <w:rsid w:val="00F748DC"/>
    <w:rsid w:val="00F7782F"/>
    <w:rsid w:val="00F84B3D"/>
    <w:rsid w:val="00F92F00"/>
    <w:rsid w:val="00F934AB"/>
    <w:rsid w:val="00FA04F5"/>
    <w:rsid w:val="00FA220F"/>
    <w:rsid w:val="00FA58AD"/>
    <w:rsid w:val="00FA5E6E"/>
    <w:rsid w:val="00FA696A"/>
    <w:rsid w:val="00FB69E4"/>
    <w:rsid w:val="00FC2184"/>
    <w:rsid w:val="00FC2E42"/>
    <w:rsid w:val="00FC3FBC"/>
    <w:rsid w:val="00FD18C1"/>
    <w:rsid w:val="00FD4B2D"/>
    <w:rsid w:val="00FE08C7"/>
    <w:rsid w:val="00FF0E2B"/>
    <w:rsid w:val="00FF1864"/>
    <w:rsid w:val="00FF2B0A"/>
    <w:rsid w:val="00FF3480"/>
    <w:rsid w:val="00FF47C9"/>
    <w:rsid w:val="00FF605B"/>
    <w:rsid w:val="00FF79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18311"/>
  <w15:docId w15:val="{CBDBA0B8-A232-4276-B0BE-6AFE54E8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18D2"/>
    <w:pPr>
      <w:widowControl/>
      <w:spacing w:before="480" w:after="240" w:line="276" w:lineRule="auto"/>
      <w:outlineLvl w:val="0"/>
    </w:pPr>
    <w:rPr>
      <w:b/>
      <w:sz w:val="24"/>
      <w:szCs w:val="24"/>
    </w:rPr>
  </w:style>
  <w:style w:type="paragraph" w:styleId="Heading2">
    <w:name w:val="heading 2"/>
    <w:basedOn w:val="Normal"/>
    <w:next w:val="Normal"/>
    <w:link w:val="Heading2Char"/>
    <w:uiPriority w:val="9"/>
    <w:unhideWhenUsed/>
    <w:qFormat/>
    <w:rsid w:val="00454A6F"/>
    <w:pPr>
      <w:keepNext/>
      <w:spacing w:before="240" w:after="240"/>
      <w:outlineLvl w:val="1"/>
    </w:pPr>
    <w:rPr>
      <w:rFonts w:ascii="Arial Nova Light" w:hAnsi="Arial Nova Light"/>
      <w:b/>
      <w:color w:val="008E40"/>
      <w:sz w:val="24"/>
      <w:szCs w:val="24"/>
    </w:rPr>
  </w:style>
  <w:style w:type="paragraph" w:styleId="Heading3">
    <w:name w:val="heading 3"/>
    <w:basedOn w:val="Normal"/>
    <w:next w:val="Normal"/>
    <w:uiPriority w:val="9"/>
    <w:unhideWhenUsed/>
    <w:qFormat/>
    <w:rsid w:val="00211AFA"/>
    <w:pPr>
      <w:keepNext/>
      <w:spacing w:before="240" w:after="180"/>
      <w:jc w:val="both"/>
      <w:outlineLvl w:val="2"/>
    </w:pPr>
    <w:rPr>
      <w:rFonts w:ascii="Arial Nova Light" w:hAnsi="Arial Nova Light"/>
      <w:color w:val="008E40"/>
      <w:sz w:val="24"/>
      <w:szCs w:val="24"/>
    </w:rPr>
  </w:style>
  <w:style w:type="paragraph" w:styleId="Heading4">
    <w:name w:val="heading 4"/>
    <w:basedOn w:val="Normal"/>
    <w:next w:val="Normal"/>
    <w:uiPriority w:val="9"/>
    <w:unhideWhenUsed/>
    <w:qFormat/>
    <w:rsid w:val="00454A6F"/>
    <w:pPr>
      <w:keepNext/>
      <w:keepLines/>
      <w:spacing w:before="320" w:after="120"/>
      <w:outlineLvl w:val="3"/>
    </w:pPr>
    <w:rPr>
      <w:rFonts w:ascii="Arial" w:eastAsia="Cambria" w:hAnsi="Arial" w:cs="Cambria"/>
      <w:b/>
      <w:color w:val="008E40"/>
      <w:sz w:val="22"/>
    </w:rPr>
  </w:style>
  <w:style w:type="paragraph" w:styleId="Heading5">
    <w:name w:val="heading 5"/>
    <w:basedOn w:val="Normal"/>
    <w:next w:val="Normal"/>
    <w:uiPriority w:val="9"/>
    <w:unhideWhenUsed/>
    <w:qFormat/>
    <w:rsid w:val="00FA5E6E"/>
    <w:pPr>
      <w:keepNext/>
      <w:spacing w:before="120" w:after="120"/>
      <w:ind w:firstLine="540"/>
      <w:jc w:val="both"/>
      <w:outlineLvl w:val="4"/>
    </w:pPr>
    <w:rPr>
      <w:rFonts w:ascii="Arial" w:hAnsi="Arial"/>
      <w:b/>
      <w:i/>
      <w:color w:val="0070C0"/>
      <w:sz w:val="22"/>
      <w:szCs w:val="24"/>
    </w:rPr>
  </w:style>
  <w:style w:type="paragraph" w:styleId="Heading6">
    <w:name w:val="heading 6"/>
    <w:basedOn w:val="Normal"/>
    <w:next w:val="Normal"/>
    <w:uiPriority w:val="9"/>
    <w:semiHidden/>
    <w:unhideWhenUsed/>
    <w:qFormat/>
    <w:pPr>
      <w:keepNext/>
      <w:spacing w:line="360" w:lineRule="auto"/>
      <w:outlineLvl w:val="5"/>
    </w:pPr>
    <w:rPr>
      <w:b/>
      <w:color w:val="FF0000"/>
      <w:sz w:val="24"/>
      <w:szCs w:val="24"/>
    </w:rPr>
  </w:style>
  <w:style w:type="paragraph" w:styleId="Heading9">
    <w:name w:val="heading 9"/>
    <w:basedOn w:val="Normal"/>
    <w:next w:val="Normal"/>
    <w:link w:val="Heading9Char"/>
    <w:uiPriority w:val="9"/>
    <w:semiHidden/>
    <w:unhideWhenUsed/>
    <w:qFormat/>
    <w:rsid w:val="00BA59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8D2"/>
    <w:rPr>
      <w:b/>
      <w:sz w:val="24"/>
      <w:szCs w:val="24"/>
    </w:rPr>
  </w:style>
  <w:style w:type="character" w:customStyle="1" w:styleId="Heading2Char">
    <w:name w:val="Heading 2 Char"/>
    <w:basedOn w:val="DefaultParagraphFont"/>
    <w:link w:val="Heading2"/>
    <w:uiPriority w:val="9"/>
    <w:rsid w:val="00454A6F"/>
    <w:rPr>
      <w:rFonts w:ascii="Arial Nova Light" w:hAnsi="Arial Nova Light"/>
      <w:b/>
      <w:color w:val="008E40"/>
      <w:sz w:val="24"/>
      <w:szCs w:val="24"/>
    </w:rPr>
  </w:style>
  <w:style w:type="character" w:customStyle="1" w:styleId="Heading9Char">
    <w:name w:val="Heading 9 Char"/>
    <w:basedOn w:val="DefaultParagraphFont"/>
    <w:link w:val="Heading9"/>
    <w:uiPriority w:val="9"/>
    <w:semiHidden/>
    <w:rsid w:val="00BA5991"/>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uiPriority w:val="10"/>
    <w:qFormat/>
    <w:pPr>
      <w:widowControl/>
      <w:pBdr>
        <w:bottom w:val="single" w:sz="4" w:space="1" w:color="000000"/>
      </w:pBdr>
      <w:spacing w:after="200"/>
    </w:pPr>
    <w:rPr>
      <w:rFonts w:ascii="Cambria" w:eastAsia="Cambria" w:hAnsi="Cambria" w:cs="Cambria"/>
      <w:sz w:val="52"/>
      <w:szCs w:val="52"/>
    </w:rPr>
  </w:style>
  <w:style w:type="paragraph" w:styleId="Subtitle">
    <w:name w:val="Subtitle"/>
    <w:basedOn w:val="Normal"/>
    <w:next w:val="Normal"/>
    <w:uiPriority w:val="11"/>
    <w:qFormat/>
    <w:pPr>
      <w:widowControl/>
      <w:spacing w:after="600" w:line="276" w:lineRule="auto"/>
    </w:pPr>
    <w:rPr>
      <w:rFonts w:ascii="Cambria" w:eastAsia="Cambria" w:hAnsi="Cambria" w:cs="Cambria"/>
      <w:i/>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Revision">
    <w:name w:val="Revision"/>
    <w:hidden/>
    <w:uiPriority w:val="99"/>
    <w:semiHidden/>
    <w:rsid w:val="00165CC7"/>
    <w:pPr>
      <w:widowControl/>
    </w:pPr>
  </w:style>
  <w:style w:type="character" w:styleId="CommentReference">
    <w:name w:val="annotation reference"/>
    <w:basedOn w:val="DefaultParagraphFont"/>
    <w:uiPriority w:val="99"/>
    <w:semiHidden/>
    <w:unhideWhenUsed/>
    <w:rsid w:val="008B5541"/>
    <w:rPr>
      <w:sz w:val="16"/>
      <w:szCs w:val="16"/>
    </w:rPr>
  </w:style>
  <w:style w:type="paragraph" w:styleId="CommentText">
    <w:name w:val="annotation text"/>
    <w:basedOn w:val="Normal"/>
    <w:link w:val="CommentTextChar"/>
    <w:uiPriority w:val="99"/>
    <w:semiHidden/>
    <w:unhideWhenUsed/>
    <w:rsid w:val="008B5541"/>
  </w:style>
  <w:style w:type="character" w:customStyle="1" w:styleId="CommentTextChar">
    <w:name w:val="Comment Text Char"/>
    <w:basedOn w:val="DefaultParagraphFont"/>
    <w:link w:val="CommentText"/>
    <w:uiPriority w:val="99"/>
    <w:semiHidden/>
    <w:rsid w:val="008B5541"/>
  </w:style>
  <w:style w:type="paragraph" w:styleId="CommentSubject">
    <w:name w:val="annotation subject"/>
    <w:basedOn w:val="CommentText"/>
    <w:next w:val="CommentText"/>
    <w:link w:val="CommentSubjectChar"/>
    <w:uiPriority w:val="99"/>
    <w:semiHidden/>
    <w:unhideWhenUsed/>
    <w:rsid w:val="008B5541"/>
    <w:rPr>
      <w:b/>
      <w:bCs/>
    </w:rPr>
  </w:style>
  <w:style w:type="character" w:customStyle="1" w:styleId="CommentSubjectChar">
    <w:name w:val="Comment Subject Char"/>
    <w:basedOn w:val="CommentTextChar"/>
    <w:link w:val="CommentSubject"/>
    <w:uiPriority w:val="99"/>
    <w:semiHidden/>
    <w:rsid w:val="008B5541"/>
    <w:rPr>
      <w:b/>
      <w:bCs/>
    </w:rPr>
  </w:style>
  <w:style w:type="paragraph" w:styleId="ListParagraph">
    <w:name w:val="List Paragraph"/>
    <w:basedOn w:val="Normal"/>
    <w:uiPriority w:val="34"/>
    <w:qFormat/>
    <w:rsid w:val="00D411A9"/>
    <w:pPr>
      <w:ind w:left="720"/>
      <w:contextualSpacing/>
    </w:pPr>
  </w:style>
  <w:style w:type="paragraph" w:styleId="TOC1">
    <w:name w:val="toc 1"/>
    <w:basedOn w:val="Normal"/>
    <w:next w:val="Normal"/>
    <w:autoRedefine/>
    <w:uiPriority w:val="39"/>
    <w:unhideWhenUsed/>
    <w:rsid w:val="00024101"/>
    <w:pPr>
      <w:tabs>
        <w:tab w:val="left" w:pos="600"/>
        <w:tab w:val="right" w:leader="dot" w:pos="9759"/>
      </w:tabs>
      <w:spacing w:before="120" w:after="120"/>
    </w:pPr>
    <w:rPr>
      <w:noProof/>
    </w:rPr>
  </w:style>
  <w:style w:type="paragraph" w:styleId="TOC2">
    <w:name w:val="toc 2"/>
    <w:basedOn w:val="Normal"/>
    <w:next w:val="Normal"/>
    <w:autoRedefine/>
    <w:uiPriority w:val="39"/>
    <w:unhideWhenUsed/>
    <w:rsid w:val="00024101"/>
    <w:pPr>
      <w:tabs>
        <w:tab w:val="left" w:pos="600"/>
        <w:tab w:val="right" w:pos="9759"/>
      </w:tabs>
      <w:spacing w:line="276" w:lineRule="auto"/>
    </w:pPr>
  </w:style>
  <w:style w:type="paragraph" w:styleId="TOC3">
    <w:name w:val="toc 3"/>
    <w:basedOn w:val="Normal"/>
    <w:next w:val="Normal"/>
    <w:autoRedefine/>
    <w:uiPriority w:val="39"/>
    <w:unhideWhenUsed/>
    <w:rsid w:val="00024101"/>
    <w:pPr>
      <w:tabs>
        <w:tab w:val="left" w:pos="1100"/>
        <w:tab w:val="right" w:leader="dot" w:pos="9759"/>
      </w:tabs>
    </w:pPr>
    <w:rPr>
      <w:rFonts w:ascii="Arial" w:hAnsi="Arial" w:cs="Arial"/>
      <w:noProof/>
      <w:color w:val="006600"/>
    </w:rPr>
  </w:style>
  <w:style w:type="character" w:styleId="Hyperlink">
    <w:name w:val="Hyperlink"/>
    <w:basedOn w:val="DefaultParagraphFont"/>
    <w:uiPriority w:val="99"/>
    <w:unhideWhenUsed/>
    <w:qFormat/>
    <w:rsid w:val="0053694B"/>
    <w:rPr>
      <w:color w:val="0000FF" w:themeColor="hyperlink"/>
      <w:u w:val="single"/>
    </w:rPr>
  </w:style>
  <w:style w:type="paragraph" w:styleId="Header">
    <w:name w:val="header"/>
    <w:basedOn w:val="Normal"/>
    <w:link w:val="HeaderChar"/>
    <w:unhideWhenUsed/>
    <w:rsid w:val="0053694B"/>
    <w:pPr>
      <w:tabs>
        <w:tab w:val="center" w:pos="4680"/>
        <w:tab w:val="right" w:pos="9360"/>
      </w:tabs>
    </w:pPr>
  </w:style>
  <w:style w:type="character" w:customStyle="1" w:styleId="HeaderChar">
    <w:name w:val="Header Char"/>
    <w:basedOn w:val="DefaultParagraphFont"/>
    <w:link w:val="Header"/>
    <w:rsid w:val="0053694B"/>
  </w:style>
  <w:style w:type="paragraph" w:styleId="Footer">
    <w:name w:val="footer"/>
    <w:basedOn w:val="Normal"/>
    <w:link w:val="FooterChar"/>
    <w:uiPriority w:val="99"/>
    <w:unhideWhenUsed/>
    <w:rsid w:val="0053694B"/>
    <w:pPr>
      <w:tabs>
        <w:tab w:val="center" w:pos="4680"/>
        <w:tab w:val="right" w:pos="9360"/>
      </w:tabs>
    </w:pPr>
  </w:style>
  <w:style w:type="character" w:customStyle="1" w:styleId="FooterChar">
    <w:name w:val="Footer Char"/>
    <w:basedOn w:val="DefaultParagraphFont"/>
    <w:link w:val="Footer"/>
    <w:uiPriority w:val="99"/>
    <w:rsid w:val="0053694B"/>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BodyText2">
    <w:name w:val="Body Text 2"/>
    <w:basedOn w:val="Normal"/>
    <w:link w:val="BodyText2Char"/>
    <w:uiPriority w:val="99"/>
    <w:rsid w:val="00BA5991"/>
    <w:pPr>
      <w:widowControl/>
      <w:spacing w:after="120" w:line="480" w:lineRule="auto"/>
    </w:pPr>
    <w:rPr>
      <w:sz w:val="24"/>
      <w:szCs w:val="24"/>
      <w:lang w:val="en-US"/>
    </w:rPr>
  </w:style>
  <w:style w:type="character" w:customStyle="1" w:styleId="BodyText2Char">
    <w:name w:val="Body Text 2 Char"/>
    <w:basedOn w:val="DefaultParagraphFont"/>
    <w:link w:val="BodyText2"/>
    <w:uiPriority w:val="99"/>
    <w:rsid w:val="00BA5991"/>
    <w:rPr>
      <w:sz w:val="24"/>
      <w:szCs w:val="24"/>
      <w:lang w:val="en-US" w:eastAsia="en-US"/>
    </w:rPr>
  </w:style>
  <w:style w:type="paragraph" w:styleId="BodyText">
    <w:name w:val="Body Text"/>
    <w:basedOn w:val="Normal"/>
    <w:link w:val="BodyTextChar"/>
    <w:uiPriority w:val="99"/>
    <w:rsid w:val="00BA5991"/>
    <w:pPr>
      <w:widowControl/>
      <w:jc w:val="both"/>
    </w:pPr>
    <w:rPr>
      <w:sz w:val="24"/>
      <w:szCs w:val="24"/>
    </w:rPr>
  </w:style>
  <w:style w:type="character" w:customStyle="1" w:styleId="BodyTextChar">
    <w:name w:val="Body Text Char"/>
    <w:basedOn w:val="DefaultParagraphFont"/>
    <w:link w:val="BodyText"/>
    <w:uiPriority w:val="99"/>
    <w:rsid w:val="00BA5991"/>
    <w:rPr>
      <w:sz w:val="24"/>
      <w:szCs w:val="24"/>
    </w:rPr>
  </w:style>
  <w:style w:type="paragraph" w:styleId="Caption">
    <w:name w:val="caption"/>
    <w:basedOn w:val="Normal"/>
    <w:next w:val="Normal"/>
    <w:uiPriority w:val="99"/>
    <w:qFormat/>
    <w:rsid w:val="00BA5991"/>
    <w:pPr>
      <w:widowControl/>
    </w:pPr>
    <w:rPr>
      <w:b/>
      <w:bCs/>
      <w:lang w:val="en-US"/>
    </w:rPr>
  </w:style>
  <w:style w:type="paragraph" w:styleId="BodyTextIndent">
    <w:name w:val="Body Text Indent"/>
    <w:basedOn w:val="Normal"/>
    <w:link w:val="BodyTextIndentChar"/>
    <w:uiPriority w:val="99"/>
    <w:rsid w:val="00BA5991"/>
    <w:pPr>
      <w:autoSpaceDE w:val="0"/>
      <w:autoSpaceDN w:val="0"/>
      <w:adjustRightInd w:val="0"/>
      <w:spacing w:line="360" w:lineRule="auto"/>
      <w:ind w:right="-23" w:firstLine="720"/>
      <w:jc w:val="both"/>
    </w:pPr>
    <w:rPr>
      <w:sz w:val="24"/>
      <w:szCs w:val="24"/>
    </w:rPr>
  </w:style>
  <w:style w:type="character" w:customStyle="1" w:styleId="BodyTextIndentChar">
    <w:name w:val="Body Text Indent Char"/>
    <w:basedOn w:val="DefaultParagraphFont"/>
    <w:link w:val="BodyTextIndent"/>
    <w:uiPriority w:val="99"/>
    <w:rsid w:val="00BA5991"/>
    <w:rPr>
      <w:sz w:val="24"/>
      <w:szCs w:val="24"/>
      <w:lang w:eastAsia="en-US"/>
    </w:rPr>
  </w:style>
  <w:style w:type="paragraph" w:styleId="BodyTextIndent2">
    <w:name w:val="Body Text Indent 2"/>
    <w:basedOn w:val="Normal"/>
    <w:link w:val="BodyTextIndent2Char"/>
    <w:rsid w:val="00BA5991"/>
    <w:pPr>
      <w:widowControl/>
      <w:ind w:firstLine="720"/>
      <w:jc w:val="both"/>
    </w:pPr>
    <w:rPr>
      <w:rFonts w:ascii="Arial" w:hAnsi="Arial" w:cs="Arial"/>
      <w:sz w:val="24"/>
      <w:szCs w:val="24"/>
    </w:rPr>
  </w:style>
  <w:style w:type="character" w:customStyle="1" w:styleId="BodyTextIndent2Char">
    <w:name w:val="Body Text Indent 2 Char"/>
    <w:basedOn w:val="DefaultParagraphFont"/>
    <w:link w:val="BodyTextIndent2"/>
    <w:rsid w:val="00BA5991"/>
    <w:rPr>
      <w:rFonts w:ascii="Arial" w:hAnsi="Arial" w:cs="Arial"/>
      <w:sz w:val="24"/>
      <w:szCs w:val="24"/>
    </w:rPr>
  </w:style>
  <w:style w:type="paragraph" w:styleId="BodyTextIndent3">
    <w:name w:val="Body Text Indent 3"/>
    <w:basedOn w:val="Normal"/>
    <w:link w:val="BodyTextIndent3Char"/>
    <w:uiPriority w:val="99"/>
    <w:rsid w:val="00BA5991"/>
    <w:pPr>
      <w:widowControl/>
      <w:ind w:firstLine="360"/>
      <w:jc w:val="both"/>
    </w:pPr>
    <w:rPr>
      <w:rFonts w:ascii="Arial" w:hAnsi="Arial" w:cs="Arial"/>
      <w:sz w:val="24"/>
      <w:szCs w:val="24"/>
    </w:rPr>
  </w:style>
  <w:style w:type="character" w:customStyle="1" w:styleId="BodyTextIndent3Char">
    <w:name w:val="Body Text Indent 3 Char"/>
    <w:basedOn w:val="DefaultParagraphFont"/>
    <w:link w:val="BodyTextIndent3"/>
    <w:uiPriority w:val="99"/>
    <w:rsid w:val="00BA5991"/>
    <w:rPr>
      <w:rFonts w:ascii="Arial" w:hAnsi="Arial" w:cs="Arial"/>
      <w:sz w:val="24"/>
      <w:szCs w:val="24"/>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066DDC"/>
    <w:rPr>
      <w:color w:val="605E5C"/>
      <w:shd w:val="clear" w:color="auto" w:fill="E1DFDD"/>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TableGrid1">
    <w:name w:val="Table Grid1"/>
    <w:basedOn w:val="TableNormal"/>
    <w:next w:val="TableGrid"/>
    <w:uiPriority w:val="59"/>
    <w:rsid w:val="00D4511C"/>
    <w:pPr>
      <w:widowControl/>
    </w:pPr>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45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C3DEC"/>
    <w:rPr>
      <w:color w:val="800080" w:themeColor="followedHyperlink"/>
      <w:u w:val="single"/>
    </w:rPr>
  </w:style>
  <w:style w:type="paragraph" w:styleId="TOCHeading">
    <w:name w:val="TOC Heading"/>
    <w:basedOn w:val="Heading1"/>
    <w:next w:val="Normal"/>
    <w:uiPriority w:val="39"/>
    <w:unhideWhenUsed/>
    <w:qFormat/>
    <w:rsid w:val="005C19A3"/>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lang w:val="en-US"/>
    </w:r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C327EF"/>
    <w:pPr>
      <w:widowControl/>
      <w:spacing w:before="100" w:beforeAutospacing="1" w:after="100" w:afterAutospacing="1"/>
    </w:pPr>
    <w:rPr>
      <w:sz w:val="24"/>
      <w:szCs w:val="24"/>
      <w:lang w:val="en-US"/>
    </w:r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8469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923"/>
    <w:rPr>
      <w:rFonts w:ascii="Segoe UI" w:hAnsi="Segoe UI" w:cs="Segoe UI"/>
      <w:sz w:val="18"/>
      <w:szCs w:val="18"/>
    </w:rPr>
  </w:style>
  <w:style w:type="character" w:customStyle="1" w:styleId="MeniuneNerezolvat1">
    <w:name w:val="Mențiune Nerezolvat1"/>
    <w:basedOn w:val="DefaultParagraphFont"/>
    <w:uiPriority w:val="99"/>
    <w:semiHidden/>
    <w:unhideWhenUsed/>
    <w:rsid w:val="000533F1"/>
    <w:rPr>
      <w:color w:val="605E5C"/>
      <w:shd w:val="clear" w:color="auto" w:fill="E1DFDD"/>
    </w:rPr>
  </w:style>
  <w:style w:type="paragraph" w:styleId="TOC4">
    <w:name w:val="toc 4"/>
    <w:basedOn w:val="Normal"/>
    <w:next w:val="Normal"/>
    <w:autoRedefine/>
    <w:uiPriority w:val="39"/>
    <w:unhideWhenUsed/>
    <w:rsid w:val="00024101"/>
    <w:pPr>
      <w:tabs>
        <w:tab w:val="right" w:leader="dot" w:pos="9759"/>
      </w:tabs>
      <w:ind w:left="1134" w:hanging="709"/>
    </w:pPr>
    <w:rPr>
      <w:rFonts w:ascii="Arial" w:hAnsi="Arial" w:cs="Arial"/>
      <w:noProof/>
      <w:color w:val="008000"/>
    </w:rPr>
  </w:style>
  <w:style w:type="paragraph" w:styleId="TOC5">
    <w:name w:val="toc 5"/>
    <w:basedOn w:val="Normal"/>
    <w:next w:val="Normal"/>
    <w:autoRedefine/>
    <w:uiPriority w:val="39"/>
    <w:unhideWhenUsed/>
    <w:rsid w:val="00024101"/>
    <w:pPr>
      <w:tabs>
        <w:tab w:val="right" w:leader="dot" w:pos="9759"/>
      </w:tabs>
      <w:ind w:left="800"/>
    </w:pPr>
    <w:rPr>
      <w:rFonts w:ascii="Arial" w:hAnsi="Arial" w:cs="Arial"/>
      <w:i/>
      <w:noProof/>
    </w:rPr>
  </w:style>
  <w:style w:type="paragraph" w:styleId="FootnoteText">
    <w:name w:val="footnote text"/>
    <w:basedOn w:val="Normal"/>
    <w:link w:val="FootnoteTextChar"/>
    <w:uiPriority w:val="99"/>
    <w:semiHidden/>
    <w:unhideWhenUsed/>
    <w:rsid w:val="006660B8"/>
    <w:pPr>
      <w:widowControl/>
    </w:pPr>
    <w:rPr>
      <w:rFonts w:ascii="Calibri" w:eastAsia="Calibri" w:hAnsi="Calibri"/>
      <w:kern w:val="2"/>
      <w:lang w:val="en-US" w:eastAsia="en-US"/>
    </w:rPr>
  </w:style>
  <w:style w:type="character" w:customStyle="1" w:styleId="FootnoteTextChar">
    <w:name w:val="Footnote Text Char"/>
    <w:basedOn w:val="DefaultParagraphFont"/>
    <w:link w:val="FootnoteText"/>
    <w:uiPriority w:val="99"/>
    <w:semiHidden/>
    <w:rsid w:val="006660B8"/>
    <w:rPr>
      <w:rFonts w:ascii="Calibri" w:eastAsia="Calibri" w:hAnsi="Calibri"/>
      <w:kern w:val="2"/>
      <w:lang w:val="en-US" w:eastAsia="en-US"/>
    </w:rPr>
  </w:style>
  <w:style w:type="character" w:styleId="FootnoteReference">
    <w:name w:val="footnote reference"/>
    <w:uiPriority w:val="99"/>
    <w:semiHidden/>
    <w:unhideWhenUsed/>
    <w:rsid w:val="006660B8"/>
    <w:rPr>
      <w:vertAlign w:val="superscript"/>
    </w:rPr>
  </w:style>
  <w:style w:type="character" w:styleId="Strong">
    <w:name w:val="Strong"/>
    <w:uiPriority w:val="22"/>
    <w:qFormat/>
    <w:rsid w:val="005919FD"/>
    <w:rPr>
      <w:b/>
      <w:bCs/>
    </w:rPr>
  </w:style>
  <w:style w:type="paragraph" w:styleId="TOC6">
    <w:name w:val="toc 6"/>
    <w:basedOn w:val="Normal"/>
    <w:next w:val="Normal"/>
    <w:autoRedefine/>
    <w:uiPriority w:val="39"/>
    <w:unhideWhenUsed/>
    <w:rsid w:val="002A655B"/>
    <w:pPr>
      <w:widowControl/>
      <w:spacing w:after="100" w:line="259"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rsid w:val="002A655B"/>
    <w:pPr>
      <w:widowControl/>
      <w:spacing w:after="100" w:line="259"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rsid w:val="002A655B"/>
    <w:pPr>
      <w:widowControl/>
      <w:spacing w:after="100" w:line="259"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rsid w:val="002A655B"/>
    <w:pPr>
      <w:widowControl/>
      <w:spacing w:after="100" w:line="259" w:lineRule="auto"/>
      <w:ind w:left="1760"/>
    </w:pPr>
    <w:rPr>
      <w:rFonts w:asciiTheme="minorHAnsi" w:eastAsiaTheme="minorEastAsia" w:hAnsiTheme="minorHAnsi" w:cstheme="minorBidi"/>
      <w:sz w:val="22"/>
      <w:szCs w:val="22"/>
      <w:lang w:val="en-US" w:eastAsia="en-US"/>
    </w:rPr>
  </w:style>
  <w:style w:type="character" w:customStyle="1" w:styleId="UnresolvedMention2">
    <w:name w:val="Unresolved Mention2"/>
    <w:basedOn w:val="DefaultParagraphFont"/>
    <w:uiPriority w:val="99"/>
    <w:semiHidden/>
    <w:unhideWhenUsed/>
    <w:rsid w:val="00D16995"/>
    <w:rPr>
      <w:color w:val="605E5C"/>
      <w:shd w:val="clear" w:color="auto" w:fill="E1DFDD"/>
    </w:rPr>
  </w:style>
  <w:style w:type="table" w:customStyle="1" w:styleId="TableGrid2">
    <w:name w:val="Table Grid2"/>
    <w:basedOn w:val="TableNormal"/>
    <w:next w:val="TableGrid"/>
    <w:uiPriority w:val="59"/>
    <w:locked/>
    <w:rsid w:val="006E08C1"/>
    <w:pPr>
      <w:widowControl/>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7">
    <w:name w:val="Font Style147"/>
    <w:rsid w:val="00A6788E"/>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sv.ro/despre-noi/conducere/senatul-usv/hotararile-senatului-usv/" TargetMode="External"/><Relationship Id="rId21" Type="http://schemas.openxmlformats.org/officeDocument/2006/relationships/hyperlink" Target="https://usv.ro/fisiere_utilizator/file/ceac/regulamente/R06%20Regulament%20Senat%20_Ed.3_rev.0_27.10.2025_SITE1.pdf" TargetMode="External"/><Relationship Id="rId42" Type="http://schemas.openxmlformats.org/officeDocument/2006/relationships/hyperlink" Target="https://usv.ro/fisiere_utilizator/file/ceac/comisii/2025/Decizie%20230_01.10.2025_FS_site.pdf" TargetMode="External"/><Relationship Id="rId63" Type="http://schemas.openxmlformats.org/officeDocument/2006/relationships/hyperlink" Target="https://usv.ro/resurse/organigramele-usv/" TargetMode="External"/><Relationship Id="rId84" Type="http://schemas.openxmlformats.org/officeDocument/2006/relationships/hyperlink" Target="https://social.usv.ro/camine-studentesti-usv/serviciul-camine-studentesti/" TargetMode="External"/><Relationship Id="rId138" Type="http://schemas.openxmlformats.org/officeDocument/2006/relationships/hyperlink" Target="https://usv.ro/fisiere_utilizator/file/Acte%20oficiale/Hotatari%20Senat/2025/HS%20116_2025.pdf" TargetMode="External"/><Relationship Id="rId159" Type="http://schemas.openxmlformats.org/officeDocument/2006/relationships/hyperlink" Target="https://usv.ro/fisiere_utilizator/file/ceac/regulamente/2026/R04_CEU_Ed%20R%20HS_09.07.2026.pdf" TargetMode="External"/><Relationship Id="rId170" Type="http://schemas.openxmlformats.org/officeDocument/2006/relationships/hyperlink" Target="https://usv.ro/timp-liber/complexului-de-natatie-si-kinetoterapie/" TargetMode="External"/><Relationship Id="rId191" Type="http://schemas.openxmlformats.org/officeDocument/2006/relationships/hyperlink" Target="https://usv.ro/fisiere_utilizator/file/ceac/proceduri/relint/PO_SRIAE_03_Recunoastere_stagii_strainatate_Erasmus%2B_Ed1Rev3_22.09.2022_site.pdf" TargetMode="External"/><Relationship Id="rId107" Type="http://schemas.openxmlformats.org/officeDocument/2006/relationships/hyperlink" Target="https://usv.ro/despre-noi/povestea-noastra/acreditari-clasamente-si-premii/" TargetMode="External"/><Relationship Id="rId11" Type="http://schemas.openxmlformats.org/officeDocument/2006/relationships/hyperlink" Target="https://usv.ro/despre-noi/povestea-noastra/memoriul-de-infiintare-usv/" TargetMode="External"/><Relationship Id="rId32" Type="http://schemas.openxmlformats.org/officeDocument/2006/relationships/hyperlink" Target="https://usv.ro/resurse/carta-usv/" TargetMode="External"/><Relationship Id="rId53" Type="http://schemas.openxmlformats.org/officeDocument/2006/relationships/hyperlink" Target="https://usv.ro/fisiere_utilizator/file/ceac/regulamente/2026/R28.v.22.X_Editia%202_Senat%2026.03.2026.pdf" TargetMode="External"/><Relationship Id="rId74" Type="http://schemas.openxmlformats.org/officeDocument/2006/relationships/hyperlink" Target="https://usv.ro/academic/integritate-academica/comisia-etica/" TargetMode="External"/><Relationship Id="rId128" Type="http://schemas.openxmlformats.org/officeDocument/2006/relationships/hyperlink" Target="https://usv.ro/calitate/pagini/regulament_usv/R-09%20Regulament%20Organizarea%20si%20functionarea%20departamentului.pdf" TargetMode="External"/><Relationship Id="rId149" Type="http://schemas.openxmlformats.org/officeDocument/2006/relationships/hyperlink" Target="https://usv.ro/fisiere_utilizator/file/ceac/proceduri/resurse%20umane/PO%20-SRU-04%20%20Evaluarea%20performantelor%20profesionale%20individuale%20anuale_Ed2rev0_19.12.2024_site.pdf" TargetMode="External"/><Relationship Id="rId5" Type="http://schemas.openxmlformats.org/officeDocument/2006/relationships/settings" Target="settings.xml"/><Relationship Id="rId95" Type="http://schemas.openxmlformats.org/officeDocument/2006/relationships/hyperlink" Target="https://usv.ro/fisiere_utilizator/file/ceac/regulamente/2026/R11_ed6rev4_Senat_29.01.2026_SITE_CEAC.pdf" TargetMode="External"/><Relationship Id="rId160" Type="http://schemas.openxmlformats.org/officeDocument/2006/relationships/hyperlink" Target="https://usv.ro/calitate/pagini/proceduri/proceduri_generale/PO-04%20Comisia%20de%20etica%20in%20cercetare.pdf" TargetMode="External"/><Relationship Id="rId181" Type="http://schemas.openxmlformats.org/officeDocument/2006/relationships/hyperlink" Target="https://usv.ro/fisiere_utilizator/file/ceac/regulamente/2026/R11_ed6rev4_Senat_29.01.2026_SITE_CEAC.pdf" TargetMode="External"/><Relationship Id="rId22" Type="http://schemas.openxmlformats.org/officeDocument/2006/relationships/hyperlink" Target="https://usv.ro/despre-noi/conducere/senatul-usv/membrii-senatului/" TargetMode="External"/><Relationship Id="rId43" Type="http://schemas.openxmlformats.org/officeDocument/2006/relationships/hyperlink" Target="https://usv.ro/fisiere_utilizator/file/Acte%20oficiale/Hotatari%20Senat/2025/HS%20116_2025.pdf" TargetMode="External"/><Relationship Id="rId64" Type="http://schemas.openxmlformats.org/officeDocument/2006/relationships/hyperlink" Target="https://usv.ro/fisiere_utilizator/file/ceac/proceduri/Ordin%20O%20170_14.03.2024_Aprobare%20Procedura%20concurs%20decani.pdf" TargetMode="External"/><Relationship Id="rId118" Type="http://schemas.openxmlformats.org/officeDocument/2006/relationships/hyperlink" Target="https://usv.ro/fisiere_utilizator/file/ceac/regulamente/R06%20Regulament%20Senat%20USV_ed2rev5_28.05.2020_2021.pdf" TargetMode="External"/><Relationship Id="rId139" Type="http://schemas.openxmlformats.org/officeDocument/2006/relationships/hyperlink" Target="https://ceac.usv.ro/ceac/plan-operational-ceac-usv/" TargetMode="External"/><Relationship Id="rId85" Type="http://schemas.openxmlformats.org/officeDocument/2006/relationships/hyperlink" Target="https://usv.ro/despre-noi/povestea-noastra/facilitati/restaurant-usv/" TargetMode="External"/><Relationship Id="rId150" Type="http://schemas.openxmlformats.org/officeDocument/2006/relationships/hyperlink" Target="https://usv.ro/fisiere_utilizator/file/ceac/proceduri/didactice/PO%2001%20Elaborarea%20si%20aprobarea%20PI_Ed4rev2_CA%2008.09.2026_SITE.pdf" TargetMode="External"/><Relationship Id="rId171" Type="http://schemas.openxmlformats.org/officeDocument/2006/relationships/hyperlink" Target="https://social.usv.ro/camine-studentesti-usv/serviciul-camine-studentesti/" TargetMode="External"/><Relationship Id="rId192" Type="http://schemas.openxmlformats.org/officeDocument/2006/relationships/hyperlink" Target="https://usv.ro/fisiere_utilizator/file/ceac/proceduri/secretariat/PO-SG-22_15.10.2024_FS.pdf" TargetMode="External"/><Relationship Id="rId12" Type="http://schemas.openxmlformats.org/officeDocument/2006/relationships/hyperlink" Target="https://usv.ro/fisiere_utilizator/file/Acte%20oficiale/2025/Brosura%20Academica%20USV%202025.pdf" TargetMode="External"/><Relationship Id="rId33" Type="http://schemas.openxmlformats.org/officeDocument/2006/relationships/hyperlink" Target="https://usv.ro/fisiere_utilizator/file/ceac/regulamente/R09_ed.3_aprobat%20Senat%2020.11.2025_SITE.pdf" TargetMode="External"/><Relationship Id="rId108" Type="http://schemas.openxmlformats.org/officeDocument/2006/relationships/hyperlink" Target="https://usv.ro/fisiere_utilizator/file/ceac/Programe%20AP%2C%20A%2C%20EP_2020-OCT_2026.pdf" TargetMode="External"/><Relationship Id="rId129" Type="http://schemas.openxmlformats.org/officeDocument/2006/relationships/hyperlink" Target="https://usv.ro/fisiere_utilizator/file/Acte%20oficiale/2026/Plan-strategic-USV-2025-2029.pdf" TargetMode="External"/><Relationship Id="rId54" Type="http://schemas.openxmlformats.org/officeDocument/2006/relationships/hyperlink" Target="https://usv.ro/fisiere_utilizator/file/ceac/proceduri/generale/PO-DAC-05_Eval%20CD%20stud_Ed4rev0_08.05.2025_site.pdf" TargetMode="External"/><Relationship Id="rId75" Type="http://schemas.openxmlformats.org/officeDocument/2006/relationships/hyperlink" Target="https://ccoc.usv.ro/" TargetMode="External"/><Relationship Id="rId96" Type="http://schemas.openxmlformats.org/officeDocument/2006/relationships/hyperlink" Target="https://usv.ro/fisiere_utilizator/file/ceac/regulamente/R50_ed.4_aprobat%20Senat%2020.11.2025_Site.pdf" TargetMode="External"/><Relationship Id="rId140" Type="http://schemas.openxmlformats.org/officeDocument/2006/relationships/hyperlink" Target="https://ceac.usv.ro/ceac/rapoarte-anuale-asupra-calitatii/" TargetMode="External"/><Relationship Id="rId161" Type="http://schemas.openxmlformats.org/officeDocument/2006/relationships/hyperlink" Target="https://usv.ro/academic/integritate-academica/comisia-etica/" TargetMode="External"/><Relationship Id="rId182" Type="http://schemas.openxmlformats.org/officeDocument/2006/relationships/hyperlink" Target="https://usv.ro/fisiere_utilizator/file/ceac/regulamente/R50_ed.4_aprobat%20Senat%2020.11.2025_Site.pdf" TargetMode="External"/><Relationship Id="rId6" Type="http://schemas.openxmlformats.org/officeDocument/2006/relationships/webSettings" Target="webSettings.xml"/><Relationship Id="rId23" Type="http://schemas.openxmlformats.org/officeDocument/2006/relationships/hyperlink" Target="https://usv.ro/despre-noi/conducere/senatul-usv/comisiile-de-specialitate-ale-senatului-usv/" TargetMode="External"/><Relationship Id="rId119" Type="http://schemas.openxmlformats.org/officeDocument/2006/relationships/hyperlink" Target="https://usv.ro/despre-noi/conducere/senatul-usv/membrii-senatului/" TargetMode="External"/><Relationship Id="rId44" Type="http://schemas.openxmlformats.org/officeDocument/2006/relationships/hyperlink" Target="https://ceac.usv.ro/ceac/plan-operational-ceac-usv/" TargetMode="External"/><Relationship Id="rId65"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86" Type="http://schemas.openxmlformats.org/officeDocument/2006/relationships/hyperlink" Target="https://usv.ro/despre-noi/povestea-noastra/facilitati/centrul-de-pregatire-si-formare-continua-vatra-dornei/" TargetMode="External"/><Relationship Id="rId130" Type="http://schemas.openxmlformats.org/officeDocument/2006/relationships/hyperlink" Target="https://usv.ro/despre-noi/organizare/plan-operational/" TargetMode="External"/><Relationship Id="rId151" Type="http://schemas.openxmlformats.org/officeDocument/2006/relationships/hyperlink" Target="https://usv.ro/fisiere_utilizator/file/ceac/regulamente/2026/R40_Ed.8_rev2_23.07.2026_SITE.pdf" TargetMode="External"/><Relationship Id="rId172" Type="http://schemas.openxmlformats.org/officeDocument/2006/relationships/hyperlink" Target="https://usv.ro/despre-noi/povestea-noastra/facilitati/restaurant-usv/" TargetMode="External"/><Relationship Id="rId193" Type="http://schemas.openxmlformats.org/officeDocument/2006/relationships/hyperlink" Target="https://usv.ro/despre-noi/povestea-noastra/acreditari-clasamente-si-premii/" TargetMode="External"/><Relationship Id="rId13" Type="http://schemas.openxmlformats.org/officeDocument/2006/relationships/hyperlink" Target="https://www.heinnovate.eu/sites/default/files/oecd_ec_supporting_entrepreneurship_and_innovation_in_higher_education_in_romania.pdf" TargetMode="External"/><Relationship Id="rId109" Type="http://schemas.openxmlformats.org/officeDocument/2006/relationships/hyperlink" Target="https://usv.ro/despre-noi/povestea-noastra/memoriul-de-infiintare-usv/" TargetMode="External"/><Relationship Id="rId34" Type="http://schemas.openxmlformats.org/officeDocument/2006/relationships/hyperlink" Target="https://usv.ro/fisiere_utilizator/file/Acte%20oficiale/2026/Plan-strategic-USV-2025-2029.pdf" TargetMode="External"/><Relationship Id="rId55" Type="http://schemas.openxmlformats.org/officeDocument/2006/relationships/hyperlink" Target="https://usv.ro/fisiere_utilizator/file/ceac/regulamente/R42%20Regulament%20evaluare%20performanta%20pers%20did_ed3_rev1_27.04.2018_DRAFT.pdf" TargetMode="External"/><Relationship Id="rId76" Type="http://schemas.openxmlformats.org/officeDocument/2006/relationships/hyperlink" Target="https://coach.usv.ro/" TargetMode="External"/><Relationship Id="rId97" Type="http://schemas.openxmlformats.org/officeDocument/2006/relationships/hyperlink" Target="https://usv.ro/fisiere_utilizator/file/ceac/regulamente/R18%20Regulament%20privind%20organizarea%20si%20functionarea%20PCP_27.03.2025_SITE.pdf" TargetMode="External"/><Relationship Id="rId120" Type="http://schemas.openxmlformats.org/officeDocument/2006/relationships/hyperlink" Target="https://usv.ro/despre-noi/conducere/senatul-usv/comisiile-de-specialitate-ale-senatului-usv/" TargetMode="External"/><Relationship Id="rId141" Type="http://schemas.openxmlformats.org/officeDocument/2006/relationships/hyperlink" Target="https://ceac.usv.ro/documente-usv/regulamente-usv/" TargetMode="External"/><Relationship Id="rId7" Type="http://schemas.openxmlformats.org/officeDocument/2006/relationships/footnotes" Target="footnotes.xml"/><Relationship Id="rId71" Type="http://schemas.openxmlformats.org/officeDocument/2006/relationships/hyperlink" Target="https://usv.ro/fisiere_utilizator/file/Acte%20oficiale/Hotatari%20Senat/2025/HS%2066_2025.pdf" TargetMode="External"/><Relationship Id="rId92" Type="http://schemas.openxmlformats.org/officeDocument/2006/relationships/hyperlink" Target="https://usv.ro/fisiere_utilizator/file/ceac/regulamente/R41%20Regulament%20Organizarea%20programelor%20de%20studii%20de%20licenta_SITE.pdf" TargetMode="External"/><Relationship Id="rId162" Type="http://schemas.openxmlformats.org/officeDocument/2006/relationships/hyperlink" Target="https://ccoc.usv.ro/" TargetMode="External"/><Relationship Id="rId183" Type="http://schemas.openxmlformats.org/officeDocument/2006/relationships/hyperlink" Target="https://usv.ro/fisiere_utilizator/file/ceac/regulamente/R18%20Regulament%20privind%20organizarea%20si%20functionarea%20PCP_27.03.2025_SITE.pdf" TargetMode="External"/><Relationship Id="rId2" Type="http://schemas.openxmlformats.org/officeDocument/2006/relationships/customXml" Target="../customXml/item2.xml"/><Relationship Id="rId29" Type="http://schemas.openxmlformats.org/officeDocument/2006/relationships/hyperlink" Target="https://usv.ro/fisiere_utilizator/file/ceac/regulamente/M-01%20MET%20ALEGERI%202023%202027_Ed2rev2_30.01.2024_site.pdf" TargetMode="External"/><Relationship Id="rId24" Type="http://schemas.openxmlformats.org/officeDocument/2006/relationships/hyperlink" Target="https://usv.ro/fisiere_utilizator/file/ceac/regulamente/M-01%20MET%20ALEGERI%202023%202027_Ed2rev2_30.01.2024_site.pdf" TargetMode="External"/><Relationship Id="rId40" Type="http://schemas.openxmlformats.org/officeDocument/2006/relationships/hyperlink" Target="https://ceac.usv.ro/ceac/plan-strategic-calitate-usv/" TargetMode="External"/><Relationship Id="rId45" Type="http://schemas.openxmlformats.org/officeDocument/2006/relationships/hyperlink" Target="https://ceac.usv.ro/ceac/rapoarte-anuale-asupra-calitatii/" TargetMode="External"/><Relationship Id="rId66" Type="http://schemas.openxmlformats.org/officeDocument/2006/relationships/hyperlink" Target="https://usv.ro/fisiere_utilizator/file/Acte%20oficiale/Hotatari%20Senat/2026/HS%2039.pdf" TargetMode="External"/><Relationship Id="rId87" Type="http://schemas.openxmlformats.org/officeDocument/2006/relationships/hyperlink" Target="https://usv.ro/despre-noi/povestea-noastra/facilitati/cabana-de-vanatoare-sipotelu-risca/" TargetMode="External"/><Relationship Id="rId110" Type="http://schemas.openxmlformats.org/officeDocument/2006/relationships/hyperlink" Target="https://usv.ro/fisiere_utilizator/file/Acte%20oficiale/2024/Brosura%20Academica%20USV%202024.pdf" TargetMode="External"/><Relationship Id="rId115" Type="http://schemas.openxmlformats.org/officeDocument/2006/relationships/hyperlink" Target="https://usv.ro/resurse/carta-usv/" TargetMode="External"/><Relationship Id="rId131" Type="http://schemas.openxmlformats.org/officeDocument/2006/relationships/hyperlink" Target="https://usv.ro/informatii-publice/rapoarte-anuale/rapoarte-de-activitate/" TargetMode="External"/><Relationship Id="rId136" Type="http://schemas.openxmlformats.org/officeDocument/2006/relationships/hyperlink" Target="https://usv.ro/fisiere_utilizator/file/ceac/regulamente/R15%20Regulament%20functionare%20CEAC%20USV%20Ed2_rev0_13.02.2025_site.pdf" TargetMode="External"/><Relationship Id="rId157" Type="http://schemas.openxmlformats.org/officeDocument/2006/relationships/hyperlink" Target="https://usv.ro/fisiere_utilizator/file/ceac/regulamente/R02%20Regulament%20Intern%20USV_Ed3rev0_20.07.2023_site_25.07.pdf" TargetMode="External"/><Relationship Id="rId178" Type="http://schemas.openxmlformats.org/officeDocument/2006/relationships/hyperlink" Target="https://usv.ro/fisiere_utilizator/file/ceac/regulamente/R41%20Regulament%20Organizarea%20programelor%20de%20studii%20de%20licenta_SITE.pdf" TargetMode="External"/><Relationship Id="rId61" Type="http://schemas.openxmlformats.org/officeDocument/2006/relationships/hyperlink" Target="https://usv.ro/despre-noi/conducere/hotararile-consiliului-de-administratie-usv/componenta/" TargetMode="External"/><Relationship Id="rId82" Type="http://schemas.openxmlformats.org/officeDocument/2006/relationships/hyperlink" Target="https://fefs.usv.ro/despre-noi/baze-sportive/" TargetMode="External"/><Relationship Id="rId152" Type="http://schemas.openxmlformats.org/officeDocument/2006/relationships/hyperlink" Target="https://usv.ro/fisiere_utilizator/file/ceac/proceduri/didactice/PO-02%20Procedura%20PO%2002_ed6_rev0_10.02.2026.pdf" TargetMode="External"/><Relationship Id="rId173" Type="http://schemas.openxmlformats.org/officeDocument/2006/relationships/hyperlink" Target="https://usv.ro/despre-noi/povestea-noastra/facilitati/centrul-de-pregatire-si-formare-continua-vatra-dornei/" TargetMode="External"/><Relationship Id="rId194" Type="http://schemas.openxmlformats.org/officeDocument/2006/relationships/hyperlink" Target="https://usv.ro/fisiere_utilizator/file/ceac/Programe%20AP%2C%20A%2C%20EP_2020-OCT_2026.pdf" TargetMode="External"/><Relationship Id="rId199" Type="http://schemas.openxmlformats.org/officeDocument/2006/relationships/theme" Target="theme/theme1.xml"/><Relationship Id="rId19" Type="http://schemas.openxmlformats.org/officeDocument/2006/relationships/hyperlink" Target="https://usv.ro/despre-noi/conducere/hotararile-consiliului-de-administratie-usv/" TargetMode="External"/><Relationship Id="rId14" Type="http://schemas.openxmlformats.org/officeDocument/2006/relationships/hyperlink" Target="https://dual.usv.ro/" TargetMode="External"/><Relationship Id="rId30" Type="http://schemas.openxmlformats.org/officeDocument/2006/relationships/hyperlink" Target="https://usv.ro/fisiere_utilizator/file/ceac/regulamente/M02%20Metodologie%20pentru%20avizarea%20candidatilor%20decan_14.03.2024_site.pdf" TargetMode="External"/><Relationship Id="rId35" Type="http://schemas.openxmlformats.org/officeDocument/2006/relationships/hyperlink" Target="https://usv.ro/despre-noi/organizare/plan-operational/" TargetMode="External"/><Relationship Id="rId56" Type="http://schemas.openxmlformats.org/officeDocument/2006/relationships/hyperlink" Target="https://usv.ro/fisiere_utilizator/file/ceac/rapoarte_anuale/Rezultatele%20evaluarii%20CD%20STUD_2020-2025.pdf" TargetMode="External"/><Relationship Id="rId77" Type="http://schemas.openxmlformats.org/officeDocument/2006/relationships/hyperlink" Target="https://biblioteca.usv.ro/biblioteca-in-imagini/" TargetMode="External"/><Relationship Id="rId100" Type="http://schemas.openxmlformats.org/officeDocument/2006/relationships/hyperlink" Target="https://usv.ro/fisiere_utilizator/file/ceac/acreditare_programe_studii/Evolutia%20numarului%20total%20de%20studenti%20din%20USV_1oct2026.pdf" TargetMode="External"/><Relationship Id="rId105" Type="http://schemas.openxmlformats.org/officeDocument/2006/relationships/hyperlink" Target="https://usv.ro/fisiere_utilizator/file/ceac/proceduri/relint/PO_SRIAE_03_Recunoastere_stagii_strainatate_Erasmus%2B_Ed1Rev3_22.09.2022_site.pdf" TargetMode="External"/><Relationship Id="rId126" Type="http://schemas.openxmlformats.org/officeDocument/2006/relationships/hyperlink" Target="https://usv.ro/fisiere_utilizator/file/ceac/regulamente/M02%20Metodologie%20pentru%20avizarea%20candidatilor%20decan_14.03.2024_site.pdf" TargetMode="External"/><Relationship Id="rId147" Type="http://schemas.openxmlformats.org/officeDocument/2006/relationships/hyperlink" Target="https://usv.ro/fisiere_utilizator/file/ceac/regulamente/R42%20Regulament%20evaluare%20performanta%20pers%20did_ed3_rev1_27.04.2018_DRAFT.pdf" TargetMode="External"/><Relationship Id="rId168" Type="http://schemas.openxmlformats.org/officeDocument/2006/relationships/hyperlink" Target="https://pedu.usv.ro/" TargetMode="External"/><Relationship Id="rId8" Type="http://schemas.openxmlformats.org/officeDocument/2006/relationships/endnotes" Target="endnotes.xml"/><Relationship Id="rId51" Type="http://schemas.openxmlformats.org/officeDocument/2006/relationships/hyperlink" Target="https://usv.ro/fisiere_utilizator/file/ceac/regulamente/R14_Ocuparea%20posturilor%20did%20vacante_Ed5rev0_20.02.2024_site.pdf" TargetMode="External"/><Relationship Id="rId72" Type="http://schemas.openxmlformats.org/officeDocument/2006/relationships/hyperlink" Target="https://usv.ro/fisiere_utilizator/file/ceac/regulamente/2026/R04_CEU_Ed%20R%20HS_09.07.2026.pdf" TargetMode="External"/><Relationship Id="rId93" Type="http://schemas.openxmlformats.org/officeDocument/2006/relationships/hyperlink" Target="https://usv.ro/fisiere_utilizator/file/ceac/regulamente/R44%20FINAL%20Regulament%20Studii%20dual%20ed.1_rev.0_26.09.2024_site.pdf" TargetMode="External"/><Relationship Id="rId98" Type="http://schemas.openxmlformats.org/officeDocument/2006/relationships/hyperlink" Target="https://usv.ro/fisiere_utilizator/file/ceac/acreditare_programe_studii/Programe_USV_limbi_straine_2026-2027.pdf" TargetMode="External"/><Relationship Id="rId121" Type="http://schemas.openxmlformats.org/officeDocument/2006/relationships/hyperlink" Target="https://usv.ro/fisiere_utilizator/file/ceac/regulamente/M-01%20MET%20ALEGERI%202023%202027_Ed2rev2_30.01.2024_site.pdf" TargetMode="External"/><Relationship Id="rId142" Type="http://schemas.openxmlformats.org/officeDocument/2006/relationships/hyperlink" Target="https://ceac.usv.ro/documente-usv/proceduri/" TargetMode="External"/><Relationship Id="rId163" Type="http://schemas.openxmlformats.org/officeDocument/2006/relationships/hyperlink" Target="https://coach.usv.ro/" TargetMode="External"/><Relationship Id="rId184" Type="http://schemas.openxmlformats.org/officeDocument/2006/relationships/hyperlink" Target="https://usv.ro/fisiere_utilizator/file/ceac/acreditare_programe_studii/Programe_USV_limbi_straine_2026-2027.pdf" TargetMode="External"/><Relationship Id="rId189" Type="http://schemas.openxmlformats.org/officeDocument/2006/relationships/hyperlink" Target="https://usv.ro/fisiere_utilizator/file/ceac/regulamente/2026/R12_ed5rev0_Senat_29.01.2026_CEAC.pdf" TargetMode="External"/><Relationship Id="rId3" Type="http://schemas.openxmlformats.org/officeDocument/2006/relationships/numbering" Target="numbering.xml"/><Relationship Id="rId25"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46" Type="http://schemas.openxmlformats.org/officeDocument/2006/relationships/hyperlink" Target="https://usv.ro/fisiere_utilizator/file/ceac/regulamente/R15%20Regulament%20functionare%20CEAC%20USV%20Ed2_rev0_13.02.2025_site.pdf" TargetMode="External"/><Relationship Id="rId67" Type="http://schemas.openxmlformats.org/officeDocument/2006/relationships/hyperlink" Target="https://usv.ro/fisiere_utilizator/file/ceac/regulamente/R06%20Regulament%20Senat%20_Ed.3_rev.0_27.10.2025_SITE1.pdf" TargetMode="External"/><Relationship Id="rId116" Type="http://schemas.openxmlformats.org/officeDocument/2006/relationships/hyperlink" Target="https://usv.ro/despre-noi/conducere/hotararile-consiliului-de-administratie-usv/" TargetMode="External"/><Relationship Id="rId137" Type="http://schemas.openxmlformats.org/officeDocument/2006/relationships/hyperlink" Target="https://usv.ro/fisiere_utilizator/file/ceac/comisii/2025/Decizie%20230_01.10.2025_FS_site.pdf" TargetMode="External"/><Relationship Id="rId158" Type="http://schemas.openxmlformats.org/officeDocument/2006/relationships/hyperlink" Target="https://usv.ro/fisiere_utilizator/file/Acte%20oficiale/Hotatari%20Senat/2025/HS%2066_2025.pdf" TargetMode="External"/><Relationship Id="rId20" Type="http://schemas.openxmlformats.org/officeDocument/2006/relationships/hyperlink" Target="https://usv.ro/despre-noi/conducere/senatul-usv/hotararile-senatului-usv/" TargetMode="External"/><Relationship Id="rId41" Type="http://schemas.openxmlformats.org/officeDocument/2006/relationships/hyperlink" Target="https://usv.ro/fisiere_utilizator/file/ceac/regulamente/R15%20Regulament%20functionare%20CEAC%20USV%20Ed2_rev0_13.02.2025_site.pdf" TargetMode="External"/><Relationship Id="rId62" Type="http://schemas.openxmlformats.org/officeDocument/2006/relationships/hyperlink" Target="https://usv.ro/resurse/organigramele-usv/" TargetMode="External"/><Relationship Id="rId83" Type="http://schemas.openxmlformats.org/officeDocument/2006/relationships/hyperlink" Target="https://usv.ro/timp-liber/complexului-de-natatie-si-kinetoterapie/" TargetMode="External"/><Relationship Id="rId88" Type="http://schemas.openxmlformats.org/officeDocument/2006/relationships/hyperlink" Target="https://social.usv.ro/homepage/facilitati-pentru-persoane-cu-nevoi-speciale/" TargetMode="External"/><Relationship Id="rId111" Type="http://schemas.openxmlformats.org/officeDocument/2006/relationships/hyperlink" Target="https://www.heinnovate.eu/sites/default/files/oecd_ec_supporting_entrepreneurship_and_innovation_in_higher_education_in_romania.pdf" TargetMode="External"/><Relationship Id="rId132" Type="http://schemas.openxmlformats.org/officeDocument/2006/relationships/hyperlink" Target="https://ceac.usv.ro/" TargetMode="External"/><Relationship Id="rId153" Type="http://schemas.openxmlformats.org/officeDocument/2006/relationships/hyperlink" Target="https://usv.ro/despre-noi/conducere/hotararile-consiliului-de-administratie-usv/componenta/" TargetMode="External"/><Relationship Id="rId174" Type="http://schemas.openxmlformats.org/officeDocument/2006/relationships/hyperlink" Target="https://usv.ro/despre-noi/povestea-noastra/facilitati/cabana-de-vanatoare-sipotelu-risca/" TargetMode="External"/><Relationship Id="rId179" Type="http://schemas.openxmlformats.org/officeDocument/2006/relationships/hyperlink" Target="https://usv.ro/fisiere_utilizator/file/ceac/regulamente/R44%20FINAL%20Regulament%20Studii%20dual%20ed.1_rev.0_26.09.2024_site.pdf" TargetMode="External"/><Relationship Id="rId195" Type="http://schemas.openxmlformats.org/officeDocument/2006/relationships/header" Target="header1.xml"/><Relationship Id="rId190" Type="http://schemas.openxmlformats.org/officeDocument/2006/relationships/hyperlink" Target="https://usv.ro/fisiere_utilizator/file/ceac/regulamente/R54_ed5%20rev.3_Reg%20finalizare%20studii_20.11.2025_Site.pdf" TargetMode="External"/><Relationship Id="rId15" Type="http://schemas.openxmlformats.org/officeDocument/2006/relationships/hyperlink" Target="https://relint.usv.ro/about-usv/international-agreements/" TargetMode="External"/><Relationship Id="rId36" Type="http://schemas.openxmlformats.org/officeDocument/2006/relationships/hyperlink" Target="https://usv.ro/informatii-publice/rapoarte-anuale/rapoarte-de-activitate/" TargetMode="External"/><Relationship Id="rId57" Type="http://schemas.openxmlformats.org/officeDocument/2006/relationships/hyperlink" Target="https://usv.ro/fisiere_utilizator/file/ceac/proceduri/resurse%20umane/PO%20-SRU-04%20%20Evaluarea%20performantelor%20profesionale%20individuale%20anuale_Ed2rev0_19.12.2024_site.pdf" TargetMode="External"/><Relationship Id="rId106" Type="http://schemas.openxmlformats.org/officeDocument/2006/relationships/hyperlink" Target="https://usv.ro/fisiere_utilizator/file/ceac/proceduri/secretariat/PO-SG-22_15.10.2024_FS.pdf" TargetMode="External"/><Relationship Id="rId127" Type="http://schemas.openxmlformats.org/officeDocument/2006/relationships/hyperlink" Target="https://usv.ro/fisiere_utilizator/file/ceac/regulamente/R08%20Reg%20CF_08.05.2025_site.pdf" TargetMode="External"/><Relationship Id="rId10" Type="http://schemas.openxmlformats.org/officeDocument/2006/relationships/hyperlink" Target="mailto:rectorat@usv.ro" TargetMode="External"/><Relationship Id="rId31" Type="http://schemas.openxmlformats.org/officeDocument/2006/relationships/hyperlink" Target="https://usv.ro/fisiere_utilizator/file/ceac/regulamente/R08%20Reg%20CF_08.05.2025_site.pdf" TargetMode="External"/><Relationship Id="rId52" Type="http://schemas.openxmlformats.org/officeDocument/2006/relationships/hyperlink" Target="https://usv.ro/fisiere_utilizator/file/ceac/regulamente/R51%20Ocuparea%20posturilor%20did%20per%20det_ed1rev5_19.06.2025_SITE.pdf" TargetMode="External"/><Relationship Id="rId73" Type="http://schemas.openxmlformats.org/officeDocument/2006/relationships/hyperlink" Target="https://usv.ro/calitate/pagini/proceduri/proceduri_generale/PO-04%20Comisia%20de%20etica%20in%20cercetare.pdf" TargetMode="External"/><Relationship Id="rId78" Type="http://schemas.openxmlformats.org/officeDocument/2006/relationships/hyperlink" Target="https://scti.usv.ro/documente-proceduri/regulament-pentru-utilizarea-retelei-de-date-in-usv/" TargetMode="External"/><Relationship Id="rId94" Type="http://schemas.openxmlformats.org/officeDocument/2006/relationships/hyperlink" Target="https://usv.ro/fisiere_utilizator/file/ceac/regulamente/R43_ed.3_aprobat%20Senat%2020.11.2025_SITE.pdf" TargetMode="External"/><Relationship Id="rId99" Type="http://schemas.openxmlformats.org/officeDocument/2006/relationships/hyperlink" Target="https://admitere.usv.ro/admitere-2026/programe-de-studii-numar-locuri-probe-concurs-admitere-2026/" TargetMode="External"/><Relationship Id="rId101" Type="http://schemas.openxmlformats.org/officeDocument/2006/relationships/hyperlink" Target="https://usv.ro/fisiere_utilizator/file/ceac/regulamente/R10%20Regulament%20admitere_Ed5rev4_19.06.2025_SITE.pdf" TargetMode="External"/><Relationship Id="rId122" Type="http://schemas.openxmlformats.org/officeDocument/2006/relationships/hyperlink" Target="https://usv.ro/fisiere_utilizator/file/ceac/regulamente/2026/M04_METODOLOGIE%20DE%20ALEGERE%20A%20STUDENT%CC%A6ILOR%20REPREZENTANT%CC%A6I%20MODIFICA%CC%86RI%202_avizat%20CA%20Aprobat%20Senat%2004.03.pdf" TargetMode="External"/><Relationship Id="rId143" Type="http://schemas.openxmlformats.org/officeDocument/2006/relationships/hyperlink" Target="https://usv.ro/fisiere_utilizator/file/ceac/regulamente/R14_Ocuparea%20posturilor%20did%20vacante_Ed5rev0_20.02.2024_site.pdf" TargetMode="External"/><Relationship Id="rId148" Type="http://schemas.openxmlformats.org/officeDocument/2006/relationships/hyperlink" Target="https://usv.ro/fisiere_utilizator/file/ceac/rapoarte_anuale/Rezultatele%20evaluarii%20CD%20STUD_2020-2025.pdf" TargetMode="External"/><Relationship Id="rId164" Type="http://schemas.openxmlformats.org/officeDocument/2006/relationships/hyperlink" Target="https://biblioteca.usv.ro/biblioteca-in-imagini/" TargetMode="External"/><Relationship Id="rId169" Type="http://schemas.openxmlformats.org/officeDocument/2006/relationships/hyperlink" Target="https://fefs.usv.ro/despre-noi/baze-sportive/" TargetMode="External"/><Relationship Id="rId185" Type="http://schemas.openxmlformats.org/officeDocument/2006/relationships/hyperlink" Target="https://admitere.usv.ro/admitere-2026/programe-de-studii-numar-locuri-probe-concurs-admitere-2026/" TargetMode="External"/><Relationship Id="rId4" Type="http://schemas.openxmlformats.org/officeDocument/2006/relationships/styles" Target="styles.xml"/><Relationship Id="rId9" Type="http://schemas.openxmlformats.org/officeDocument/2006/relationships/hyperlink" Target="mailto:anca.bosancu@usm.ro" TargetMode="External"/><Relationship Id="rId180" Type="http://schemas.openxmlformats.org/officeDocument/2006/relationships/hyperlink" Target="https://usv.ro/fisiere_utilizator/file/ceac/regulamente/R43_ed.3_aprobat%20Senat%2020.11.2025_SITE.pdf" TargetMode="External"/><Relationship Id="rId26" Type="http://schemas.openxmlformats.org/officeDocument/2006/relationships/hyperlink" Target="https://usv.ro/calitate/pagini/proceduri/proceduri_generale/P01%20USV%20Procedura%20initiere%20proiecte%20de%20hotarari.pdf" TargetMode="External"/><Relationship Id="rId47" Type="http://schemas.openxmlformats.org/officeDocument/2006/relationships/hyperlink" Target="https://ceac.usv.ro/" TargetMode="External"/><Relationship Id="rId68" Type="http://schemas.openxmlformats.org/officeDocument/2006/relationships/hyperlink" Target="https://usv.ro/fisiere_utilizator/file/ceac/regulamente/ROF%20USV_2025_ed.3%20Senat%2020.11.2025_SITE.pdf" TargetMode="External"/><Relationship Id="rId89" Type="http://schemas.openxmlformats.org/officeDocument/2006/relationships/hyperlink" Target="https://social.usv.ro/homepage/facilitati-pentru-persoane-cu-nevoi-speciale/" TargetMode="External"/><Relationship Id="rId112" Type="http://schemas.openxmlformats.org/officeDocument/2006/relationships/hyperlink" Target="https://dual.usv.ro/" TargetMode="External"/><Relationship Id="rId133" Type="http://schemas.openxmlformats.org/officeDocument/2006/relationships/hyperlink" Target="https://usv.ro/fisiere_utilizator/file/ceac/documente_usv/7_DECLARATIE%20DE%20POLITICA%20SI%20AUTORITATE%20MD_primit%20DUPA%20CA%20cu%20stampila.pdf" TargetMode="External"/><Relationship Id="rId154" Type="http://schemas.openxmlformats.org/officeDocument/2006/relationships/hyperlink" Target="https://usv.ro/resurse/organigramele-usv/" TargetMode="External"/><Relationship Id="rId175" Type="http://schemas.openxmlformats.org/officeDocument/2006/relationships/hyperlink" Target="https://social.usv.ro/homepage/facilitati-pentru-persoane-cu-nevoi-speciale/" TargetMode="External"/><Relationship Id="rId196" Type="http://schemas.openxmlformats.org/officeDocument/2006/relationships/footer" Target="footer1.xml"/><Relationship Id="rId16" Type="http://schemas.openxmlformats.org/officeDocument/2006/relationships/hyperlink" Target="https://neolaiacampus.eu/our-history/" TargetMode="External"/><Relationship Id="rId37" Type="http://schemas.openxmlformats.org/officeDocument/2006/relationships/hyperlink" Target="https://ceac.usv.ro/" TargetMode="External"/><Relationship Id="rId58" Type="http://schemas.openxmlformats.org/officeDocument/2006/relationships/hyperlink" Target="https://usv.ro/fisiere_utilizator/file/ceac/proceduri/didactice/PO%2001%20Elaborarea%20si%20aprobarea%20PI_Ed4rev2_CA%2008.09.2026_SITE.pdf" TargetMode="External"/><Relationship Id="rId79" Type="http://schemas.openxmlformats.org/officeDocument/2006/relationships/hyperlink" Target="https://scti.usv.ro/documente-proceduri/" TargetMode="External"/><Relationship Id="rId102" Type="http://schemas.openxmlformats.org/officeDocument/2006/relationships/hyperlink" Target="https://usv.ro/fisiere_utilizator/file/ceac/regulamente/R05_ed.5%20rev.2_Senat%2020.11.2025_SITE.pdf" TargetMode="External"/><Relationship Id="rId123" Type="http://schemas.openxmlformats.org/officeDocument/2006/relationships/hyperlink" Target="https://usv.ro/calitate/pagini/proceduri/proceduri_generale/P01%20USV%20Procedura%20initiere%20proiecte%20de%20hotarari.pdf" TargetMode="External"/><Relationship Id="rId144" Type="http://schemas.openxmlformats.org/officeDocument/2006/relationships/hyperlink" Target="https://usv.ro/fisiere_utilizator/file/ceac/regulamente/R51%20Ocuparea%20posturilor%20did%20per%20det_ed1rev5_19.06.2025_SITE.pdf" TargetMode="External"/><Relationship Id="rId90" Type="http://schemas.openxmlformats.org/officeDocument/2006/relationships/hyperlink" Target="https://ceac.usv.ro/proceduri/" TargetMode="External"/><Relationship Id="rId165" Type="http://schemas.openxmlformats.org/officeDocument/2006/relationships/hyperlink" Target="https://usv.ro/fisiere_utilizator/file/ceac/regulamente/R26%20Regulament%20SCTI.pdf" TargetMode="External"/><Relationship Id="rId186" Type="http://schemas.openxmlformats.org/officeDocument/2006/relationships/hyperlink" Target="https://usv.ro/fisiere_utilizator/file/ceac/acreditare_programe_studii/Evolutia%20numarului%20total%20de%20studenti%20din%20USV_1oct2026.pdf" TargetMode="External"/><Relationship Id="rId27" Type="http://schemas.openxmlformats.org/officeDocument/2006/relationships/hyperlink" Target="https://usv.ro/fisiere_utilizator/file/Acte%20oficiale/Hotatari%20Senat/2026/HS%2039.pdf" TargetMode="External"/><Relationship Id="rId48" Type="http://schemas.openxmlformats.org/officeDocument/2006/relationships/hyperlink" Target="https://usv.ro/fisiere_utilizator/file/ceac/documente_usv/7_DECLARATIE%20DE%20POLITICA%20SI%20AUTORITATE%20MD_primit%20DUPA%20CA%20cu%20stampila.pdf" TargetMode="External"/><Relationship Id="rId69" Type="http://schemas.openxmlformats.org/officeDocument/2006/relationships/hyperlink" Target="https://usv.ro/fisiere_utilizator/file/ceac/regulamente/R02%20Regulament%20Intern%20USV_Ed3rev0_20.07.2023_site_25.07.pdf" TargetMode="External"/><Relationship Id="rId113" Type="http://schemas.openxmlformats.org/officeDocument/2006/relationships/hyperlink" Target="https://relint.usv.ro/about-usv/international-agreements/" TargetMode="External"/><Relationship Id="rId134" Type="http://schemas.openxmlformats.org/officeDocument/2006/relationships/hyperlink" Target="https://usv.ro/fisiere_utilizator/file/ceac/regulamente/Codul%20de%20asigurare%20a%20calitatii_13.02.2025_FS_site.pdf" TargetMode="External"/><Relationship Id="rId80" Type="http://schemas.openxmlformats.org/officeDocument/2006/relationships/hyperlink" Target="https://usv.ro/fisiere_utilizator/file/scti/VIII.%20Serviciul%20de%20comunica%C5%A3ii%20%C5%9Fi%20tehnologii%20informa%C5%A3ionale_2024v2.pdf" TargetMode="External"/><Relationship Id="rId155" Type="http://schemas.openxmlformats.org/officeDocument/2006/relationships/hyperlink" Target="https://usv.ro/fisiere_utilizator/file/ceac/proceduri/Ordin%20O%20170_14.03.2024_Aprobare%20Procedura%20concurs%20decani.pdf" TargetMode="External"/><Relationship Id="rId176" Type="http://schemas.openxmlformats.org/officeDocument/2006/relationships/hyperlink" Target="https://ceac.usv.ro/proceduri/" TargetMode="External"/><Relationship Id="rId197" Type="http://schemas.openxmlformats.org/officeDocument/2006/relationships/header" Target="header2.xml"/><Relationship Id="rId17" Type="http://schemas.openxmlformats.org/officeDocument/2006/relationships/hyperlink" Target="https://usv.ro/resurse/carta-usv/" TargetMode="External"/><Relationship Id="rId38" Type="http://schemas.openxmlformats.org/officeDocument/2006/relationships/hyperlink" Target="https://usv.ro/fisiere_utilizator/file/ceac/documente_usv/7_DECLARATIE%20DE%20POLITICA%20SI%20AUTORITATE%20MD_primit%20DUPA%20CA%20cu%20stampila.pdf" TargetMode="External"/><Relationship Id="rId59" Type="http://schemas.openxmlformats.org/officeDocument/2006/relationships/hyperlink" Target="https://usv.ro/fisiere_utilizator/file/ceac/regulamente/2026/R40_Ed.8_rev2_23.07.2026_SITE.pdf" TargetMode="External"/><Relationship Id="rId103" Type="http://schemas.openxmlformats.org/officeDocument/2006/relationships/hyperlink" Target="https://usv.ro/fisiere_utilizator/file/ceac/regulamente/2026/R12_ed5rev0_Senat_29.01.2026_CEAC.pdf" TargetMode="External"/><Relationship Id="rId124" Type="http://schemas.openxmlformats.org/officeDocument/2006/relationships/hyperlink" Target="https://usv.ro/fisiere_utilizator/file/Acte%20oficiale/Hotatari%20Senat/2026/HS%2039.pdf" TargetMode="External"/><Relationship Id="rId70" Type="http://schemas.openxmlformats.org/officeDocument/2006/relationships/hyperlink" Target="https://usv.ro/resurse/carta-usv/" TargetMode="External"/><Relationship Id="rId91" Type="http://schemas.openxmlformats.org/officeDocument/2006/relationships/hyperlink" Target="https://usv.ro/fisiere_utilizator/file/ceac/acreditare_programe_studii/Structura%20pe%20facultati%20si%20programe%202026_2027.pdf" TargetMode="External"/><Relationship Id="rId145" Type="http://schemas.openxmlformats.org/officeDocument/2006/relationships/hyperlink" Target="https://usv.ro/fisiere_utilizator/file/ceac/regulamente/2026/R28.v.22.X_Editia%202_Senat%2026.03.2026.pdf" TargetMode="External"/><Relationship Id="rId166" Type="http://schemas.openxmlformats.org/officeDocument/2006/relationships/hyperlink" Target="https://scti.usv.ro/documente-proceduri/" TargetMode="External"/><Relationship Id="rId187" Type="http://schemas.openxmlformats.org/officeDocument/2006/relationships/hyperlink" Target="https://usv.ro/fisiere_utilizator/file/ceac/regulamente/R10%20Regulament%20admitere_Ed5rev4_19.06.2025_SITE.pdf" TargetMode="External"/><Relationship Id="rId1" Type="http://schemas.openxmlformats.org/officeDocument/2006/relationships/customXml" Target="../customXml/item1.xml"/><Relationship Id="rId28" Type="http://schemas.openxmlformats.org/officeDocument/2006/relationships/hyperlink" Target="https://usv.ro/fisiere_utilizator/file/ceac/regulamente/R56%20Regulament%20de%20organizare%20si%20functionare%20CA_27.03.2025_SITE.pdf" TargetMode="External"/><Relationship Id="rId49" Type="http://schemas.openxmlformats.org/officeDocument/2006/relationships/hyperlink" Target="https://ceac.usv.ro/documente-usv/regulamente-usv/" TargetMode="External"/><Relationship Id="rId114" Type="http://schemas.openxmlformats.org/officeDocument/2006/relationships/hyperlink" Target="https://neolaiacampus.eu/our-history/" TargetMode="External"/><Relationship Id="rId60" Type="http://schemas.openxmlformats.org/officeDocument/2006/relationships/hyperlink" Target="https://usv.ro/fisiere_utilizator/file/ceac/proceduri/didactice/PO-02%20Procedura%20PO%2002_ed6_rev0_10.02.2026.pdf" TargetMode="External"/><Relationship Id="rId81" Type="http://schemas.openxmlformats.org/officeDocument/2006/relationships/hyperlink" Target="https://pedu.usv.ro/" TargetMode="External"/><Relationship Id="rId135" Type="http://schemas.openxmlformats.org/officeDocument/2006/relationships/hyperlink" Target="https://ceac.usv.ro/ceac/plan-strategic-calitate-usv/" TargetMode="External"/><Relationship Id="rId156" Type="http://schemas.openxmlformats.org/officeDocument/2006/relationships/hyperlink" Target="https://usv.ro/fisiere_utilizator/file/ceac/regulamente/ROF%20USV_2025_ed.3%20Senat%2020.11.2025_SITE.pdf" TargetMode="External"/><Relationship Id="rId177" Type="http://schemas.openxmlformats.org/officeDocument/2006/relationships/hyperlink" Target="https://usv.ro/fisiere_utilizator/file/ceac/acreditare_programe_studii/Structura%20pe%20facultati%20si%20programe%202026_2027.pdf" TargetMode="External"/><Relationship Id="rId198" Type="http://schemas.openxmlformats.org/officeDocument/2006/relationships/fontTable" Target="fontTable.xml"/><Relationship Id="rId18" Type="http://schemas.openxmlformats.org/officeDocument/2006/relationships/hyperlink" Target="https://usv.ro/resurse/carta-usv/" TargetMode="External"/><Relationship Id="rId39" Type="http://schemas.openxmlformats.org/officeDocument/2006/relationships/hyperlink" Target="https://usv.ro/fisiere_utilizator/file/ceac/regulamente/Codul%20de%20asigurare%20a%20calitatii_13.02.2025_FS_site.pdf" TargetMode="External"/><Relationship Id="rId50" Type="http://schemas.openxmlformats.org/officeDocument/2006/relationships/hyperlink" Target="https://ceac.usv.ro/documente-usv/proceduri/" TargetMode="External"/><Relationship Id="rId104" Type="http://schemas.openxmlformats.org/officeDocument/2006/relationships/hyperlink" Target="https://usv.ro/fisiere_utilizator/file/ceac/regulamente/R54_ed5%20rev.3_Reg%20finalizare%20studii_20.11.2025_Site.pdf" TargetMode="External"/><Relationship Id="rId125" Type="http://schemas.openxmlformats.org/officeDocument/2006/relationships/hyperlink" Target="https://usv.ro/fisiere_utilizator/file/ceac/regulamente/R56%20Regulament%20de%20organizare%20si%20functionare%20CA_27.03.2025_SITE.pdf" TargetMode="External"/><Relationship Id="rId146" Type="http://schemas.openxmlformats.org/officeDocument/2006/relationships/hyperlink" Target="https://usv.ro/fisiere_utilizator/file/ceac/proceduri/generale/PO-DAC-05_Eval%20CD%20stud_Ed4rev0_08.05.2025_site.pdf" TargetMode="External"/><Relationship Id="rId167" Type="http://schemas.openxmlformats.org/officeDocument/2006/relationships/hyperlink" Target="https://usv.ro/fisiere_utilizator/file/scti/VIII.%20Serviciul%20de%20comunica%C5%A3ii%20%C5%9Fi%20tehnologii%20informa%C5%A3ionale_2024v2.pdf" TargetMode="External"/><Relationship Id="rId188" Type="http://schemas.openxmlformats.org/officeDocument/2006/relationships/hyperlink" Target="https://usv.ro/fisiere_utilizator/file/ceac/regulamente/R05_ed.5%20rev.2_Senat%2020.11.2025_SITE.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BAWIldUcaqAtZ74zpZgzZWZcAg==">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D77B73-15AE-4124-AF11-1F6311CA3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841</TotalTime>
  <Pages>23</Pages>
  <Words>14590</Words>
  <Characters>83167</Characters>
  <Application>Microsoft Office Word</Application>
  <DocSecurity>0</DocSecurity>
  <Lines>693</Lines>
  <Paragraphs>195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USMSV</cp:lastModifiedBy>
  <cp:revision>104</cp:revision>
  <cp:lastPrinted>2025-07-02T12:31:00Z</cp:lastPrinted>
  <dcterms:created xsi:type="dcterms:W3CDTF">2025-09-02T11:24:00Z</dcterms:created>
  <dcterms:modified xsi:type="dcterms:W3CDTF">2026-11-06T11:39:00Z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3e687db2-7ff9-4725-a2b9-116055e68f3a</vt:lpwstr>
  </property>
</Properties>
</file>