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ADA52" w14:textId="5F6E8C92" w:rsidR="003F5F2A" w:rsidRPr="000A43ED" w:rsidRDefault="00433033" w:rsidP="003F5F2A">
      <w:pPr>
        <w:spacing w:line="360" w:lineRule="auto"/>
        <w:jc w:val="right"/>
        <w:rPr>
          <w:b/>
          <w:bCs/>
        </w:rPr>
      </w:pPr>
      <w:r>
        <w:rPr>
          <w:b/>
          <w:bCs/>
        </w:rPr>
        <w:t>Anexa 9</w:t>
      </w:r>
      <w:r w:rsidR="003F5F2A" w:rsidRPr="000A43ED">
        <w:rPr>
          <w:b/>
          <w:bCs/>
        </w:rPr>
        <w:t xml:space="preserve"> </w:t>
      </w:r>
      <w:r w:rsidR="003F5F2A" w:rsidRPr="000A43ED">
        <w:rPr>
          <w:b/>
        </w:rPr>
        <w:t>–</w:t>
      </w:r>
      <w:r w:rsidR="003F5F2A" w:rsidRPr="000A43ED">
        <w:rPr>
          <w:b/>
          <w:bCs/>
        </w:rPr>
        <w:t xml:space="preserve"> PO 02 F09 </w:t>
      </w:r>
    </w:p>
    <w:p w14:paraId="0D963D0E" w14:textId="77777777" w:rsidR="003F5F2A" w:rsidRPr="000A43ED" w:rsidRDefault="003F5F2A" w:rsidP="003F5F2A">
      <w:pPr>
        <w:ind w:right="120"/>
        <w:rPr>
          <w:b/>
        </w:rPr>
      </w:pPr>
      <w:r w:rsidRPr="000A43ED">
        <w:rPr>
          <w:b/>
        </w:rPr>
        <w:t xml:space="preserve">UNIVERSITATEA „ȘTEFAN CEL MARE” din SUCEAVA </w:t>
      </w:r>
    </w:p>
    <w:p w14:paraId="57B0FD94" w14:textId="77777777" w:rsidR="003F5F2A" w:rsidRPr="000A43ED" w:rsidRDefault="003F5F2A" w:rsidP="003F5F2A">
      <w:pPr>
        <w:ind w:right="120"/>
        <w:rPr>
          <w:b/>
        </w:rPr>
      </w:pPr>
      <w:r w:rsidRPr="000A43ED">
        <w:rPr>
          <w:b/>
        </w:rPr>
        <w:t>Instituția Organizatoare de Studii universitare de Doctorat (IOSUD)</w:t>
      </w:r>
      <w:bookmarkStart w:id="0" w:name="_GoBack"/>
      <w:bookmarkEnd w:id="0"/>
    </w:p>
    <w:p w14:paraId="3BFCF926" w14:textId="77777777" w:rsidR="003F5F2A" w:rsidRPr="000A43ED" w:rsidRDefault="003F5F2A" w:rsidP="003F5F2A">
      <w:pPr>
        <w:jc w:val="both"/>
        <w:rPr>
          <w:b/>
        </w:rPr>
      </w:pPr>
      <w:r w:rsidRPr="000A43ED">
        <w:rPr>
          <w:b/>
        </w:rPr>
        <w:t>Comisia pentru Evaluarea și Asigurarea Calității (CEAC-USV)</w:t>
      </w:r>
    </w:p>
    <w:p w14:paraId="72EEED3C" w14:textId="77777777" w:rsidR="003F5F2A" w:rsidRPr="000A43ED" w:rsidRDefault="003F5F2A" w:rsidP="003F5F2A">
      <w:pPr>
        <w:ind w:left="3540" w:hanging="3540"/>
        <w:jc w:val="both"/>
      </w:pPr>
    </w:p>
    <w:p w14:paraId="29D3BDD2" w14:textId="77777777" w:rsidR="003F5F2A" w:rsidRPr="000A43ED" w:rsidRDefault="003F5F2A" w:rsidP="003F5F2A">
      <w:pPr>
        <w:jc w:val="center"/>
        <w:rPr>
          <w:b/>
          <w:bCs/>
          <w:sz w:val="32"/>
          <w:szCs w:val="32"/>
        </w:rPr>
      </w:pPr>
      <w:r w:rsidRPr="000A43ED">
        <w:rPr>
          <w:b/>
          <w:bCs/>
          <w:sz w:val="32"/>
          <w:szCs w:val="32"/>
        </w:rPr>
        <w:t xml:space="preserve">RAPORTUL COMISIEI DE EVALUARE INTERNĂ A DOMENIULUI DE STUDII UNIVERSITARE </w:t>
      </w:r>
    </w:p>
    <w:p w14:paraId="3B25E22D" w14:textId="77777777" w:rsidR="003F5F2A" w:rsidRPr="000A43ED" w:rsidRDefault="003F5F2A" w:rsidP="003F5F2A">
      <w:pPr>
        <w:jc w:val="center"/>
        <w:rPr>
          <w:b/>
          <w:bCs/>
          <w:sz w:val="32"/>
          <w:szCs w:val="32"/>
        </w:rPr>
      </w:pPr>
      <w:r w:rsidRPr="000A43ED">
        <w:rPr>
          <w:b/>
          <w:bCs/>
          <w:sz w:val="32"/>
          <w:szCs w:val="32"/>
        </w:rPr>
        <w:t>DE DOCTORAT</w:t>
      </w:r>
    </w:p>
    <w:p w14:paraId="3762BDBA" w14:textId="77777777" w:rsidR="003F5F2A" w:rsidRPr="00CE272C" w:rsidRDefault="003F5F2A" w:rsidP="003F5F2A">
      <w:pPr>
        <w:jc w:val="both"/>
        <w:rPr>
          <w:sz w:val="16"/>
          <w:szCs w:val="16"/>
        </w:rPr>
      </w:pPr>
    </w:p>
    <w:p w14:paraId="62155931" w14:textId="77777777" w:rsidR="003F5F2A" w:rsidRPr="000A43ED" w:rsidRDefault="003F5F2A" w:rsidP="003F5F2A">
      <w:pPr>
        <w:jc w:val="both"/>
      </w:pPr>
      <w:r w:rsidRPr="000A43ED">
        <w:t>Comisia de verificare din IOSUD formată din:</w:t>
      </w:r>
    </w:p>
    <w:p w14:paraId="680B97B9" w14:textId="77777777" w:rsidR="003F5F2A" w:rsidRPr="000A43ED" w:rsidRDefault="003F5F2A" w:rsidP="003F5F2A">
      <w:pPr>
        <w:jc w:val="both"/>
        <w:rPr>
          <w:b/>
        </w:rPr>
      </w:pPr>
      <w:r w:rsidRPr="000A43ED">
        <w:rPr>
          <w:b/>
        </w:rPr>
        <w:t xml:space="preserve">Evaluator 1:   </w:t>
      </w:r>
    </w:p>
    <w:p w14:paraId="1FC875C4" w14:textId="77777777" w:rsidR="003F5F2A" w:rsidRPr="000A43ED" w:rsidRDefault="003F5F2A" w:rsidP="003F5F2A">
      <w:pPr>
        <w:jc w:val="both"/>
      </w:pPr>
      <w:r w:rsidRPr="000A43ED">
        <w:rPr>
          <w:b/>
        </w:rPr>
        <w:t>Evaluator 2:</w:t>
      </w:r>
      <w:r w:rsidRPr="000A43ED">
        <w:t xml:space="preserve"> </w:t>
      </w:r>
      <w:r w:rsidRPr="000A43ED">
        <w:rPr>
          <w:b/>
        </w:rPr>
        <w:t xml:space="preserve">  </w:t>
      </w:r>
    </w:p>
    <w:p w14:paraId="78BA6B08" w14:textId="6EFF4619" w:rsidR="003F5F2A" w:rsidRPr="00CE272C" w:rsidRDefault="003F5F2A" w:rsidP="00CE272C">
      <w:pPr>
        <w:pStyle w:val="Style2"/>
        <w:spacing w:before="67"/>
        <w:jc w:val="both"/>
        <w:rPr>
          <w:b/>
          <w:bCs/>
          <w:sz w:val="26"/>
          <w:szCs w:val="26"/>
          <w:lang w:val="ro-RO" w:eastAsia="ro-RO"/>
        </w:rPr>
      </w:pPr>
      <w:r w:rsidRPr="000A43ED">
        <w:rPr>
          <w:lang w:val="ro-RO"/>
        </w:rPr>
        <w:t xml:space="preserve">numită prin decizia nr.___________ din data ______________ a întocmit Raportul privind evaluarea internă a Domeniului de Studii Universitare de Doctorat </w:t>
      </w:r>
      <w:r w:rsidRPr="000A43ED">
        <w:rPr>
          <w:i/>
          <w:iCs/>
          <w:lang w:val="ro-RO"/>
        </w:rPr>
        <w:t>____________________________________________________</w:t>
      </w:r>
      <w:r w:rsidRPr="000A43ED">
        <w:rPr>
          <w:lang w:val="ro-RO"/>
        </w:rPr>
        <w:t>, cu următoarea structură:</w:t>
      </w:r>
      <w:r w:rsidRPr="000A43ED">
        <w:rPr>
          <w:rStyle w:val="FontStyle26"/>
          <w:lang w:val="ro-RO" w:eastAsia="ro-RO"/>
        </w:rPr>
        <w:t xml:space="preserve"> </w:t>
      </w:r>
    </w:p>
    <w:p w14:paraId="22A906B9" w14:textId="77777777" w:rsidR="003F5F2A" w:rsidRPr="000A43ED" w:rsidRDefault="003F5F2A" w:rsidP="00CE272C">
      <w:pPr>
        <w:spacing w:before="60"/>
        <w:rPr>
          <w:b/>
          <w:bCs/>
        </w:rPr>
      </w:pPr>
      <w:r w:rsidRPr="000A43ED">
        <w:rPr>
          <w:b/>
          <w:bCs/>
        </w:rPr>
        <w:t>A. CAPACITATE INSTITUȚIONALĂ</w:t>
      </w:r>
    </w:p>
    <w:tbl>
      <w:tblPr>
        <w:tblStyle w:val="TableGrid"/>
        <w:tblW w:w="0" w:type="auto"/>
        <w:tblLook w:val="04A0" w:firstRow="1" w:lastRow="0" w:firstColumn="1" w:lastColumn="0" w:noHBand="0" w:noVBand="1"/>
      </w:tblPr>
      <w:tblGrid>
        <w:gridCol w:w="1271"/>
        <w:gridCol w:w="4678"/>
        <w:gridCol w:w="1113"/>
        <w:gridCol w:w="5407"/>
        <w:gridCol w:w="1701"/>
        <w:gridCol w:w="1368"/>
      </w:tblGrid>
      <w:tr w:rsidR="008F4A3A" w:rsidRPr="000A43ED" w14:paraId="2BE28CCB" w14:textId="77777777" w:rsidTr="008F4A3A">
        <w:trPr>
          <w:trHeight w:val="854"/>
        </w:trPr>
        <w:tc>
          <w:tcPr>
            <w:tcW w:w="1271" w:type="dxa"/>
            <w:vAlign w:val="center"/>
          </w:tcPr>
          <w:p w14:paraId="4973A193" w14:textId="77777777" w:rsidR="003F5F2A" w:rsidRPr="000A43ED" w:rsidRDefault="003F5F2A" w:rsidP="00D13139">
            <w:pPr>
              <w:jc w:val="center"/>
              <w:rPr>
                <w:szCs w:val="20"/>
              </w:rPr>
            </w:pPr>
            <w:r w:rsidRPr="000A43ED">
              <w:rPr>
                <w:szCs w:val="20"/>
              </w:rPr>
              <w:t>Criteriul / standardul</w:t>
            </w:r>
          </w:p>
        </w:tc>
        <w:tc>
          <w:tcPr>
            <w:tcW w:w="4678" w:type="dxa"/>
            <w:vAlign w:val="center"/>
          </w:tcPr>
          <w:p w14:paraId="740A7158" w14:textId="77777777" w:rsidR="003F5F2A" w:rsidRPr="000A43ED" w:rsidRDefault="003F5F2A" w:rsidP="00D13139">
            <w:pPr>
              <w:jc w:val="center"/>
              <w:rPr>
                <w:szCs w:val="20"/>
              </w:rPr>
            </w:pPr>
            <w:r w:rsidRPr="000A43ED">
              <w:rPr>
                <w:szCs w:val="20"/>
              </w:rPr>
              <w:t>Descriere</w:t>
            </w:r>
          </w:p>
        </w:tc>
        <w:tc>
          <w:tcPr>
            <w:tcW w:w="1113" w:type="dxa"/>
            <w:vAlign w:val="center"/>
          </w:tcPr>
          <w:p w14:paraId="4FAB4137" w14:textId="77777777" w:rsidR="003F5F2A" w:rsidRPr="000A43ED" w:rsidRDefault="003F5F2A" w:rsidP="00D13139">
            <w:pPr>
              <w:jc w:val="center"/>
              <w:rPr>
                <w:szCs w:val="20"/>
              </w:rPr>
            </w:pPr>
            <w:r w:rsidRPr="000A43ED">
              <w:rPr>
                <w:szCs w:val="20"/>
              </w:rPr>
              <w:t>Indicatorul</w:t>
            </w:r>
          </w:p>
        </w:tc>
        <w:tc>
          <w:tcPr>
            <w:tcW w:w="5407" w:type="dxa"/>
            <w:vAlign w:val="center"/>
          </w:tcPr>
          <w:p w14:paraId="77F1CBBF" w14:textId="77777777" w:rsidR="003F5F2A" w:rsidRPr="000A43ED" w:rsidRDefault="003F5F2A" w:rsidP="00D13139">
            <w:pPr>
              <w:jc w:val="center"/>
              <w:rPr>
                <w:szCs w:val="20"/>
              </w:rPr>
            </w:pPr>
            <w:r w:rsidRPr="000A43ED">
              <w:rPr>
                <w:szCs w:val="20"/>
              </w:rPr>
              <w:t>Cerință</w:t>
            </w:r>
          </w:p>
        </w:tc>
        <w:tc>
          <w:tcPr>
            <w:tcW w:w="1701" w:type="dxa"/>
            <w:vAlign w:val="center"/>
          </w:tcPr>
          <w:p w14:paraId="12224664" w14:textId="77777777" w:rsidR="003F5F2A" w:rsidRPr="000A43ED" w:rsidRDefault="003F5F2A" w:rsidP="00D13139">
            <w:pPr>
              <w:jc w:val="center"/>
              <w:rPr>
                <w:szCs w:val="20"/>
              </w:rPr>
            </w:pPr>
            <w:r w:rsidRPr="000A43ED">
              <w:rPr>
                <w:szCs w:val="20"/>
              </w:rPr>
              <w:t xml:space="preserve">Îndeplinit/ </w:t>
            </w:r>
          </w:p>
          <w:p w14:paraId="47F3224D" w14:textId="77777777" w:rsidR="003F5F2A" w:rsidRPr="000A43ED" w:rsidRDefault="003F5F2A" w:rsidP="00D13139">
            <w:pPr>
              <w:jc w:val="center"/>
              <w:rPr>
                <w:szCs w:val="20"/>
              </w:rPr>
            </w:pPr>
            <w:r w:rsidRPr="000A43ED">
              <w:rPr>
                <w:szCs w:val="20"/>
              </w:rPr>
              <w:t xml:space="preserve">Parțial îndeplinit/ Neîndeplinit/ </w:t>
            </w:r>
          </w:p>
          <w:p w14:paraId="5577B1BF" w14:textId="77777777" w:rsidR="003F5F2A" w:rsidRPr="000A43ED" w:rsidRDefault="003F5F2A" w:rsidP="00D13139">
            <w:pPr>
              <w:jc w:val="center"/>
              <w:rPr>
                <w:szCs w:val="20"/>
              </w:rPr>
            </w:pPr>
            <w:r w:rsidRPr="000A43ED">
              <w:rPr>
                <w:szCs w:val="20"/>
              </w:rPr>
              <w:t>Nu este cazul</w:t>
            </w:r>
          </w:p>
        </w:tc>
        <w:tc>
          <w:tcPr>
            <w:tcW w:w="1368" w:type="dxa"/>
            <w:vAlign w:val="center"/>
          </w:tcPr>
          <w:p w14:paraId="6BEADB0E" w14:textId="77777777" w:rsidR="003F5F2A" w:rsidRPr="000A43ED" w:rsidRDefault="003F5F2A" w:rsidP="00D13139">
            <w:pPr>
              <w:jc w:val="center"/>
              <w:rPr>
                <w:szCs w:val="20"/>
              </w:rPr>
            </w:pPr>
            <w:r w:rsidRPr="000A43ED">
              <w:rPr>
                <w:szCs w:val="20"/>
              </w:rPr>
              <w:t>Observații</w:t>
            </w:r>
          </w:p>
        </w:tc>
      </w:tr>
      <w:tr w:rsidR="003F5F2A" w:rsidRPr="000A43ED" w14:paraId="48FDEAB2" w14:textId="77777777" w:rsidTr="00D13139">
        <w:tc>
          <w:tcPr>
            <w:tcW w:w="1271" w:type="dxa"/>
          </w:tcPr>
          <w:p w14:paraId="2D400005" w14:textId="77777777" w:rsidR="003F5F2A" w:rsidRPr="000A43ED" w:rsidRDefault="003F5F2A" w:rsidP="00D13139">
            <w:pPr>
              <w:rPr>
                <w:b/>
                <w:bCs/>
                <w:szCs w:val="20"/>
              </w:rPr>
            </w:pPr>
            <w:r w:rsidRPr="000A43ED">
              <w:rPr>
                <w:szCs w:val="20"/>
              </w:rPr>
              <w:t>Criteriul A.1.</w:t>
            </w:r>
          </w:p>
        </w:tc>
        <w:tc>
          <w:tcPr>
            <w:tcW w:w="4678" w:type="dxa"/>
          </w:tcPr>
          <w:p w14:paraId="0B4D831B" w14:textId="77777777" w:rsidR="003F5F2A" w:rsidRPr="000A43ED" w:rsidRDefault="003F5F2A" w:rsidP="00D13139">
            <w:pPr>
              <w:rPr>
                <w:b/>
                <w:bCs/>
                <w:szCs w:val="20"/>
              </w:rPr>
            </w:pPr>
            <w:r w:rsidRPr="000A43ED">
              <w:rPr>
                <w:szCs w:val="20"/>
              </w:rPr>
              <w:t>Structurile și procesele instituționale de tip managerial și administrativ, care implică studenții și alte părți interesate</w:t>
            </w:r>
          </w:p>
        </w:tc>
        <w:tc>
          <w:tcPr>
            <w:tcW w:w="1113" w:type="dxa"/>
          </w:tcPr>
          <w:p w14:paraId="37AB5AA2" w14:textId="77777777" w:rsidR="003F5F2A" w:rsidRPr="000A43ED" w:rsidRDefault="003F5F2A" w:rsidP="00D13139">
            <w:pPr>
              <w:rPr>
                <w:b/>
                <w:bCs/>
                <w:szCs w:val="20"/>
              </w:rPr>
            </w:pPr>
          </w:p>
        </w:tc>
        <w:tc>
          <w:tcPr>
            <w:tcW w:w="5407" w:type="dxa"/>
          </w:tcPr>
          <w:p w14:paraId="43C0B8B1" w14:textId="77777777" w:rsidR="003F5F2A" w:rsidRPr="000A43ED" w:rsidRDefault="003F5F2A" w:rsidP="00D13139">
            <w:pPr>
              <w:rPr>
                <w:b/>
                <w:bCs/>
                <w:szCs w:val="20"/>
              </w:rPr>
            </w:pPr>
          </w:p>
        </w:tc>
        <w:tc>
          <w:tcPr>
            <w:tcW w:w="1701" w:type="dxa"/>
          </w:tcPr>
          <w:p w14:paraId="537A2ED9" w14:textId="77777777" w:rsidR="003F5F2A" w:rsidRPr="000A43ED" w:rsidRDefault="003F5F2A" w:rsidP="00D13139">
            <w:pPr>
              <w:rPr>
                <w:b/>
                <w:bCs/>
                <w:szCs w:val="20"/>
              </w:rPr>
            </w:pPr>
          </w:p>
        </w:tc>
        <w:tc>
          <w:tcPr>
            <w:tcW w:w="1368" w:type="dxa"/>
          </w:tcPr>
          <w:p w14:paraId="11641ECA" w14:textId="77777777" w:rsidR="003F5F2A" w:rsidRPr="000A43ED" w:rsidRDefault="003F5F2A" w:rsidP="00D13139">
            <w:pPr>
              <w:rPr>
                <w:b/>
                <w:bCs/>
                <w:szCs w:val="20"/>
              </w:rPr>
            </w:pPr>
          </w:p>
        </w:tc>
      </w:tr>
      <w:tr w:rsidR="003F5F2A" w:rsidRPr="000A43ED" w14:paraId="0F9F760B" w14:textId="77777777" w:rsidTr="00D13139">
        <w:tc>
          <w:tcPr>
            <w:tcW w:w="1271" w:type="dxa"/>
            <w:vAlign w:val="center"/>
          </w:tcPr>
          <w:p w14:paraId="50219B29" w14:textId="77777777" w:rsidR="003F5F2A" w:rsidRPr="000A43ED" w:rsidRDefault="003F5F2A" w:rsidP="00D13139">
            <w:pPr>
              <w:jc w:val="both"/>
              <w:rPr>
                <w:szCs w:val="20"/>
              </w:rPr>
            </w:pPr>
            <w:r w:rsidRPr="000A43ED">
              <w:rPr>
                <w:szCs w:val="20"/>
              </w:rPr>
              <w:t xml:space="preserve">Standardul S.A.1.1. </w:t>
            </w:r>
          </w:p>
          <w:p w14:paraId="344A4E56" w14:textId="77777777" w:rsidR="003F5F2A" w:rsidRPr="000A43ED" w:rsidRDefault="003F5F2A" w:rsidP="00D13139">
            <w:pPr>
              <w:jc w:val="both"/>
              <w:rPr>
                <w:szCs w:val="20"/>
              </w:rPr>
            </w:pPr>
          </w:p>
        </w:tc>
        <w:tc>
          <w:tcPr>
            <w:tcW w:w="4678" w:type="dxa"/>
          </w:tcPr>
          <w:p w14:paraId="21ABF5F0" w14:textId="77777777" w:rsidR="003F5F2A" w:rsidRPr="000A43ED" w:rsidRDefault="003F5F2A" w:rsidP="00D13139">
            <w:pPr>
              <w:jc w:val="both"/>
              <w:rPr>
                <w:szCs w:val="20"/>
              </w:rPr>
            </w:pPr>
            <w:r w:rsidRPr="000A43ED">
              <w:rPr>
                <w:szCs w:val="20"/>
              </w:rPr>
              <w:t>Componente organizatorice și procese instituționale</w:t>
            </w:r>
          </w:p>
          <w:p w14:paraId="5D06B09B" w14:textId="77777777" w:rsidR="003F5F2A" w:rsidRPr="000A43ED" w:rsidRDefault="003F5F2A" w:rsidP="00D13139">
            <w:pPr>
              <w:rPr>
                <w:b/>
                <w:bCs/>
                <w:szCs w:val="20"/>
              </w:rPr>
            </w:pPr>
            <w:r w:rsidRPr="000A43ED">
              <w:rPr>
                <w:szCs w:val="20"/>
              </w:rPr>
              <w:t>IÎS are în structură componente organizatorice care funcționează pe bază de competențe, atribuții, procese și proceduri de aplicare adecvate, prin care se asigură un sistem de management eficace.</w:t>
            </w:r>
          </w:p>
        </w:tc>
        <w:tc>
          <w:tcPr>
            <w:tcW w:w="1113" w:type="dxa"/>
          </w:tcPr>
          <w:p w14:paraId="64B221E4" w14:textId="77777777" w:rsidR="003F5F2A" w:rsidRPr="000A43ED" w:rsidRDefault="003F5F2A" w:rsidP="00D13139">
            <w:pPr>
              <w:jc w:val="both"/>
              <w:rPr>
                <w:szCs w:val="20"/>
              </w:rPr>
            </w:pPr>
            <w:r w:rsidRPr="000A43ED">
              <w:rPr>
                <w:szCs w:val="20"/>
              </w:rPr>
              <w:t>I.P.A.1.1.1</w:t>
            </w:r>
          </w:p>
        </w:tc>
        <w:tc>
          <w:tcPr>
            <w:tcW w:w="5407" w:type="dxa"/>
            <w:vAlign w:val="center"/>
          </w:tcPr>
          <w:p w14:paraId="20CB2423" w14:textId="77777777" w:rsidR="003F5F2A" w:rsidRPr="000A43ED" w:rsidRDefault="003F5F2A" w:rsidP="00D13139">
            <w:pPr>
              <w:ind w:left="1"/>
              <w:jc w:val="both"/>
              <w:rPr>
                <w:szCs w:val="20"/>
              </w:rPr>
            </w:pPr>
            <w:r w:rsidRPr="000A43ED">
              <w:rPr>
                <w:szCs w:val="20"/>
              </w:rPr>
              <w:t>Pentru desfășurarea programului/domeniului de studii universitare, IÎS dispune de componente organizatorice și un sistem de management adecvate, a căror funcționare se bazează pe metodologii, regulamente și proceduri revizuite periodic, în condițiile legii.</w:t>
            </w:r>
          </w:p>
        </w:tc>
        <w:tc>
          <w:tcPr>
            <w:tcW w:w="1701" w:type="dxa"/>
          </w:tcPr>
          <w:p w14:paraId="2C36134E" w14:textId="77777777" w:rsidR="003F5F2A" w:rsidRPr="000A43ED" w:rsidRDefault="003F5F2A" w:rsidP="00D13139">
            <w:pPr>
              <w:rPr>
                <w:b/>
                <w:bCs/>
                <w:szCs w:val="20"/>
              </w:rPr>
            </w:pPr>
            <w:r w:rsidRPr="000A43ED">
              <w:rPr>
                <w:szCs w:val="20"/>
              </w:rPr>
              <w:t>Îndeplinit</w:t>
            </w:r>
          </w:p>
        </w:tc>
        <w:tc>
          <w:tcPr>
            <w:tcW w:w="1368" w:type="dxa"/>
          </w:tcPr>
          <w:p w14:paraId="318F60D8" w14:textId="77777777" w:rsidR="003F5F2A" w:rsidRPr="000A43ED" w:rsidRDefault="003F5F2A" w:rsidP="00D13139">
            <w:pPr>
              <w:rPr>
                <w:iCs/>
                <w:szCs w:val="20"/>
              </w:rPr>
            </w:pPr>
            <w:r w:rsidRPr="000A43ED">
              <w:rPr>
                <w:iCs/>
                <w:szCs w:val="20"/>
              </w:rPr>
              <w:t>Corespunde</w:t>
            </w:r>
          </w:p>
          <w:p w14:paraId="6482F936"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371DFE6F" w14:textId="77777777" w:rsidTr="00D13139">
        <w:tc>
          <w:tcPr>
            <w:tcW w:w="1271" w:type="dxa"/>
          </w:tcPr>
          <w:p w14:paraId="73804D46" w14:textId="77777777" w:rsidR="003F5F2A" w:rsidRPr="000A43ED" w:rsidRDefault="003F5F2A" w:rsidP="00D13139">
            <w:pPr>
              <w:jc w:val="both"/>
              <w:rPr>
                <w:b/>
                <w:bCs/>
                <w:szCs w:val="20"/>
              </w:rPr>
            </w:pPr>
            <w:r w:rsidRPr="000A43ED">
              <w:rPr>
                <w:szCs w:val="20"/>
              </w:rPr>
              <w:t xml:space="preserve">Standardul S.A.1.2. </w:t>
            </w:r>
          </w:p>
          <w:p w14:paraId="1C2168FF" w14:textId="77777777" w:rsidR="003F5F2A" w:rsidRPr="000A43ED" w:rsidRDefault="003F5F2A" w:rsidP="00D13139">
            <w:pPr>
              <w:rPr>
                <w:b/>
                <w:bCs/>
                <w:szCs w:val="20"/>
              </w:rPr>
            </w:pPr>
          </w:p>
        </w:tc>
        <w:tc>
          <w:tcPr>
            <w:tcW w:w="4678" w:type="dxa"/>
          </w:tcPr>
          <w:p w14:paraId="48C5CE23" w14:textId="77777777" w:rsidR="003F5F2A" w:rsidRPr="000A43ED" w:rsidRDefault="003F5F2A" w:rsidP="00D13139">
            <w:pPr>
              <w:jc w:val="both"/>
              <w:rPr>
                <w:szCs w:val="20"/>
              </w:rPr>
            </w:pPr>
            <w:r w:rsidRPr="000A43ED">
              <w:rPr>
                <w:szCs w:val="20"/>
              </w:rPr>
              <w:t>Implicarea părților interesate</w:t>
            </w:r>
          </w:p>
          <w:p w14:paraId="6781E3D6" w14:textId="77777777" w:rsidR="003F5F2A" w:rsidRPr="000A43ED" w:rsidRDefault="003F5F2A" w:rsidP="00D13139">
            <w:pPr>
              <w:rPr>
                <w:b/>
                <w:bCs/>
                <w:szCs w:val="20"/>
              </w:rPr>
            </w:pPr>
            <w:r w:rsidRPr="000A43ED">
              <w:rPr>
                <w:szCs w:val="20"/>
              </w:rPr>
              <w:t>IÎS demonstrează că implică părțile interesate relevante în elaborarea metodologiilor și regulamentelor, precum și a procedurilor de aplicare</w:t>
            </w:r>
          </w:p>
        </w:tc>
        <w:tc>
          <w:tcPr>
            <w:tcW w:w="1113" w:type="dxa"/>
          </w:tcPr>
          <w:p w14:paraId="7D0E81BF" w14:textId="77777777" w:rsidR="003F5F2A" w:rsidRPr="000A43ED" w:rsidRDefault="003F5F2A" w:rsidP="00D13139">
            <w:pPr>
              <w:jc w:val="both"/>
              <w:rPr>
                <w:szCs w:val="20"/>
              </w:rPr>
            </w:pPr>
            <w:r w:rsidRPr="000A43ED">
              <w:rPr>
                <w:szCs w:val="20"/>
              </w:rPr>
              <w:t>I.P.A.1.2.1</w:t>
            </w:r>
          </w:p>
        </w:tc>
        <w:tc>
          <w:tcPr>
            <w:tcW w:w="5407" w:type="dxa"/>
            <w:vAlign w:val="center"/>
          </w:tcPr>
          <w:p w14:paraId="30948A01" w14:textId="77777777" w:rsidR="003F5F2A" w:rsidRPr="000A43ED" w:rsidRDefault="003F5F2A" w:rsidP="00D13139">
            <w:pPr>
              <w:ind w:left="1"/>
              <w:jc w:val="both"/>
              <w:rPr>
                <w:szCs w:val="20"/>
              </w:rPr>
            </w:pPr>
            <w:r w:rsidRPr="000A43ED">
              <w:rPr>
                <w:szCs w:val="20"/>
              </w:rPr>
              <w:t>Opiniile membrilor facultății și departamentului, respectiv filialei sau extensiei și ale altor părți interesante sunt avute în vedere în procesul de adoptare și revizuire a metodologiilor, regulamentelor și procedurilor de aplicare.</w:t>
            </w:r>
          </w:p>
        </w:tc>
        <w:tc>
          <w:tcPr>
            <w:tcW w:w="1701" w:type="dxa"/>
          </w:tcPr>
          <w:p w14:paraId="4D7F0787" w14:textId="77777777" w:rsidR="003F5F2A" w:rsidRPr="000A43ED" w:rsidRDefault="003F5F2A" w:rsidP="00D13139">
            <w:pPr>
              <w:rPr>
                <w:b/>
                <w:bCs/>
                <w:szCs w:val="20"/>
              </w:rPr>
            </w:pPr>
            <w:r w:rsidRPr="000A43ED">
              <w:rPr>
                <w:szCs w:val="20"/>
              </w:rPr>
              <w:t>Îndeplinit</w:t>
            </w:r>
          </w:p>
        </w:tc>
        <w:tc>
          <w:tcPr>
            <w:tcW w:w="1368" w:type="dxa"/>
          </w:tcPr>
          <w:p w14:paraId="1D50A49B" w14:textId="77777777" w:rsidR="003F5F2A" w:rsidRPr="000A43ED" w:rsidRDefault="003F5F2A" w:rsidP="00D13139">
            <w:pPr>
              <w:rPr>
                <w:iCs/>
                <w:szCs w:val="20"/>
              </w:rPr>
            </w:pPr>
            <w:r w:rsidRPr="000A43ED">
              <w:rPr>
                <w:iCs/>
                <w:szCs w:val="20"/>
              </w:rPr>
              <w:t>Corespunde</w:t>
            </w:r>
          </w:p>
          <w:p w14:paraId="39C78AA0"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4ABAC7D9" w14:textId="77777777" w:rsidTr="00D13139">
        <w:tc>
          <w:tcPr>
            <w:tcW w:w="1271" w:type="dxa"/>
          </w:tcPr>
          <w:p w14:paraId="14B6A7CB" w14:textId="77777777" w:rsidR="003F5F2A" w:rsidRPr="000A43ED" w:rsidRDefault="003F5F2A" w:rsidP="00D13139">
            <w:pPr>
              <w:jc w:val="both"/>
              <w:rPr>
                <w:szCs w:val="20"/>
              </w:rPr>
            </w:pPr>
            <w:r w:rsidRPr="000A43ED">
              <w:rPr>
                <w:szCs w:val="20"/>
              </w:rPr>
              <w:t xml:space="preserve">Criteriul A.2. </w:t>
            </w:r>
          </w:p>
        </w:tc>
        <w:tc>
          <w:tcPr>
            <w:tcW w:w="4678" w:type="dxa"/>
            <w:vAlign w:val="center"/>
          </w:tcPr>
          <w:p w14:paraId="3E4FC474" w14:textId="77777777" w:rsidR="003F5F2A" w:rsidRPr="000A43ED" w:rsidRDefault="003F5F2A" w:rsidP="00D13139">
            <w:pPr>
              <w:ind w:left="1"/>
              <w:jc w:val="both"/>
              <w:rPr>
                <w:szCs w:val="20"/>
              </w:rPr>
            </w:pPr>
            <w:r w:rsidRPr="000A43ED">
              <w:rPr>
                <w:szCs w:val="20"/>
              </w:rPr>
              <w:t>Baza materială și optimizarea utilizării acesteia</w:t>
            </w:r>
          </w:p>
        </w:tc>
        <w:tc>
          <w:tcPr>
            <w:tcW w:w="1113" w:type="dxa"/>
          </w:tcPr>
          <w:p w14:paraId="15306857" w14:textId="77777777" w:rsidR="003F5F2A" w:rsidRPr="000A43ED" w:rsidRDefault="003F5F2A" w:rsidP="00D13139">
            <w:pPr>
              <w:rPr>
                <w:b/>
                <w:bCs/>
                <w:szCs w:val="20"/>
              </w:rPr>
            </w:pPr>
          </w:p>
        </w:tc>
        <w:tc>
          <w:tcPr>
            <w:tcW w:w="5407" w:type="dxa"/>
          </w:tcPr>
          <w:p w14:paraId="7D1F8F0B" w14:textId="77777777" w:rsidR="003F5F2A" w:rsidRPr="000A43ED" w:rsidRDefault="003F5F2A" w:rsidP="00D13139">
            <w:pPr>
              <w:rPr>
                <w:b/>
                <w:bCs/>
                <w:szCs w:val="20"/>
              </w:rPr>
            </w:pPr>
          </w:p>
        </w:tc>
        <w:tc>
          <w:tcPr>
            <w:tcW w:w="1701" w:type="dxa"/>
          </w:tcPr>
          <w:p w14:paraId="3EBF971A" w14:textId="77777777" w:rsidR="003F5F2A" w:rsidRPr="000A43ED" w:rsidRDefault="003F5F2A" w:rsidP="00D13139">
            <w:pPr>
              <w:rPr>
                <w:b/>
                <w:bCs/>
                <w:szCs w:val="20"/>
              </w:rPr>
            </w:pPr>
          </w:p>
        </w:tc>
        <w:tc>
          <w:tcPr>
            <w:tcW w:w="1368" w:type="dxa"/>
          </w:tcPr>
          <w:p w14:paraId="57148EE5" w14:textId="77777777" w:rsidR="003F5F2A" w:rsidRPr="000A43ED" w:rsidRDefault="003F5F2A" w:rsidP="00D13139">
            <w:pPr>
              <w:rPr>
                <w:b/>
                <w:bCs/>
                <w:szCs w:val="20"/>
              </w:rPr>
            </w:pPr>
          </w:p>
        </w:tc>
      </w:tr>
      <w:tr w:rsidR="003F5F2A" w:rsidRPr="000A43ED" w14:paraId="0C77B2AE" w14:textId="77777777" w:rsidTr="00D13139">
        <w:tc>
          <w:tcPr>
            <w:tcW w:w="1271" w:type="dxa"/>
          </w:tcPr>
          <w:p w14:paraId="7A91B5CE" w14:textId="77777777" w:rsidR="003F5F2A" w:rsidRPr="000A43ED" w:rsidRDefault="003F5F2A" w:rsidP="00D13139">
            <w:pPr>
              <w:spacing w:line="276" w:lineRule="auto"/>
              <w:jc w:val="both"/>
              <w:rPr>
                <w:szCs w:val="20"/>
              </w:rPr>
            </w:pPr>
            <w:r w:rsidRPr="000A43ED">
              <w:rPr>
                <w:szCs w:val="20"/>
              </w:rPr>
              <w:t xml:space="preserve">Standardul S.A.2.1. </w:t>
            </w:r>
          </w:p>
          <w:p w14:paraId="42F8A835" w14:textId="77777777" w:rsidR="003F5F2A" w:rsidRPr="000A43ED" w:rsidRDefault="003F5F2A" w:rsidP="00D13139">
            <w:pPr>
              <w:jc w:val="both"/>
              <w:rPr>
                <w:szCs w:val="20"/>
              </w:rPr>
            </w:pPr>
          </w:p>
        </w:tc>
        <w:tc>
          <w:tcPr>
            <w:tcW w:w="4678" w:type="dxa"/>
          </w:tcPr>
          <w:p w14:paraId="5859C335" w14:textId="77777777" w:rsidR="003F5F2A" w:rsidRPr="000A43ED" w:rsidRDefault="003F5F2A" w:rsidP="00D13139">
            <w:pPr>
              <w:spacing w:line="276" w:lineRule="auto"/>
              <w:rPr>
                <w:szCs w:val="20"/>
              </w:rPr>
            </w:pPr>
            <w:r w:rsidRPr="000A43ED">
              <w:rPr>
                <w:szCs w:val="20"/>
              </w:rPr>
              <w:t>Baza materială</w:t>
            </w:r>
          </w:p>
          <w:p w14:paraId="06A2ACD0" w14:textId="77777777" w:rsidR="003F5F2A" w:rsidRPr="000A43ED" w:rsidRDefault="003F5F2A" w:rsidP="00D13139">
            <w:pPr>
              <w:spacing w:line="276" w:lineRule="auto"/>
              <w:rPr>
                <w:szCs w:val="20"/>
              </w:rPr>
            </w:pPr>
            <w:r w:rsidRPr="000A43ED">
              <w:rPr>
                <w:szCs w:val="20"/>
              </w:rPr>
              <w:t>IÎS dispune de bunuri imobile și mobile adecvate pentru desfășurarea programului/domeniului de studii universitare.</w:t>
            </w:r>
          </w:p>
        </w:tc>
        <w:tc>
          <w:tcPr>
            <w:tcW w:w="1113" w:type="dxa"/>
          </w:tcPr>
          <w:p w14:paraId="29CC51E6" w14:textId="77777777" w:rsidR="003F5F2A" w:rsidRPr="000A43ED" w:rsidRDefault="003F5F2A" w:rsidP="00D13139">
            <w:pPr>
              <w:jc w:val="both"/>
              <w:rPr>
                <w:szCs w:val="20"/>
              </w:rPr>
            </w:pPr>
            <w:r w:rsidRPr="000A43ED">
              <w:rPr>
                <w:szCs w:val="20"/>
              </w:rPr>
              <w:t>I.P.A.2.1.1</w:t>
            </w:r>
          </w:p>
        </w:tc>
        <w:tc>
          <w:tcPr>
            <w:tcW w:w="5407" w:type="dxa"/>
            <w:vAlign w:val="center"/>
          </w:tcPr>
          <w:p w14:paraId="1E6EB016" w14:textId="77777777" w:rsidR="003F5F2A" w:rsidRPr="000A43ED" w:rsidRDefault="003F5F2A" w:rsidP="00D13139">
            <w:pPr>
              <w:ind w:left="1"/>
              <w:jc w:val="both"/>
              <w:rPr>
                <w:szCs w:val="20"/>
              </w:rPr>
            </w:pPr>
            <w:r w:rsidRPr="000A43ED">
              <w:rPr>
                <w:szCs w:val="20"/>
              </w:rPr>
              <w:t>IÎS deține, în condițiile legii, spații dedicate proceselor de învățământ, de cercetare și administrative corespunzătoare, precum și pentru servicii destinate studenților, studenților doctoranzi și cursanților, prin care se asigură un mediu favorabil pentru viață și studiu, inclusiv pentru cei cu dizabilități. Sunt de asemenea asigurate spații optime pentru desfășurarea activităților personalului. Acestea sunt dotate în mod adecvat.</w:t>
            </w:r>
          </w:p>
        </w:tc>
        <w:tc>
          <w:tcPr>
            <w:tcW w:w="1701" w:type="dxa"/>
          </w:tcPr>
          <w:p w14:paraId="1765F311" w14:textId="77777777" w:rsidR="003F5F2A" w:rsidRPr="000A43ED" w:rsidRDefault="003F5F2A" w:rsidP="00D13139">
            <w:pPr>
              <w:rPr>
                <w:b/>
                <w:bCs/>
                <w:szCs w:val="20"/>
              </w:rPr>
            </w:pPr>
            <w:r w:rsidRPr="000A43ED">
              <w:rPr>
                <w:szCs w:val="20"/>
              </w:rPr>
              <w:t>Îndeplinit</w:t>
            </w:r>
          </w:p>
        </w:tc>
        <w:tc>
          <w:tcPr>
            <w:tcW w:w="1368" w:type="dxa"/>
          </w:tcPr>
          <w:p w14:paraId="3D2A9A0F" w14:textId="77777777" w:rsidR="003F5F2A" w:rsidRPr="000A43ED" w:rsidRDefault="003F5F2A" w:rsidP="00D13139">
            <w:pPr>
              <w:rPr>
                <w:iCs/>
                <w:szCs w:val="20"/>
              </w:rPr>
            </w:pPr>
            <w:r w:rsidRPr="000A43ED">
              <w:rPr>
                <w:iCs/>
                <w:szCs w:val="20"/>
              </w:rPr>
              <w:t>Corespunde</w:t>
            </w:r>
          </w:p>
          <w:p w14:paraId="266504D9"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22DE9ED1" w14:textId="77777777" w:rsidTr="00CE272C">
        <w:tc>
          <w:tcPr>
            <w:tcW w:w="1271" w:type="dxa"/>
          </w:tcPr>
          <w:p w14:paraId="670E7960" w14:textId="77777777" w:rsidR="003F5F2A" w:rsidRPr="000A43ED" w:rsidRDefault="003F5F2A" w:rsidP="00D13139">
            <w:pPr>
              <w:spacing w:line="276" w:lineRule="auto"/>
              <w:jc w:val="both"/>
              <w:rPr>
                <w:szCs w:val="20"/>
              </w:rPr>
            </w:pPr>
            <w:r w:rsidRPr="000A43ED">
              <w:rPr>
                <w:szCs w:val="20"/>
              </w:rPr>
              <w:lastRenderedPageBreak/>
              <w:t xml:space="preserve">Standardul S.A.2.2. </w:t>
            </w:r>
          </w:p>
          <w:p w14:paraId="3153529C" w14:textId="77777777" w:rsidR="003F5F2A" w:rsidRPr="000A43ED" w:rsidRDefault="003F5F2A" w:rsidP="00D13139">
            <w:pPr>
              <w:jc w:val="both"/>
              <w:rPr>
                <w:szCs w:val="20"/>
              </w:rPr>
            </w:pPr>
          </w:p>
        </w:tc>
        <w:tc>
          <w:tcPr>
            <w:tcW w:w="4678" w:type="dxa"/>
            <w:vAlign w:val="center"/>
          </w:tcPr>
          <w:p w14:paraId="6494F260" w14:textId="77777777" w:rsidR="003F5F2A" w:rsidRPr="000A43ED" w:rsidRDefault="003F5F2A" w:rsidP="00D13139">
            <w:pPr>
              <w:spacing w:line="276" w:lineRule="auto"/>
              <w:jc w:val="both"/>
              <w:rPr>
                <w:szCs w:val="20"/>
              </w:rPr>
            </w:pPr>
            <w:r w:rsidRPr="000A43ED">
              <w:rPr>
                <w:szCs w:val="20"/>
              </w:rPr>
              <w:t>Gestionarea bazei materiale</w:t>
            </w:r>
          </w:p>
          <w:p w14:paraId="4123468F" w14:textId="77777777" w:rsidR="003F5F2A" w:rsidRPr="000A43ED" w:rsidRDefault="003F5F2A" w:rsidP="00D13139">
            <w:pPr>
              <w:ind w:left="1"/>
              <w:jc w:val="both"/>
              <w:rPr>
                <w:szCs w:val="20"/>
              </w:rPr>
            </w:pPr>
            <w:r w:rsidRPr="000A43ED">
              <w:rPr>
                <w:szCs w:val="20"/>
              </w:rPr>
              <w:t>Componentele organizatorice administrează optim și sustenabil bunurile imobile și mobile pe care le utilizează pentru programul/domeniul de studii universitare evaluat.</w:t>
            </w:r>
          </w:p>
        </w:tc>
        <w:tc>
          <w:tcPr>
            <w:tcW w:w="1113" w:type="dxa"/>
          </w:tcPr>
          <w:p w14:paraId="0156B531" w14:textId="77777777" w:rsidR="003F5F2A" w:rsidRPr="000A43ED" w:rsidRDefault="003F5F2A" w:rsidP="00D13139">
            <w:pPr>
              <w:jc w:val="both"/>
              <w:rPr>
                <w:szCs w:val="20"/>
              </w:rPr>
            </w:pPr>
            <w:r w:rsidRPr="000A43ED">
              <w:rPr>
                <w:szCs w:val="20"/>
              </w:rPr>
              <w:t>I.P.A.2.2.1</w:t>
            </w:r>
          </w:p>
        </w:tc>
        <w:tc>
          <w:tcPr>
            <w:tcW w:w="5407" w:type="dxa"/>
          </w:tcPr>
          <w:p w14:paraId="7671D916" w14:textId="77777777" w:rsidR="003F5F2A" w:rsidRPr="000A43ED" w:rsidRDefault="003F5F2A" w:rsidP="00D13139">
            <w:pPr>
              <w:ind w:left="1"/>
              <w:jc w:val="both"/>
              <w:rPr>
                <w:szCs w:val="20"/>
              </w:rPr>
            </w:pPr>
            <w:r w:rsidRPr="000A43ED">
              <w:rPr>
                <w:szCs w:val="20"/>
              </w:rPr>
              <w:t>Bunurile imobile și mobile sunt întreținute adecvat, astfel încât să fie asigurate condiții optime de studiu, cercetare și viață, precum și de muncă.</w:t>
            </w:r>
          </w:p>
        </w:tc>
        <w:tc>
          <w:tcPr>
            <w:tcW w:w="1701" w:type="dxa"/>
          </w:tcPr>
          <w:p w14:paraId="08A21B5B" w14:textId="77777777" w:rsidR="003F5F2A" w:rsidRPr="000A43ED" w:rsidRDefault="003F5F2A" w:rsidP="00D13139">
            <w:pPr>
              <w:rPr>
                <w:b/>
                <w:bCs/>
                <w:szCs w:val="20"/>
              </w:rPr>
            </w:pPr>
            <w:r w:rsidRPr="000A43ED">
              <w:rPr>
                <w:szCs w:val="20"/>
              </w:rPr>
              <w:t>Îndeplinit</w:t>
            </w:r>
          </w:p>
        </w:tc>
        <w:tc>
          <w:tcPr>
            <w:tcW w:w="1368" w:type="dxa"/>
          </w:tcPr>
          <w:p w14:paraId="4E002289" w14:textId="77777777" w:rsidR="003F5F2A" w:rsidRPr="000A43ED" w:rsidRDefault="003F5F2A" w:rsidP="00D13139">
            <w:pPr>
              <w:rPr>
                <w:iCs/>
                <w:szCs w:val="20"/>
              </w:rPr>
            </w:pPr>
            <w:r w:rsidRPr="000A43ED">
              <w:rPr>
                <w:iCs/>
                <w:szCs w:val="20"/>
              </w:rPr>
              <w:t>Corespunde</w:t>
            </w:r>
          </w:p>
          <w:p w14:paraId="7639CF9D"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7FD9CDB4" w14:textId="77777777" w:rsidTr="00D13139">
        <w:tc>
          <w:tcPr>
            <w:tcW w:w="1271" w:type="dxa"/>
          </w:tcPr>
          <w:p w14:paraId="517F773D" w14:textId="77777777" w:rsidR="003F5F2A" w:rsidRPr="000A43ED" w:rsidRDefault="003F5F2A" w:rsidP="008F4A3A">
            <w:pPr>
              <w:ind w:right="-105"/>
              <w:jc w:val="both"/>
              <w:rPr>
                <w:szCs w:val="20"/>
              </w:rPr>
            </w:pPr>
            <w:r w:rsidRPr="000A43ED">
              <w:rPr>
                <w:szCs w:val="20"/>
              </w:rPr>
              <w:t>Criteriul A.3.</w:t>
            </w:r>
          </w:p>
        </w:tc>
        <w:tc>
          <w:tcPr>
            <w:tcW w:w="4678" w:type="dxa"/>
            <w:vAlign w:val="center"/>
          </w:tcPr>
          <w:p w14:paraId="220E4BA9" w14:textId="77777777" w:rsidR="003F5F2A" w:rsidRPr="000A43ED" w:rsidRDefault="003F5F2A" w:rsidP="00D13139">
            <w:pPr>
              <w:ind w:left="1"/>
              <w:jc w:val="both"/>
              <w:rPr>
                <w:szCs w:val="20"/>
              </w:rPr>
            </w:pPr>
            <w:r w:rsidRPr="000A43ED">
              <w:rPr>
                <w:szCs w:val="20"/>
              </w:rPr>
              <w:t xml:space="preserve">Resurse umane adecvate și proceduri transparente de recrutare a personalului, elaborate în condițiile legii </w:t>
            </w:r>
          </w:p>
        </w:tc>
        <w:tc>
          <w:tcPr>
            <w:tcW w:w="1113" w:type="dxa"/>
          </w:tcPr>
          <w:p w14:paraId="19794679" w14:textId="77777777" w:rsidR="003F5F2A" w:rsidRPr="000A43ED" w:rsidRDefault="003F5F2A" w:rsidP="00D13139">
            <w:pPr>
              <w:rPr>
                <w:b/>
                <w:bCs/>
                <w:szCs w:val="20"/>
              </w:rPr>
            </w:pPr>
          </w:p>
        </w:tc>
        <w:tc>
          <w:tcPr>
            <w:tcW w:w="5407" w:type="dxa"/>
          </w:tcPr>
          <w:p w14:paraId="5C914CA6" w14:textId="77777777" w:rsidR="003F5F2A" w:rsidRPr="000A43ED" w:rsidRDefault="003F5F2A" w:rsidP="00D13139">
            <w:pPr>
              <w:rPr>
                <w:b/>
                <w:bCs/>
                <w:szCs w:val="20"/>
              </w:rPr>
            </w:pPr>
          </w:p>
        </w:tc>
        <w:tc>
          <w:tcPr>
            <w:tcW w:w="1701" w:type="dxa"/>
          </w:tcPr>
          <w:p w14:paraId="4D365B17" w14:textId="77777777" w:rsidR="003F5F2A" w:rsidRPr="000A43ED" w:rsidRDefault="003F5F2A" w:rsidP="00D13139">
            <w:pPr>
              <w:rPr>
                <w:b/>
                <w:bCs/>
                <w:szCs w:val="20"/>
              </w:rPr>
            </w:pPr>
          </w:p>
        </w:tc>
        <w:tc>
          <w:tcPr>
            <w:tcW w:w="1368" w:type="dxa"/>
          </w:tcPr>
          <w:p w14:paraId="39515294" w14:textId="77777777" w:rsidR="003F5F2A" w:rsidRPr="000A43ED" w:rsidRDefault="003F5F2A" w:rsidP="00D13139">
            <w:pPr>
              <w:rPr>
                <w:b/>
                <w:bCs/>
                <w:szCs w:val="20"/>
              </w:rPr>
            </w:pPr>
          </w:p>
        </w:tc>
      </w:tr>
      <w:tr w:rsidR="003F5F2A" w:rsidRPr="000A43ED" w14:paraId="7650867C" w14:textId="77777777" w:rsidTr="00D13139">
        <w:tc>
          <w:tcPr>
            <w:tcW w:w="1271" w:type="dxa"/>
            <w:vMerge w:val="restart"/>
          </w:tcPr>
          <w:p w14:paraId="61B57FB4" w14:textId="77777777" w:rsidR="003F5F2A" w:rsidRPr="000A43ED" w:rsidRDefault="003F5F2A" w:rsidP="00D13139">
            <w:pPr>
              <w:jc w:val="both"/>
              <w:rPr>
                <w:szCs w:val="20"/>
              </w:rPr>
            </w:pPr>
            <w:r w:rsidRPr="000A43ED">
              <w:rPr>
                <w:szCs w:val="20"/>
              </w:rPr>
              <w:t>Standardul S.A.3.1.</w:t>
            </w:r>
          </w:p>
        </w:tc>
        <w:tc>
          <w:tcPr>
            <w:tcW w:w="4678" w:type="dxa"/>
            <w:vMerge w:val="restart"/>
            <w:vAlign w:val="center"/>
          </w:tcPr>
          <w:p w14:paraId="0AF10C69" w14:textId="77777777" w:rsidR="003F5F2A" w:rsidRPr="000A43ED" w:rsidRDefault="003F5F2A" w:rsidP="00D13139">
            <w:pPr>
              <w:spacing w:line="276" w:lineRule="auto"/>
              <w:jc w:val="both"/>
              <w:rPr>
                <w:szCs w:val="20"/>
              </w:rPr>
            </w:pPr>
            <w:r w:rsidRPr="000A43ED">
              <w:rPr>
                <w:szCs w:val="20"/>
              </w:rPr>
              <w:t>Resurse umane</w:t>
            </w:r>
          </w:p>
          <w:p w14:paraId="5C75E0D3" w14:textId="77777777" w:rsidR="003F5F2A" w:rsidRPr="000A43ED" w:rsidRDefault="003F5F2A" w:rsidP="00D13139">
            <w:pPr>
              <w:ind w:left="1"/>
              <w:jc w:val="both"/>
              <w:rPr>
                <w:szCs w:val="20"/>
              </w:rPr>
            </w:pPr>
            <w:r w:rsidRPr="000A43ED">
              <w:rPr>
                <w:szCs w:val="20"/>
              </w:rPr>
              <w:t>IÎS dispune de resursele umane necesare pentru organizarea și desfășurarea programului/domeniului de studii universitare evaluat.</w:t>
            </w:r>
          </w:p>
        </w:tc>
        <w:tc>
          <w:tcPr>
            <w:tcW w:w="1113" w:type="dxa"/>
          </w:tcPr>
          <w:p w14:paraId="313EDFD6" w14:textId="77777777" w:rsidR="003F5F2A" w:rsidRPr="000A43ED" w:rsidRDefault="003F5F2A" w:rsidP="00D13139">
            <w:pPr>
              <w:rPr>
                <w:szCs w:val="20"/>
              </w:rPr>
            </w:pPr>
            <w:r w:rsidRPr="000A43ED">
              <w:rPr>
                <w:szCs w:val="20"/>
              </w:rPr>
              <w:t>I.P.A.3.1.1</w:t>
            </w:r>
          </w:p>
        </w:tc>
        <w:tc>
          <w:tcPr>
            <w:tcW w:w="5407" w:type="dxa"/>
            <w:vAlign w:val="center"/>
          </w:tcPr>
          <w:p w14:paraId="541DDEC5" w14:textId="77777777" w:rsidR="003F5F2A" w:rsidRPr="000A43ED" w:rsidRDefault="003F5F2A" w:rsidP="00D13139">
            <w:pPr>
              <w:ind w:left="1" w:right="19"/>
              <w:rPr>
                <w:szCs w:val="20"/>
              </w:rPr>
            </w:pPr>
            <w:r w:rsidRPr="000A43ED">
              <w:rPr>
                <w:szCs w:val="20"/>
              </w:rPr>
              <w:t>Resursele umane ale componentei organizatorice sunt adecvate pentru desfășurarea activităților aferente programului/domeniului de studii universitare evaluat. Personalul didactic deține calificările și competențele profesionale necesare pentru a preda disciplinele care îi revin în statul de funcții.</w:t>
            </w:r>
          </w:p>
        </w:tc>
        <w:tc>
          <w:tcPr>
            <w:tcW w:w="1701" w:type="dxa"/>
          </w:tcPr>
          <w:p w14:paraId="18F81717" w14:textId="77777777" w:rsidR="003F5F2A" w:rsidRPr="000A43ED" w:rsidRDefault="003F5F2A" w:rsidP="00D13139">
            <w:pPr>
              <w:rPr>
                <w:b/>
                <w:bCs/>
                <w:szCs w:val="20"/>
              </w:rPr>
            </w:pPr>
            <w:r w:rsidRPr="000A43ED">
              <w:rPr>
                <w:szCs w:val="20"/>
              </w:rPr>
              <w:t>Îndeplinit</w:t>
            </w:r>
          </w:p>
        </w:tc>
        <w:tc>
          <w:tcPr>
            <w:tcW w:w="1368" w:type="dxa"/>
          </w:tcPr>
          <w:p w14:paraId="009A99F0" w14:textId="77777777" w:rsidR="003F5F2A" w:rsidRPr="000A43ED" w:rsidRDefault="003F5F2A" w:rsidP="00D13139">
            <w:pPr>
              <w:rPr>
                <w:iCs/>
                <w:szCs w:val="20"/>
              </w:rPr>
            </w:pPr>
            <w:r w:rsidRPr="000A43ED">
              <w:rPr>
                <w:iCs/>
                <w:szCs w:val="20"/>
              </w:rPr>
              <w:t>Corespunde</w:t>
            </w:r>
          </w:p>
          <w:p w14:paraId="461031BA"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1822A604" w14:textId="77777777" w:rsidTr="00D13139">
        <w:tc>
          <w:tcPr>
            <w:tcW w:w="1271" w:type="dxa"/>
            <w:vMerge/>
          </w:tcPr>
          <w:p w14:paraId="0A442728" w14:textId="77777777" w:rsidR="003F5F2A" w:rsidRPr="000A43ED" w:rsidRDefault="003F5F2A" w:rsidP="00D13139">
            <w:pPr>
              <w:jc w:val="both"/>
              <w:rPr>
                <w:szCs w:val="20"/>
              </w:rPr>
            </w:pPr>
          </w:p>
        </w:tc>
        <w:tc>
          <w:tcPr>
            <w:tcW w:w="4678" w:type="dxa"/>
            <w:vMerge/>
            <w:vAlign w:val="center"/>
          </w:tcPr>
          <w:p w14:paraId="739ED06B" w14:textId="77777777" w:rsidR="003F5F2A" w:rsidRPr="000A43ED" w:rsidRDefault="003F5F2A" w:rsidP="00D13139">
            <w:pPr>
              <w:spacing w:line="276" w:lineRule="auto"/>
              <w:jc w:val="both"/>
              <w:rPr>
                <w:szCs w:val="20"/>
              </w:rPr>
            </w:pPr>
          </w:p>
        </w:tc>
        <w:tc>
          <w:tcPr>
            <w:tcW w:w="1113" w:type="dxa"/>
            <w:vAlign w:val="center"/>
          </w:tcPr>
          <w:p w14:paraId="2EAE7D20" w14:textId="77777777" w:rsidR="003F5F2A" w:rsidRPr="000A43ED" w:rsidRDefault="003F5F2A" w:rsidP="00D13139">
            <w:pPr>
              <w:rPr>
                <w:szCs w:val="20"/>
              </w:rPr>
            </w:pPr>
            <w:r w:rsidRPr="000A43ED">
              <w:rPr>
                <w:szCs w:val="20"/>
              </w:rPr>
              <w:t>I.P.A.3.1.2</w:t>
            </w:r>
          </w:p>
        </w:tc>
        <w:tc>
          <w:tcPr>
            <w:tcW w:w="5407" w:type="dxa"/>
            <w:vAlign w:val="center"/>
          </w:tcPr>
          <w:p w14:paraId="77030FF6" w14:textId="77777777" w:rsidR="003F5F2A" w:rsidRPr="000A43ED" w:rsidRDefault="003F5F2A" w:rsidP="00D13139">
            <w:pPr>
              <w:ind w:left="1" w:right="19"/>
              <w:rPr>
                <w:szCs w:val="20"/>
              </w:rPr>
            </w:pPr>
            <w:r w:rsidRPr="000A43ED">
              <w:rPr>
                <w:szCs w:val="20"/>
              </w:rPr>
              <w:t>IÎS asigură dezvoltarea profesională și personală a personalului.</w:t>
            </w:r>
          </w:p>
        </w:tc>
        <w:tc>
          <w:tcPr>
            <w:tcW w:w="1701" w:type="dxa"/>
          </w:tcPr>
          <w:p w14:paraId="4B883A51" w14:textId="77777777" w:rsidR="003F5F2A" w:rsidRPr="000A43ED" w:rsidRDefault="003F5F2A" w:rsidP="00D13139">
            <w:pPr>
              <w:rPr>
                <w:b/>
                <w:bCs/>
                <w:szCs w:val="20"/>
              </w:rPr>
            </w:pPr>
            <w:r w:rsidRPr="000A43ED">
              <w:rPr>
                <w:szCs w:val="20"/>
              </w:rPr>
              <w:t>Îndeplinit</w:t>
            </w:r>
          </w:p>
        </w:tc>
        <w:tc>
          <w:tcPr>
            <w:tcW w:w="1368" w:type="dxa"/>
          </w:tcPr>
          <w:p w14:paraId="44320945" w14:textId="77777777" w:rsidR="003F5F2A" w:rsidRPr="000A43ED" w:rsidRDefault="003F5F2A" w:rsidP="00D13139">
            <w:pPr>
              <w:rPr>
                <w:iCs/>
                <w:szCs w:val="20"/>
              </w:rPr>
            </w:pPr>
            <w:r w:rsidRPr="000A43ED">
              <w:rPr>
                <w:iCs/>
                <w:szCs w:val="20"/>
              </w:rPr>
              <w:t>Corespunde</w:t>
            </w:r>
          </w:p>
          <w:p w14:paraId="4E9A7FB8" w14:textId="77777777" w:rsidR="003F5F2A" w:rsidRPr="000A43ED" w:rsidRDefault="003F5F2A" w:rsidP="00D13139">
            <w:pPr>
              <w:rPr>
                <w:i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0F38B490" w14:textId="77777777" w:rsidTr="00D13139">
        <w:tc>
          <w:tcPr>
            <w:tcW w:w="1271" w:type="dxa"/>
          </w:tcPr>
          <w:p w14:paraId="044797B6" w14:textId="77777777" w:rsidR="003F5F2A" w:rsidRPr="000A43ED" w:rsidRDefault="003F5F2A" w:rsidP="00D13139">
            <w:pPr>
              <w:rPr>
                <w:szCs w:val="20"/>
              </w:rPr>
            </w:pPr>
            <w:r w:rsidRPr="000A43ED">
              <w:rPr>
                <w:szCs w:val="20"/>
              </w:rPr>
              <w:t>Standardul S.A.3.2.</w:t>
            </w:r>
          </w:p>
        </w:tc>
        <w:tc>
          <w:tcPr>
            <w:tcW w:w="4678" w:type="dxa"/>
            <w:vAlign w:val="center"/>
          </w:tcPr>
          <w:p w14:paraId="4993D3B2" w14:textId="77777777" w:rsidR="003F5F2A" w:rsidRPr="000A43ED" w:rsidRDefault="003F5F2A" w:rsidP="00D13139">
            <w:pPr>
              <w:spacing w:line="276" w:lineRule="auto"/>
              <w:jc w:val="both"/>
              <w:rPr>
                <w:szCs w:val="20"/>
              </w:rPr>
            </w:pPr>
            <w:r w:rsidRPr="000A43ED">
              <w:rPr>
                <w:szCs w:val="20"/>
              </w:rPr>
              <w:t>Proceduri de recrutare</w:t>
            </w:r>
          </w:p>
          <w:p w14:paraId="472D1E71" w14:textId="77777777" w:rsidR="003F5F2A" w:rsidRPr="000A43ED" w:rsidRDefault="003F5F2A" w:rsidP="00D13139">
            <w:pPr>
              <w:ind w:left="1" w:right="19"/>
              <w:rPr>
                <w:szCs w:val="20"/>
              </w:rPr>
            </w:pPr>
            <w:r w:rsidRPr="000A43ED">
              <w:rPr>
                <w:szCs w:val="20"/>
              </w:rPr>
              <w:t>Procedurile de recrutare pentru personalul didactic respectă prevederile legale.</w:t>
            </w:r>
          </w:p>
        </w:tc>
        <w:tc>
          <w:tcPr>
            <w:tcW w:w="1113" w:type="dxa"/>
          </w:tcPr>
          <w:p w14:paraId="28F5B988" w14:textId="77777777" w:rsidR="003F5F2A" w:rsidRPr="000A43ED" w:rsidRDefault="003F5F2A" w:rsidP="00D13139">
            <w:pPr>
              <w:jc w:val="both"/>
              <w:rPr>
                <w:szCs w:val="20"/>
              </w:rPr>
            </w:pPr>
            <w:r w:rsidRPr="000A43ED">
              <w:rPr>
                <w:szCs w:val="20"/>
              </w:rPr>
              <w:t>I.P.A.3.2.1</w:t>
            </w:r>
          </w:p>
        </w:tc>
        <w:tc>
          <w:tcPr>
            <w:tcW w:w="5407" w:type="dxa"/>
          </w:tcPr>
          <w:p w14:paraId="75DB6022" w14:textId="77777777" w:rsidR="003F5F2A" w:rsidRPr="000A43ED" w:rsidRDefault="003F5F2A" w:rsidP="00D13139">
            <w:pPr>
              <w:ind w:left="1"/>
              <w:rPr>
                <w:szCs w:val="20"/>
              </w:rPr>
            </w:pPr>
            <w:r w:rsidRPr="000A43ED">
              <w:rPr>
                <w:szCs w:val="20"/>
              </w:rPr>
              <w:t>Procedurile de recrutare sunt în concordanță cu prevederile legale, stabilite și derulate în mod transparent.</w:t>
            </w:r>
          </w:p>
        </w:tc>
        <w:tc>
          <w:tcPr>
            <w:tcW w:w="1701" w:type="dxa"/>
          </w:tcPr>
          <w:p w14:paraId="7C03EE5C" w14:textId="77777777" w:rsidR="003F5F2A" w:rsidRPr="000A43ED" w:rsidRDefault="003F5F2A" w:rsidP="00D13139">
            <w:pPr>
              <w:rPr>
                <w:b/>
                <w:bCs/>
                <w:szCs w:val="20"/>
              </w:rPr>
            </w:pPr>
            <w:r w:rsidRPr="000A43ED">
              <w:rPr>
                <w:szCs w:val="20"/>
              </w:rPr>
              <w:t>Îndeplinit</w:t>
            </w:r>
          </w:p>
        </w:tc>
        <w:tc>
          <w:tcPr>
            <w:tcW w:w="1368" w:type="dxa"/>
          </w:tcPr>
          <w:p w14:paraId="3DDC42EC" w14:textId="77777777" w:rsidR="003F5F2A" w:rsidRPr="000A43ED" w:rsidRDefault="003F5F2A" w:rsidP="00D13139">
            <w:pPr>
              <w:rPr>
                <w:iCs/>
                <w:szCs w:val="20"/>
              </w:rPr>
            </w:pPr>
            <w:r w:rsidRPr="000A43ED">
              <w:rPr>
                <w:iCs/>
                <w:szCs w:val="20"/>
              </w:rPr>
              <w:t>Corespunde</w:t>
            </w:r>
          </w:p>
          <w:p w14:paraId="4600292E"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3F5F2A" w:rsidRPr="000A43ED" w14:paraId="7E747083" w14:textId="77777777" w:rsidTr="00D13139">
        <w:tc>
          <w:tcPr>
            <w:tcW w:w="1271" w:type="dxa"/>
          </w:tcPr>
          <w:p w14:paraId="0D73AC8A" w14:textId="77777777" w:rsidR="003F5F2A" w:rsidRPr="000A43ED" w:rsidRDefault="003F5F2A" w:rsidP="008F4A3A">
            <w:pPr>
              <w:ind w:right="-105"/>
              <w:rPr>
                <w:szCs w:val="20"/>
              </w:rPr>
            </w:pPr>
            <w:r w:rsidRPr="000A43ED">
              <w:rPr>
                <w:szCs w:val="20"/>
              </w:rPr>
              <w:t>Criteriul A.4.</w:t>
            </w:r>
          </w:p>
        </w:tc>
        <w:tc>
          <w:tcPr>
            <w:tcW w:w="4678" w:type="dxa"/>
            <w:vAlign w:val="center"/>
          </w:tcPr>
          <w:p w14:paraId="29AEF4C3" w14:textId="77777777" w:rsidR="003F5F2A" w:rsidRPr="000A43ED" w:rsidRDefault="003F5F2A" w:rsidP="00D13139">
            <w:pPr>
              <w:ind w:left="1" w:right="19"/>
              <w:rPr>
                <w:szCs w:val="20"/>
              </w:rPr>
            </w:pPr>
            <w:r w:rsidRPr="000A43ED">
              <w:rPr>
                <w:szCs w:val="20"/>
              </w:rPr>
              <w:t>Digitalizarea proceselor de educație</w:t>
            </w:r>
          </w:p>
        </w:tc>
        <w:tc>
          <w:tcPr>
            <w:tcW w:w="1113" w:type="dxa"/>
          </w:tcPr>
          <w:p w14:paraId="37F0B362" w14:textId="77777777" w:rsidR="003F5F2A" w:rsidRPr="000A43ED" w:rsidRDefault="003F5F2A" w:rsidP="00D13139">
            <w:pPr>
              <w:jc w:val="both"/>
              <w:rPr>
                <w:szCs w:val="20"/>
              </w:rPr>
            </w:pPr>
          </w:p>
        </w:tc>
        <w:tc>
          <w:tcPr>
            <w:tcW w:w="5407" w:type="dxa"/>
            <w:vAlign w:val="center"/>
          </w:tcPr>
          <w:p w14:paraId="281E8893" w14:textId="77777777" w:rsidR="003F5F2A" w:rsidRPr="000A43ED" w:rsidRDefault="003F5F2A" w:rsidP="00D13139">
            <w:pPr>
              <w:ind w:left="1"/>
              <w:jc w:val="both"/>
              <w:rPr>
                <w:szCs w:val="20"/>
              </w:rPr>
            </w:pPr>
          </w:p>
        </w:tc>
        <w:tc>
          <w:tcPr>
            <w:tcW w:w="1701" w:type="dxa"/>
          </w:tcPr>
          <w:p w14:paraId="366A3E4E" w14:textId="77777777" w:rsidR="003F5F2A" w:rsidRPr="000A43ED" w:rsidRDefault="003F5F2A" w:rsidP="00D13139">
            <w:pPr>
              <w:rPr>
                <w:b/>
                <w:bCs/>
                <w:szCs w:val="20"/>
              </w:rPr>
            </w:pPr>
          </w:p>
        </w:tc>
        <w:tc>
          <w:tcPr>
            <w:tcW w:w="1368" w:type="dxa"/>
          </w:tcPr>
          <w:p w14:paraId="24E4F414" w14:textId="77777777" w:rsidR="003F5F2A" w:rsidRPr="000A43ED" w:rsidRDefault="003F5F2A" w:rsidP="00D13139">
            <w:pPr>
              <w:rPr>
                <w:b/>
                <w:bCs/>
                <w:szCs w:val="20"/>
              </w:rPr>
            </w:pPr>
          </w:p>
        </w:tc>
      </w:tr>
      <w:tr w:rsidR="003F5F2A" w:rsidRPr="000A43ED" w14:paraId="35C77268" w14:textId="77777777" w:rsidTr="00D13139">
        <w:tc>
          <w:tcPr>
            <w:tcW w:w="1271" w:type="dxa"/>
          </w:tcPr>
          <w:p w14:paraId="540D5C35" w14:textId="77777777" w:rsidR="003F5F2A" w:rsidRPr="000A43ED" w:rsidRDefault="003F5F2A" w:rsidP="00D13139">
            <w:pPr>
              <w:spacing w:line="276" w:lineRule="auto"/>
              <w:jc w:val="both"/>
              <w:rPr>
                <w:szCs w:val="20"/>
              </w:rPr>
            </w:pPr>
            <w:r w:rsidRPr="000A43ED">
              <w:rPr>
                <w:szCs w:val="20"/>
              </w:rPr>
              <w:t xml:space="preserve">Standardul S.A.4.1. </w:t>
            </w:r>
          </w:p>
          <w:p w14:paraId="1F973898" w14:textId="77777777" w:rsidR="003F5F2A" w:rsidRPr="000A43ED" w:rsidRDefault="003F5F2A" w:rsidP="00D13139">
            <w:pPr>
              <w:jc w:val="both"/>
              <w:rPr>
                <w:szCs w:val="20"/>
              </w:rPr>
            </w:pPr>
          </w:p>
        </w:tc>
        <w:tc>
          <w:tcPr>
            <w:tcW w:w="4678" w:type="dxa"/>
            <w:vAlign w:val="center"/>
          </w:tcPr>
          <w:p w14:paraId="0762E2CF" w14:textId="77777777" w:rsidR="003F5F2A" w:rsidRPr="000A43ED" w:rsidRDefault="003F5F2A" w:rsidP="00D13139">
            <w:pPr>
              <w:spacing w:line="276" w:lineRule="auto"/>
              <w:jc w:val="both"/>
              <w:rPr>
                <w:szCs w:val="20"/>
              </w:rPr>
            </w:pPr>
            <w:r w:rsidRPr="000A43ED">
              <w:rPr>
                <w:szCs w:val="20"/>
              </w:rPr>
              <w:t>Transformarea digitală</w:t>
            </w:r>
          </w:p>
          <w:p w14:paraId="77A3CC87" w14:textId="77777777" w:rsidR="003F5F2A" w:rsidRPr="000A43ED" w:rsidRDefault="003F5F2A" w:rsidP="00D13139">
            <w:pPr>
              <w:ind w:left="1"/>
              <w:jc w:val="both"/>
              <w:rPr>
                <w:szCs w:val="20"/>
              </w:rPr>
            </w:pPr>
            <w:r w:rsidRPr="000A43ED">
              <w:rPr>
                <w:szCs w:val="20"/>
              </w:rPr>
              <w:t>Procesul de transformare digitală la nivelul componentei organizatorice are în vedere simplificarea administrativă și creșterea calității serviciilor oferite membrilor comunității proprii și terților.</w:t>
            </w:r>
          </w:p>
        </w:tc>
        <w:tc>
          <w:tcPr>
            <w:tcW w:w="1113" w:type="dxa"/>
          </w:tcPr>
          <w:p w14:paraId="61EA531F" w14:textId="77777777" w:rsidR="003F5F2A" w:rsidRPr="000A43ED" w:rsidRDefault="003F5F2A" w:rsidP="00D13139">
            <w:pPr>
              <w:jc w:val="both"/>
              <w:rPr>
                <w:szCs w:val="20"/>
              </w:rPr>
            </w:pPr>
            <w:r w:rsidRPr="000A43ED">
              <w:rPr>
                <w:szCs w:val="20"/>
              </w:rPr>
              <w:t>I.P.A.4.1.1</w:t>
            </w:r>
          </w:p>
        </w:tc>
        <w:tc>
          <w:tcPr>
            <w:tcW w:w="5407" w:type="dxa"/>
          </w:tcPr>
          <w:p w14:paraId="7583C4AB" w14:textId="77777777" w:rsidR="003F5F2A" w:rsidRPr="000A43ED" w:rsidRDefault="003F5F2A" w:rsidP="00D13139">
            <w:pPr>
              <w:ind w:left="1"/>
              <w:rPr>
                <w:szCs w:val="20"/>
              </w:rPr>
            </w:pPr>
            <w:r w:rsidRPr="000A43ED">
              <w:rPr>
                <w:szCs w:val="20"/>
              </w:rPr>
              <w:t>Componenta organizatorică utilizează instrumente informatice în cadrul procedurilor proprii în vederea îmbunătățirii accesului și asigurării de servicii de calitate pentru membrii comunității proprii și beneficiarii indirecți ai educației.</w:t>
            </w:r>
          </w:p>
        </w:tc>
        <w:tc>
          <w:tcPr>
            <w:tcW w:w="1701" w:type="dxa"/>
          </w:tcPr>
          <w:p w14:paraId="5B1CD05A" w14:textId="77777777" w:rsidR="003F5F2A" w:rsidRPr="000A43ED" w:rsidRDefault="003F5F2A" w:rsidP="00D13139">
            <w:pPr>
              <w:rPr>
                <w:b/>
                <w:bCs/>
                <w:szCs w:val="20"/>
              </w:rPr>
            </w:pPr>
            <w:r w:rsidRPr="000A43ED">
              <w:rPr>
                <w:szCs w:val="20"/>
              </w:rPr>
              <w:t>Îndeplinit</w:t>
            </w:r>
          </w:p>
        </w:tc>
        <w:tc>
          <w:tcPr>
            <w:tcW w:w="1368" w:type="dxa"/>
          </w:tcPr>
          <w:p w14:paraId="7B71ECD3" w14:textId="77777777" w:rsidR="003F5F2A" w:rsidRPr="000A43ED" w:rsidRDefault="003F5F2A" w:rsidP="00D13139">
            <w:pPr>
              <w:rPr>
                <w:iCs/>
                <w:szCs w:val="20"/>
              </w:rPr>
            </w:pPr>
            <w:r w:rsidRPr="000A43ED">
              <w:rPr>
                <w:iCs/>
                <w:szCs w:val="20"/>
              </w:rPr>
              <w:t>Corespunde</w:t>
            </w:r>
          </w:p>
          <w:p w14:paraId="5C975C94"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bl>
    <w:p w14:paraId="33062253" w14:textId="034EBF77" w:rsidR="003F5F2A" w:rsidRPr="000A43ED" w:rsidRDefault="003F5F2A" w:rsidP="00CE272C">
      <w:pPr>
        <w:spacing w:before="60"/>
        <w:jc w:val="both"/>
        <w:rPr>
          <w:b/>
          <w:bCs/>
        </w:rPr>
      </w:pPr>
      <w:r w:rsidRPr="000A43ED">
        <w:rPr>
          <w:b/>
          <w:bCs/>
        </w:rPr>
        <w:t>DOMENIUL B. EFICACITATEA EDUCAȚIONALĂ</w:t>
      </w:r>
    </w:p>
    <w:tbl>
      <w:tblPr>
        <w:tblStyle w:val="TableGrid"/>
        <w:tblW w:w="0" w:type="auto"/>
        <w:tblLook w:val="04A0" w:firstRow="1" w:lastRow="0" w:firstColumn="1" w:lastColumn="0" w:noHBand="0" w:noVBand="1"/>
      </w:tblPr>
      <w:tblGrid>
        <w:gridCol w:w="1271"/>
        <w:gridCol w:w="4678"/>
        <w:gridCol w:w="1187"/>
        <w:gridCol w:w="5333"/>
        <w:gridCol w:w="1701"/>
        <w:gridCol w:w="1442"/>
      </w:tblGrid>
      <w:tr w:rsidR="008F4A3A" w:rsidRPr="000A43ED" w14:paraId="3C004677" w14:textId="77777777" w:rsidTr="00D13139">
        <w:tc>
          <w:tcPr>
            <w:tcW w:w="1271" w:type="dxa"/>
          </w:tcPr>
          <w:p w14:paraId="267F9757" w14:textId="77777777" w:rsidR="003F5F2A" w:rsidRPr="000A43ED" w:rsidRDefault="003F5F2A" w:rsidP="00D13139">
            <w:pPr>
              <w:jc w:val="both"/>
              <w:rPr>
                <w:szCs w:val="20"/>
              </w:rPr>
            </w:pPr>
            <w:r w:rsidRPr="000A43ED">
              <w:rPr>
                <w:szCs w:val="20"/>
              </w:rPr>
              <w:t>Criteriul B.1.</w:t>
            </w:r>
          </w:p>
        </w:tc>
        <w:tc>
          <w:tcPr>
            <w:tcW w:w="4678" w:type="dxa"/>
          </w:tcPr>
          <w:p w14:paraId="07DDA100" w14:textId="77777777" w:rsidR="003F5F2A" w:rsidRPr="000A43ED" w:rsidRDefault="003F5F2A" w:rsidP="00D13139">
            <w:pPr>
              <w:ind w:left="1"/>
              <w:jc w:val="both"/>
              <w:rPr>
                <w:szCs w:val="20"/>
              </w:rPr>
            </w:pPr>
            <w:r w:rsidRPr="000A43ED">
              <w:rPr>
                <w:szCs w:val="20"/>
              </w:rPr>
              <w:t>Conținutul și relevanța programelor de studii</w:t>
            </w:r>
          </w:p>
        </w:tc>
        <w:tc>
          <w:tcPr>
            <w:tcW w:w="1187" w:type="dxa"/>
          </w:tcPr>
          <w:p w14:paraId="5C763FE9" w14:textId="77777777" w:rsidR="003F5F2A" w:rsidRPr="000A43ED" w:rsidRDefault="003F5F2A" w:rsidP="00D13139">
            <w:pPr>
              <w:rPr>
                <w:b/>
                <w:bCs/>
                <w:szCs w:val="20"/>
              </w:rPr>
            </w:pPr>
          </w:p>
        </w:tc>
        <w:tc>
          <w:tcPr>
            <w:tcW w:w="5333" w:type="dxa"/>
          </w:tcPr>
          <w:p w14:paraId="3F7EAF5A" w14:textId="77777777" w:rsidR="003F5F2A" w:rsidRPr="000A43ED" w:rsidRDefault="003F5F2A" w:rsidP="00D13139">
            <w:pPr>
              <w:rPr>
                <w:b/>
                <w:bCs/>
                <w:szCs w:val="20"/>
              </w:rPr>
            </w:pPr>
          </w:p>
        </w:tc>
        <w:tc>
          <w:tcPr>
            <w:tcW w:w="1701" w:type="dxa"/>
          </w:tcPr>
          <w:p w14:paraId="7A19E423" w14:textId="77777777" w:rsidR="003F5F2A" w:rsidRPr="000A43ED" w:rsidRDefault="003F5F2A" w:rsidP="00D13139">
            <w:pPr>
              <w:rPr>
                <w:b/>
                <w:bCs/>
                <w:szCs w:val="20"/>
              </w:rPr>
            </w:pPr>
          </w:p>
        </w:tc>
        <w:tc>
          <w:tcPr>
            <w:tcW w:w="1442" w:type="dxa"/>
          </w:tcPr>
          <w:p w14:paraId="4E5207C1" w14:textId="77777777" w:rsidR="003F5F2A" w:rsidRPr="000A43ED" w:rsidRDefault="003F5F2A" w:rsidP="00D13139">
            <w:pPr>
              <w:rPr>
                <w:b/>
                <w:bCs/>
                <w:szCs w:val="20"/>
              </w:rPr>
            </w:pPr>
          </w:p>
        </w:tc>
      </w:tr>
      <w:tr w:rsidR="008F4A3A" w:rsidRPr="000A43ED" w14:paraId="6B435D10" w14:textId="77777777" w:rsidTr="00D13139">
        <w:tc>
          <w:tcPr>
            <w:tcW w:w="1271" w:type="dxa"/>
          </w:tcPr>
          <w:p w14:paraId="719C046A" w14:textId="77777777" w:rsidR="003F5F2A" w:rsidRPr="000A43ED" w:rsidRDefault="003F5F2A" w:rsidP="00D13139">
            <w:pPr>
              <w:jc w:val="both"/>
              <w:rPr>
                <w:szCs w:val="20"/>
              </w:rPr>
            </w:pPr>
            <w:r w:rsidRPr="000A43ED">
              <w:rPr>
                <w:szCs w:val="20"/>
              </w:rPr>
              <w:t>Standardul S.B.1.1.</w:t>
            </w:r>
          </w:p>
        </w:tc>
        <w:tc>
          <w:tcPr>
            <w:tcW w:w="4678" w:type="dxa"/>
          </w:tcPr>
          <w:p w14:paraId="096257C3" w14:textId="77777777" w:rsidR="003F5F2A" w:rsidRPr="000A43ED" w:rsidRDefault="003F5F2A" w:rsidP="00D13139">
            <w:pPr>
              <w:spacing w:line="276" w:lineRule="auto"/>
              <w:jc w:val="both"/>
              <w:rPr>
                <w:szCs w:val="20"/>
              </w:rPr>
            </w:pPr>
            <w:r w:rsidRPr="000A43ED">
              <w:rPr>
                <w:szCs w:val="20"/>
              </w:rPr>
              <w:t>Conținutul programului/programelor de studii</w:t>
            </w:r>
          </w:p>
          <w:p w14:paraId="1CCD940E" w14:textId="77777777" w:rsidR="003F5F2A" w:rsidRPr="000A43ED" w:rsidRDefault="003F5F2A" w:rsidP="00D13139">
            <w:pPr>
              <w:ind w:left="1"/>
              <w:jc w:val="both"/>
              <w:rPr>
                <w:szCs w:val="20"/>
              </w:rPr>
            </w:pPr>
            <w:r w:rsidRPr="000A43ED">
              <w:rPr>
                <w:szCs w:val="20"/>
              </w:rPr>
              <w:t>Programul de studii are la bază un curriculum prin care se urmărește obținerea de către studenți a rezultatelor așteptate ale învățării</w:t>
            </w:r>
          </w:p>
        </w:tc>
        <w:tc>
          <w:tcPr>
            <w:tcW w:w="1187" w:type="dxa"/>
          </w:tcPr>
          <w:p w14:paraId="15B5AA1D" w14:textId="77777777" w:rsidR="003F5F2A" w:rsidRPr="000A43ED" w:rsidRDefault="003F5F2A" w:rsidP="00D13139">
            <w:pPr>
              <w:jc w:val="both"/>
              <w:rPr>
                <w:szCs w:val="20"/>
              </w:rPr>
            </w:pPr>
            <w:r w:rsidRPr="000A43ED">
              <w:rPr>
                <w:szCs w:val="20"/>
              </w:rPr>
              <w:t>I.P.B.1.1.1</w:t>
            </w:r>
          </w:p>
        </w:tc>
        <w:tc>
          <w:tcPr>
            <w:tcW w:w="5333" w:type="dxa"/>
            <w:vAlign w:val="center"/>
          </w:tcPr>
          <w:p w14:paraId="754BE9E2" w14:textId="77777777" w:rsidR="003F5F2A" w:rsidRPr="000A43ED" w:rsidRDefault="003F5F2A" w:rsidP="00D13139">
            <w:pPr>
              <w:ind w:left="1" w:right="19"/>
              <w:jc w:val="both"/>
              <w:rPr>
                <w:szCs w:val="20"/>
              </w:rPr>
            </w:pPr>
            <w:r w:rsidRPr="000A43ED">
              <w:rPr>
                <w:szCs w:val="20"/>
              </w:rPr>
              <w:t>Programul de studii universitare este dezvoltat și structurat în raport cu rezultatele așteptate ale învățării și este organizat în baza creditelor de studii transferabile. Acesta cuprinde totalitatea experiențelor de învățare, predare, instruire practică, cercetare și evaluare care împreună conduc la o calificare universitară.</w:t>
            </w:r>
          </w:p>
        </w:tc>
        <w:tc>
          <w:tcPr>
            <w:tcW w:w="1701" w:type="dxa"/>
          </w:tcPr>
          <w:p w14:paraId="7C586AA6" w14:textId="77777777" w:rsidR="003F5F2A" w:rsidRPr="000A43ED" w:rsidRDefault="003F5F2A" w:rsidP="00D13139">
            <w:pPr>
              <w:rPr>
                <w:b/>
                <w:bCs/>
                <w:szCs w:val="20"/>
              </w:rPr>
            </w:pPr>
            <w:r w:rsidRPr="000A43ED">
              <w:rPr>
                <w:szCs w:val="20"/>
              </w:rPr>
              <w:t>Îndeplinit</w:t>
            </w:r>
          </w:p>
        </w:tc>
        <w:tc>
          <w:tcPr>
            <w:tcW w:w="1442" w:type="dxa"/>
          </w:tcPr>
          <w:p w14:paraId="670063B4" w14:textId="77777777" w:rsidR="003F5F2A" w:rsidRPr="000A43ED" w:rsidRDefault="003F5F2A" w:rsidP="00D13139">
            <w:pPr>
              <w:rPr>
                <w:iCs/>
                <w:szCs w:val="20"/>
              </w:rPr>
            </w:pPr>
            <w:r w:rsidRPr="000A43ED">
              <w:rPr>
                <w:iCs/>
                <w:szCs w:val="20"/>
              </w:rPr>
              <w:t>Corespunde</w:t>
            </w:r>
          </w:p>
          <w:p w14:paraId="14FDE4E8"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61618E76" w14:textId="77777777" w:rsidTr="00D13139">
        <w:tc>
          <w:tcPr>
            <w:tcW w:w="1271" w:type="dxa"/>
          </w:tcPr>
          <w:p w14:paraId="12562547" w14:textId="77777777" w:rsidR="003F5F2A" w:rsidRPr="000A43ED" w:rsidRDefault="003F5F2A" w:rsidP="00D13139">
            <w:pPr>
              <w:jc w:val="both"/>
              <w:rPr>
                <w:szCs w:val="20"/>
              </w:rPr>
            </w:pPr>
            <w:r w:rsidRPr="000A43ED">
              <w:rPr>
                <w:szCs w:val="20"/>
              </w:rPr>
              <w:t xml:space="preserve">Criteriul B.2. </w:t>
            </w:r>
          </w:p>
        </w:tc>
        <w:tc>
          <w:tcPr>
            <w:tcW w:w="4678" w:type="dxa"/>
          </w:tcPr>
          <w:p w14:paraId="0DE0CF04" w14:textId="77777777" w:rsidR="003F5F2A" w:rsidRPr="000A43ED" w:rsidRDefault="003F5F2A" w:rsidP="00D13139">
            <w:pPr>
              <w:ind w:left="1"/>
              <w:jc w:val="both"/>
              <w:rPr>
                <w:szCs w:val="20"/>
              </w:rPr>
            </w:pPr>
            <w:r w:rsidRPr="000A43ED">
              <w:rPr>
                <w:szCs w:val="20"/>
              </w:rPr>
              <w:t>Concordanța dintre curriculum și calificare</w:t>
            </w:r>
          </w:p>
        </w:tc>
        <w:tc>
          <w:tcPr>
            <w:tcW w:w="1187" w:type="dxa"/>
          </w:tcPr>
          <w:p w14:paraId="0472851A" w14:textId="77777777" w:rsidR="003F5F2A" w:rsidRPr="000A43ED" w:rsidRDefault="003F5F2A" w:rsidP="00D13139">
            <w:pPr>
              <w:rPr>
                <w:b/>
                <w:bCs/>
                <w:szCs w:val="20"/>
              </w:rPr>
            </w:pPr>
          </w:p>
        </w:tc>
        <w:tc>
          <w:tcPr>
            <w:tcW w:w="5333" w:type="dxa"/>
          </w:tcPr>
          <w:p w14:paraId="3868F636" w14:textId="77777777" w:rsidR="003F5F2A" w:rsidRPr="000A43ED" w:rsidRDefault="003F5F2A" w:rsidP="00D13139">
            <w:pPr>
              <w:rPr>
                <w:b/>
                <w:bCs/>
                <w:szCs w:val="20"/>
              </w:rPr>
            </w:pPr>
          </w:p>
        </w:tc>
        <w:tc>
          <w:tcPr>
            <w:tcW w:w="1701" w:type="dxa"/>
          </w:tcPr>
          <w:p w14:paraId="2DBA3F33" w14:textId="77777777" w:rsidR="003F5F2A" w:rsidRPr="000A43ED" w:rsidRDefault="003F5F2A" w:rsidP="00D13139">
            <w:pPr>
              <w:rPr>
                <w:b/>
                <w:bCs/>
                <w:szCs w:val="20"/>
              </w:rPr>
            </w:pPr>
          </w:p>
        </w:tc>
        <w:tc>
          <w:tcPr>
            <w:tcW w:w="1442" w:type="dxa"/>
          </w:tcPr>
          <w:p w14:paraId="5D17493D" w14:textId="77777777" w:rsidR="003F5F2A" w:rsidRPr="000A43ED" w:rsidRDefault="003F5F2A" w:rsidP="00D13139">
            <w:pPr>
              <w:rPr>
                <w:b/>
                <w:bCs/>
                <w:szCs w:val="20"/>
              </w:rPr>
            </w:pPr>
          </w:p>
        </w:tc>
      </w:tr>
      <w:tr w:rsidR="008F4A3A" w:rsidRPr="000A43ED" w14:paraId="23DF51C7" w14:textId="77777777" w:rsidTr="00D13139">
        <w:trPr>
          <w:trHeight w:val="954"/>
        </w:trPr>
        <w:tc>
          <w:tcPr>
            <w:tcW w:w="1271" w:type="dxa"/>
          </w:tcPr>
          <w:p w14:paraId="76A334E2" w14:textId="77777777" w:rsidR="003F5F2A" w:rsidRPr="000A43ED" w:rsidRDefault="003F5F2A" w:rsidP="00D13139">
            <w:pPr>
              <w:jc w:val="both"/>
              <w:rPr>
                <w:szCs w:val="20"/>
              </w:rPr>
            </w:pPr>
            <w:r w:rsidRPr="000A43ED">
              <w:rPr>
                <w:szCs w:val="20"/>
              </w:rPr>
              <w:t>Standardul S.B.2.1.</w:t>
            </w:r>
          </w:p>
        </w:tc>
        <w:tc>
          <w:tcPr>
            <w:tcW w:w="4678" w:type="dxa"/>
          </w:tcPr>
          <w:p w14:paraId="6E30B125" w14:textId="77777777" w:rsidR="003F5F2A" w:rsidRPr="000A43ED" w:rsidRDefault="003F5F2A" w:rsidP="00D13139">
            <w:pPr>
              <w:spacing w:line="276" w:lineRule="auto"/>
              <w:jc w:val="both"/>
              <w:rPr>
                <w:szCs w:val="20"/>
              </w:rPr>
            </w:pPr>
            <w:r w:rsidRPr="000A43ED">
              <w:rPr>
                <w:szCs w:val="20"/>
              </w:rPr>
              <w:t>Concordanța cu nivelul calificării și competențele vizate</w:t>
            </w:r>
          </w:p>
          <w:p w14:paraId="5D08B9C6" w14:textId="77777777" w:rsidR="003F5F2A" w:rsidRPr="000A43ED" w:rsidRDefault="003F5F2A" w:rsidP="00D13139">
            <w:pPr>
              <w:ind w:left="1"/>
              <w:jc w:val="both"/>
              <w:rPr>
                <w:szCs w:val="20"/>
              </w:rPr>
            </w:pPr>
            <w:r w:rsidRPr="000A43ED">
              <w:rPr>
                <w:szCs w:val="20"/>
              </w:rPr>
              <w:t>În procesul de proiectare și dezvoltare curriculară componenta organizatorică are în vedere să asigure nivelul calificării și corelarea cu ocupațiile vizate.</w:t>
            </w:r>
          </w:p>
        </w:tc>
        <w:tc>
          <w:tcPr>
            <w:tcW w:w="1187" w:type="dxa"/>
          </w:tcPr>
          <w:p w14:paraId="32CBB8F9" w14:textId="77777777" w:rsidR="003F5F2A" w:rsidRPr="000A43ED" w:rsidRDefault="003F5F2A" w:rsidP="00D13139">
            <w:pPr>
              <w:rPr>
                <w:szCs w:val="20"/>
              </w:rPr>
            </w:pPr>
            <w:r w:rsidRPr="000A43ED">
              <w:rPr>
                <w:szCs w:val="20"/>
              </w:rPr>
              <w:t xml:space="preserve"> I.P.B.2.1.2</w:t>
            </w:r>
          </w:p>
        </w:tc>
        <w:tc>
          <w:tcPr>
            <w:tcW w:w="5333" w:type="dxa"/>
            <w:vAlign w:val="center"/>
          </w:tcPr>
          <w:p w14:paraId="4C83EC57" w14:textId="77777777" w:rsidR="003F5F2A" w:rsidRPr="000A43ED" w:rsidRDefault="003F5F2A" w:rsidP="00D13139">
            <w:pPr>
              <w:ind w:left="1"/>
              <w:rPr>
                <w:szCs w:val="20"/>
              </w:rPr>
            </w:pPr>
            <w:r w:rsidRPr="000A43ED">
              <w:rPr>
                <w:szCs w:val="20"/>
              </w:rPr>
              <w:t>Rezultatele așteptate ale învățării sunt corelate cu competențele solicitate de ocupațiile corespunzătoare, conform standardelor ocupaționale și/sau Clasificării europene a ocupațiilor (ESCO).</w:t>
            </w:r>
          </w:p>
        </w:tc>
        <w:tc>
          <w:tcPr>
            <w:tcW w:w="1701" w:type="dxa"/>
          </w:tcPr>
          <w:p w14:paraId="7C0EB52C" w14:textId="77777777" w:rsidR="003F5F2A" w:rsidRPr="000A43ED" w:rsidRDefault="003F5F2A" w:rsidP="00D13139">
            <w:pPr>
              <w:rPr>
                <w:szCs w:val="20"/>
              </w:rPr>
            </w:pPr>
          </w:p>
          <w:p w14:paraId="5B494494" w14:textId="77777777" w:rsidR="003F5F2A" w:rsidRPr="000A43ED" w:rsidRDefault="003F5F2A" w:rsidP="00D13139">
            <w:pPr>
              <w:rPr>
                <w:b/>
                <w:bCs/>
                <w:szCs w:val="20"/>
              </w:rPr>
            </w:pPr>
            <w:r w:rsidRPr="000A43ED">
              <w:rPr>
                <w:szCs w:val="20"/>
              </w:rPr>
              <w:t>Îndeplinit</w:t>
            </w:r>
          </w:p>
        </w:tc>
        <w:tc>
          <w:tcPr>
            <w:tcW w:w="1442" w:type="dxa"/>
          </w:tcPr>
          <w:p w14:paraId="24D8DBAD" w14:textId="77777777" w:rsidR="003F5F2A" w:rsidRPr="000A43ED" w:rsidRDefault="003F5F2A" w:rsidP="00D13139">
            <w:pPr>
              <w:rPr>
                <w:iCs/>
                <w:szCs w:val="20"/>
              </w:rPr>
            </w:pPr>
            <w:r w:rsidRPr="000A43ED">
              <w:rPr>
                <w:iCs/>
                <w:szCs w:val="20"/>
              </w:rPr>
              <w:t>Corespunde</w:t>
            </w:r>
          </w:p>
          <w:p w14:paraId="2E7043A1"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15B8D2D7" w14:textId="77777777" w:rsidTr="00D13139">
        <w:tc>
          <w:tcPr>
            <w:tcW w:w="1271" w:type="dxa"/>
          </w:tcPr>
          <w:p w14:paraId="49511469" w14:textId="77777777" w:rsidR="003F5F2A" w:rsidRPr="000A43ED" w:rsidRDefault="003F5F2A" w:rsidP="00D13139">
            <w:pPr>
              <w:jc w:val="both"/>
              <w:rPr>
                <w:szCs w:val="20"/>
              </w:rPr>
            </w:pPr>
            <w:r w:rsidRPr="000A43ED">
              <w:rPr>
                <w:szCs w:val="20"/>
              </w:rPr>
              <w:t xml:space="preserve">Criteriul B.3. </w:t>
            </w:r>
          </w:p>
        </w:tc>
        <w:tc>
          <w:tcPr>
            <w:tcW w:w="4678" w:type="dxa"/>
          </w:tcPr>
          <w:p w14:paraId="4688E72C" w14:textId="77777777" w:rsidR="003F5F2A" w:rsidRPr="000A43ED" w:rsidRDefault="003F5F2A" w:rsidP="00D13139">
            <w:pPr>
              <w:ind w:left="1"/>
              <w:jc w:val="both"/>
              <w:rPr>
                <w:szCs w:val="20"/>
              </w:rPr>
            </w:pPr>
            <w:r w:rsidRPr="000A43ED">
              <w:rPr>
                <w:szCs w:val="20"/>
              </w:rPr>
              <w:t>Învățarea, predarea și evaluarea centrate pe student</w:t>
            </w:r>
          </w:p>
        </w:tc>
        <w:tc>
          <w:tcPr>
            <w:tcW w:w="1187" w:type="dxa"/>
          </w:tcPr>
          <w:p w14:paraId="0D195376" w14:textId="77777777" w:rsidR="003F5F2A" w:rsidRPr="000A43ED" w:rsidRDefault="003F5F2A" w:rsidP="00D13139">
            <w:pPr>
              <w:rPr>
                <w:b/>
                <w:bCs/>
                <w:szCs w:val="20"/>
              </w:rPr>
            </w:pPr>
          </w:p>
        </w:tc>
        <w:tc>
          <w:tcPr>
            <w:tcW w:w="5333" w:type="dxa"/>
          </w:tcPr>
          <w:p w14:paraId="1FA38C7E" w14:textId="77777777" w:rsidR="003F5F2A" w:rsidRPr="000A43ED" w:rsidRDefault="003F5F2A" w:rsidP="00D13139">
            <w:pPr>
              <w:rPr>
                <w:b/>
                <w:bCs/>
                <w:szCs w:val="20"/>
              </w:rPr>
            </w:pPr>
          </w:p>
        </w:tc>
        <w:tc>
          <w:tcPr>
            <w:tcW w:w="1701" w:type="dxa"/>
          </w:tcPr>
          <w:p w14:paraId="60518135" w14:textId="77777777" w:rsidR="003F5F2A" w:rsidRPr="000A43ED" w:rsidRDefault="003F5F2A" w:rsidP="00D13139">
            <w:pPr>
              <w:rPr>
                <w:b/>
                <w:bCs/>
                <w:szCs w:val="20"/>
              </w:rPr>
            </w:pPr>
          </w:p>
        </w:tc>
        <w:tc>
          <w:tcPr>
            <w:tcW w:w="1442" w:type="dxa"/>
          </w:tcPr>
          <w:p w14:paraId="31D6BA60" w14:textId="77777777" w:rsidR="003F5F2A" w:rsidRPr="000A43ED" w:rsidRDefault="003F5F2A" w:rsidP="00D13139">
            <w:pPr>
              <w:rPr>
                <w:b/>
                <w:bCs/>
                <w:szCs w:val="20"/>
              </w:rPr>
            </w:pPr>
          </w:p>
        </w:tc>
      </w:tr>
      <w:tr w:rsidR="008F4A3A" w:rsidRPr="000A43ED" w14:paraId="65BA2A74" w14:textId="77777777" w:rsidTr="00D13139">
        <w:tc>
          <w:tcPr>
            <w:tcW w:w="1271" w:type="dxa"/>
            <w:vMerge w:val="restart"/>
          </w:tcPr>
          <w:p w14:paraId="6E7D2D09" w14:textId="77777777" w:rsidR="003F5F2A" w:rsidRPr="000A43ED" w:rsidRDefault="003F5F2A" w:rsidP="00D13139">
            <w:pPr>
              <w:jc w:val="both"/>
              <w:rPr>
                <w:szCs w:val="20"/>
              </w:rPr>
            </w:pPr>
            <w:r w:rsidRPr="000A43ED">
              <w:rPr>
                <w:szCs w:val="20"/>
              </w:rPr>
              <w:t xml:space="preserve">Standardul S.B.3.1. </w:t>
            </w:r>
          </w:p>
        </w:tc>
        <w:tc>
          <w:tcPr>
            <w:tcW w:w="4678" w:type="dxa"/>
            <w:vMerge w:val="restart"/>
          </w:tcPr>
          <w:p w14:paraId="5335B58B" w14:textId="77777777" w:rsidR="003F5F2A" w:rsidRPr="000A43ED" w:rsidRDefault="003F5F2A" w:rsidP="00D13139">
            <w:pPr>
              <w:ind w:left="1"/>
              <w:jc w:val="both"/>
              <w:rPr>
                <w:szCs w:val="20"/>
              </w:rPr>
            </w:pPr>
            <w:r w:rsidRPr="000A43ED">
              <w:rPr>
                <w:szCs w:val="20"/>
              </w:rPr>
              <w:t>Principii</w:t>
            </w:r>
          </w:p>
          <w:p w14:paraId="4E827853" w14:textId="77777777" w:rsidR="003F5F2A" w:rsidRPr="000A43ED" w:rsidRDefault="003F5F2A" w:rsidP="00D13139">
            <w:pPr>
              <w:ind w:left="1"/>
              <w:jc w:val="both"/>
              <w:rPr>
                <w:szCs w:val="20"/>
              </w:rPr>
            </w:pPr>
            <w:r w:rsidRPr="000A43ED">
              <w:rPr>
                <w:szCs w:val="20"/>
              </w:rPr>
              <w:t>Componenta organizatorică implementează principiile învățării centrate pe student.</w:t>
            </w:r>
          </w:p>
        </w:tc>
        <w:tc>
          <w:tcPr>
            <w:tcW w:w="1187" w:type="dxa"/>
          </w:tcPr>
          <w:p w14:paraId="7E4EF864" w14:textId="77777777" w:rsidR="003F5F2A" w:rsidRPr="000A43ED" w:rsidRDefault="003F5F2A" w:rsidP="00D13139">
            <w:pPr>
              <w:jc w:val="both"/>
              <w:rPr>
                <w:szCs w:val="20"/>
              </w:rPr>
            </w:pPr>
            <w:r w:rsidRPr="000A43ED">
              <w:rPr>
                <w:szCs w:val="20"/>
              </w:rPr>
              <w:t xml:space="preserve"> I.P.B.3.1.1</w:t>
            </w:r>
          </w:p>
        </w:tc>
        <w:tc>
          <w:tcPr>
            <w:tcW w:w="5333" w:type="dxa"/>
            <w:vAlign w:val="center"/>
          </w:tcPr>
          <w:p w14:paraId="369C1847" w14:textId="77777777" w:rsidR="003F5F2A" w:rsidRPr="000A43ED" w:rsidRDefault="003F5F2A" w:rsidP="00D13139">
            <w:pPr>
              <w:ind w:left="1"/>
              <w:jc w:val="both"/>
              <w:rPr>
                <w:szCs w:val="20"/>
              </w:rPr>
            </w:pPr>
            <w:r w:rsidRPr="000A43ED">
              <w:rPr>
                <w:szCs w:val="20"/>
              </w:rPr>
              <w:t>Componenta organizatorică asigură implementarea principiilor învățării centrate pe student în cadrul curriculumului și prin strategiile didactice utilizate în activitățile și experiențele de învățare și predare.</w:t>
            </w:r>
          </w:p>
        </w:tc>
        <w:tc>
          <w:tcPr>
            <w:tcW w:w="1701" w:type="dxa"/>
          </w:tcPr>
          <w:p w14:paraId="1D5C30B0" w14:textId="77777777" w:rsidR="003F5F2A" w:rsidRPr="000A43ED" w:rsidRDefault="003F5F2A" w:rsidP="00D13139">
            <w:pPr>
              <w:rPr>
                <w:b/>
                <w:bCs/>
                <w:szCs w:val="20"/>
              </w:rPr>
            </w:pPr>
            <w:r w:rsidRPr="000A43ED">
              <w:rPr>
                <w:szCs w:val="20"/>
              </w:rPr>
              <w:t>Îndeplinit</w:t>
            </w:r>
          </w:p>
        </w:tc>
        <w:tc>
          <w:tcPr>
            <w:tcW w:w="1442" w:type="dxa"/>
          </w:tcPr>
          <w:p w14:paraId="74C4A20E" w14:textId="77777777" w:rsidR="003F5F2A" w:rsidRPr="000A43ED" w:rsidRDefault="003F5F2A" w:rsidP="00D13139">
            <w:pPr>
              <w:rPr>
                <w:iCs/>
                <w:szCs w:val="20"/>
              </w:rPr>
            </w:pPr>
            <w:r w:rsidRPr="000A43ED">
              <w:rPr>
                <w:iCs/>
                <w:szCs w:val="20"/>
              </w:rPr>
              <w:t>Corespunde</w:t>
            </w:r>
          </w:p>
          <w:p w14:paraId="3689F649"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5053C87E" w14:textId="77777777" w:rsidTr="00D13139">
        <w:tc>
          <w:tcPr>
            <w:tcW w:w="1271" w:type="dxa"/>
            <w:vMerge/>
          </w:tcPr>
          <w:p w14:paraId="31FB9F79" w14:textId="77777777" w:rsidR="003F5F2A" w:rsidRPr="000A43ED" w:rsidRDefault="003F5F2A" w:rsidP="00D13139">
            <w:pPr>
              <w:jc w:val="both"/>
              <w:rPr>
                <w:szCs w:val="20"/>
              </w:rPr>
            </w:pPr>
          </w:p>
        </w:tc>
        <w:tc>
          <w:tcPr>
            <w:tcW w:w="4678" w:type="dxa"/>
            <w:vMerge/>
          </w:tcPr>
          <w:p w14:paraId="1D21BE0D" w14:textId="77777777" w:rsidR="003F5F2A" w:rsidRPr="000A43ED" w:rsidRDefault="003F5F2A" w:rsidP="00D13139">
            <w:pPr>
              <w:ind w:left="1"/>
              <w:jc w:val="both"/>
              <w:rPr>
                <w:szCs w:val="20"/>
              </w:rPr>
            </w:pPr>
          </w:p>
        </w:tc>
        <w:tc>
          <w:tcPr>
            <w:tcW w:w="1187" w:type="dxa"/>
          </w:tcPr>
          <w:p w14:paraId="3284AB13" w14:textId="77777777" w:rsidR="003F5F2A" w:rsidRPr="000A43ED" w:rsidRDefault="003F5F2A" w:rsidP="00D13139">
            <w:pPr>
              <w:rPr>
                <w:szCs w:val="20"/>
              </w:rPr>
            </w:pPr>
            <w:r w:rsidRPr="000A43ED">
              <w:rPr>
                <w:szCs w:val="20"/>
              </w:rPr>
              <w:t>I.P.B.3.1.2</w:t>
            </w:r>
          </w:p>
        </w:tc>
        <w:tc>
          <w:tcPr>
            <w:tcW w:w="5333" w:type="dxa"/>
            <w:vAlign w:val="center"/>
          </w:tcPr>
          <w:p w14:paraId="26A3D424" w14:textId="77777777" w:rsidR="003F5F2A" w:rsidRPr="000A43ED" w:rsidRDefault="003F5F2A" w:rsidP="00D13139">
            <w:pPr>
              <w:ind w:left="1"/>
              <w:jc w:val="both"/>
              <w:rPr>
                <w:szCs w:val="20"/>
              </w:rPr>
            </w:pPr>
            <w:r w:rsidRPr="000A43ED">
              <w:rPr>
                <w:szCs w:val="20"/>
              </w:rPr>
              <w:t>Componenta organizatorică asigură pentru studenți oportunități de a participa în programe de mobilități academice, desfășurate cu prezență fizică și/sau virtuală.</w:t>
            </w:r>
          </w:p>
        </w:tc>
        <w:tc>
          <w:tcPr>
            <w:tcW w:w="1701" w:type="dxa"/>
          </w:tcPr>
          <w:p w14:paraId="760E338E" w14:textId="77777777" w:rsidR="003F5F2A" w:rsidRPr="000A43ED" w:rsidRDefault="003F5F2A" w:rsidP="00D13139">
            <w:pPr>
              <w:rPr>
                <w:b/>
                <w:bCs/>
                <w:szCs w:val="20"/>
              </w:rPr>
            </w:pPr>
            <w:r w:rsidRPr="000A43ED">
              <w:rPr>
                <w:szCs w:val="20"/>
              </w:rPr>
              <w:t>Îndeplinit</w:t>
            </w:r>
          </w:p>
        </w:tc>
        <w:tc>
          <w:tcPr>
            <w:tcW w:w="1442" w:type="dxa"/>
          </w:tcPr>
          <w:p w14:paraId="19DCBD8F" w14:textId="77777777" w:rsidR="003F5F2A" w:rsidRPr="000A43ED" w:rsidRDefault="003F5F2A" w:rsidP="00D13139">
            <w:pPr>
              <w:rPr>
                <w:iCs/>
                <w:szCs w:val="20"/>
              </w:rPr>
            </w:pPr>
            <w:r w:rsidRPr="000A43ED">
              <w:rPr>
                <w:iCs/>
                <w:szCs w:val="20"/>
              </w:rPr>
              <w:t>Corespunde</w:t>
            </w:r>
          </w:p>
          <w:p w14:paraId="4460CAE0"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4F67DE94" w14:textId="77777777" w:rsidTr="00D13139">
        <w:tc>
          <w:tcPr>
            <w:tcW w:w="1271" w:type="dxa"/>
          </w:tcPr>
          <w:p w14:paraId="393F70CD" w14:textId="77777777" w:rsidR="003F5F2A" w:rsidRPr="000A43ED" w:rsidRDefault="003F5F2A" w:rsidP="00D13139">
            <w:pPr>
              <w:jc w:val="both"/>
              <w:rPr>
                <w:szCs w:val="20"/>
              </w:rPr>
            </w:pPr>
            <w:r w:rsidRPr="000A43ED">
              <w:rPr>
                <w:szCs w:val="20"/>
              </w:rPr>
              <w:lastRenderedPageBreak/>
              <w:t>Standardul S.B.3.2.</w:t>
            </w:r>
          </w:p>
        </w:tc>
        <w:tc>
          <w:tcPr>
            <w:tcW w:w="4678" w:type="dxa"/>
          </w:tcPr>
          <w:p w14:paraId="51D738F2" w14:textId="77777777" w:rsidR="003F5F2A" w:rsidRPr="000A43ED" w:rsidRDefault="003F5F2A" w:rsidP="00D13139">
            <w:pPr>
              <w:spacing w:line="276" w:lineRule="auto"/>
              <w:jc w:val="both"/>
              <w:rPr>
                <w:szCs w:val="20"/>
              </w:rPr>
            </w:pPr>
            <w:r w:rsidRPr="000A43ED">
              <w:rPr>
                <w:szCs w:val="20"/>
              </w:rPr>
              <w:t>Echitate</w:t>
            </w:r>
          </w:p>
          <w:p w14:paraId="48B078E6" w14:textId="77777777" w:rsidR="003F5F2A" w:rsidRPr="000A43ED" w:rsidRDefault="003F5F2A" w:rsidP="00D13139">
            <w:pPr>
              <w:ind w:left="1"/>
              <w:jc w:val="both"/>
              <w:rPr>
                <w:szCs w:val="20"/>
              </w:rPr>
            </w:pPr>
            <w:r w:rsidRPr="000A43ED">
              <w:rPr>
                <w:szCs w:val="20"/>
              </w:rPr>
              <w:t>Componenta organizatorică asigură oportunități echitabile pentru studenți.</w:t>
            </w:r>
          </w:p>
        </w:tc>
        <w:tc>
          <w:tcPr>
            <w:tcW w:w="1187" w:type="dxa"/>
          </w:tcPr>
          <w:p w14:paraId="351AF95B" w14:textId="77777777" w:rsidR="003F5F2A" w:rsidRPr="000A43ED" w:rsidRDefault="003F5F2A" w:rsidP="00D13139">
            <w:pPr>
              <w:jc w:val="both"/>
              <w:rPr>
                <w:szCs w:val="20"/>
              </w:rPr>
            </w:pPr>
            <w:r w:rsidRPr="000A43ED">
              <w:rPr>
                <w:szCs w:val="20"/>
              </w:rPr>
              <w:t>I.P.B.3.2.1</w:t>
            </w:r>
          </w:p>
        </w:tc>
        <w:tc>
          <w:tcPr>
            <w:tcW w:w="5333" w:type="dxa"/>
            <w:vAlign w:val="center"/>
          </w:tcPr>
          <w:p w14:paraId="66DCDDD1" w14:textId="77777777" w:rsidR="003F5F2A" w:rsidRPr="000A43ED" w:rsidRDefault="003F5F2A" w:rsidP="00D13139">
            <w:pPr>
              <w:ind w:left="1"/>
              <w:jc w:val="both"/>
              <w:rPr>
                <w:szCs w:val="20"/>
              </w:rPr>
            </w:pPr>
            <w:r w:rsidRPr="000A43ED">
              <w:rPr>
                <w:szCs w:val="20"/>
              </w:rPr>
              <w:t>Componenta organizatorică asigură oportunități echitabile pentru studenți, în concordanță cu potențialul și aspirațiile acestora, luând în considerare diversitatea stilurilor și abilităților de învățare.</w:t>
            </w:r>
          </w:p>
        </w:tc>
        <w:tc>
          <w:tcPr>
            <w:tcW w:w="1701" w:type="dxa"/>
          </w:tcPr>
          <w:p w14:paraId="423678E3" w14:textId="77777777" w:rsidR="003F5F2A" w:rsidRPr="000A43ED" w:rsidRDefault="003F5F2A" w:rsidP="00D13139">
            <w:pPr>
              <w:rPr>
                <w:b/>
                <w:bCs/>
                <w:szCs w:val="20"/>
              </w:rPr>
            </w:pPr>
            <w:r w:rsidRPr="000A43ED">
              <w:rPr>
                <w:szCs w:val="20"/>
              </w:rPr>
              <w:t>Îndeplinit</w:t>
            </w:r>
          </w:p>
        </w:tc>
        <w:tc>
          <w:tcPr>
            <w:tcW w:w="1442" w:type="dxa"/>
          </w:tcPr>
          <w:p w14:paraId="3EC86DC3" w14:textId="77777777" w:rsidR="003F5F2A" w:rsidRPr="000A43ED" w:rsidRDefault="003F5F2A" w:rsidP="00D13139">
            <w:pPr>
              <w:rPr>
                <w:iCs/>
                <w:szCs w:val="20"/>
              </w:rPr>
            </w:pPr>
            <w:r w:rsidRPr="000A43ED">
              <w:rPr>
                <w:iCs/>
                <w:szCs w:val="20"/>
              </w:rPr>
              <w:t>Corespunde</w:t>
            </w:r>
          </w:p>
          <w:p w14:paraId="2A27AEC1"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123D1A4F" w14:textId="77777777" w:rsidTr="00D13139">
        <w:tc>
          <w:tcPr>
            <w:tcW w:w="1271" w:type="dxa"/>
          </w:tcPr>
          <w:p w14:paraId="5ED2C402" w14:textId="77777777" w:rsidR="003F5F2A" w:rsidRPr="000A43ED" w:rsidRDefault="003F5F2A" w:rsidP="00D13139">
            <w:pPr>
              <w:jc w:val="both"/>
              <w:rPr>
                <w:szCs w:val="20"/>
              </w:rPr>
            </w:pPr>
            <w:r w:rsidRPr="000A43ED">
              <w:rPr>
                <w:szCs w:val="20"/>
              </w:rPr>
              <w:t xml:space="preserve">Criteriul B.4. </w:t>
            </w:r>
          </w:p>
        </w:tc>
        <w:tc>
          <w:tcPr>
            <w:tcW w:w="4678" w:type="dxa"/>
          </w:tcPr>
          <w:p w14:paraId="56B65E50" w14:textId="77777777" w:rsidR="003F5F2A" w:rsidRPr="000A43ED" w:rsidRDefault="003F5F2A" w:rsidP="00D13139">
            <w:pPr>
              <w:spacing w:line="276" w:lineRule="auto"/>
              <w:jc w:val="both"/>
              <w:rPr>
                <w:szCs w:val="20"/>
              </w:rPr>
            </w:pPr>
            <w:r w:rsidRPr="000A43ED">
              <w:rPr>
                <w:szCs w:val="20"/>
              </w:rPr>
              <w:t>Accesibilitatea și eficiența resurselor și a serviciilor de sprijin adecvate învățării</w:t>
            </w:r>
          </w:p>
        </w:tc>
        <w:tc>
          <w:tcPr>
            <w:tcW w:w="1187" w:type="dxa"/>
          </w:tcPr>
          <w:p w14:paraId="2D4CF7E2" w14:textId="77777777" w:rsidR="003F5F2A" w:rsidRPr="000A43ED" w:rsidRDefault="003F5F2A" w:rsidP="00D13139">
            <w:pPr>
              <w:jc w:val="both"/>
              <w:rPr>
                <w:szCs w:val="20"/>
              </w:rPr>
            </w:pPr>
          </w:p>
        </w:tc>
        <w:tc>
          <w:tcPr>
            <w:tcW w:w="5333" w:type="dxa"/>
            <w:vAlign w:val="center"/>
          </w:tcPr>
          <w:p w14:paraId="7CCE6440" w14:textId="77777777" w:rsidR="003F5F2A" w:rsidRPr="000A43ED" w:rsidRDefault="003F5F2A" w:rsidP="00D13139">
            <w:pPr>
              <w:ind w:left="1"/>
              <w:jc w:val="both"/>
              <w:rPr>
                <w:szCs w:val="20"/>
              </w:rPr>
            </w:pPr>
          </w:p>
        </w:tc>
        <w:tc>
          <w:tcPr>
            <w:tcW w:w="1701" w:type="dxa"/>
          </w:tcPr>
          <w:p w14:paraId="14E8F293" w14:textId="77777777" w:rsidR="003F5F2A" w:rsidRPr="000A43ED" w:rsidRDefault="003F5F2A" w:rsidP="00D13139">
            <w:pPr>
              <w:rPr>
                <w:b/>
                <w:bCs/>
                <w:szCs w:val="20"/>
              </w:rPr>
            </w:pPr>
          </w:p>
        </w:tc>
        <w:tc>
          <w:tcPr>
            <w:tcW w:w="1442" w:type="dxa"/>
          </w:tcPr>
          <w:p w14:paraId="47AEA6AD" w14:textId="77777777" w:rsidR="003F5F2A" w:rsidRPr="000A43ED" w:rsidRDefault="003F5F2A" w:rsidP="00D13139">
            <w:pPr>
              <w:rPr>
                <w:b/>
                <w:bCs/>
                <w:szCs w:val="20"/>
              </w:rPr>
            </w:pPr>
          </w:p>
        </w:tc>
      </w:tr>
      <w:tr w:rsidR="008F4A3A" w:rsidRPr="000A43ED" w14:paraId="422DB995" w14:textId="77777777" w:rsidTr="00D13139">
        <w:tc>
          <w:tcPr>
            <w:tcW w:w="1271" w:type="dxa"/>
          </w:tcPr>
          <w:p w14:paraId="4D270BE9" w14:textId="77777777" w:rsidR="003F5F2A" w:rsidRPr="000A43ED" w:rsidRDefault="003F5F2A" w:rsidP="00D13139">
            <w:pPr>
              <w:jc w:val="both"/>
              <w:rPr>
                <w:szCs w:val="20"/>
              </w:rPr>
            </w:pPr>
            <w:r w:rsidRPr="000A43ED">
              <w:rPr>
                <w:szCs w:val="20"/>
              </w:rPr>
              <w:t>Standardul S.B.4.1.</w:t>
            </w:r>
          </w:p>
        </w:tc>
        <w:tc>
          <w:tcPr>
            <w:tcW w:w="4678" w:type="dxa"/>
          </w:tcPr>
          <w:p w14:paraId="6E00C0DC" w14:textId="77777777" w:rsidR="003F5F2A" w:rsidRPr="000A43ED" w:rsidRDefault="003F5F2A" w:rsidP="00D13139">
            <w:pPr>
              <w:spacing w:line="276" w:lineRule="auto"/>
              <w:jc w:val="both"/>
              <w:rPr>
                <w:szCs w:val="20"/>
              </w:rPr>
            </w:pPr>
            <w:r w:rsidRPr="000A43ED">
              <w:rPr>
                <w:szCs w:val="20"/>
              </w:rPr>
              <w:t>Acces la resurse și servicii</w:t>
            </w:r>
          </w:p>
          <w:p w14:paraId="2DF3A23F" w14:textId="77777777" w:rsidR="003F5F2A" w:rsidRPr="000A43ED" w:rsidRDefault="003F5F2A" w:rsidP="00D13139">
            <w:pPr>
              <w:spacing w:line="276" w:lineRule="auto"/>
              <w:jc w:val="both"/>
              <w:rPr>
                <w:szCs w:val="20"/>
              </w:rPr>
            </w:pPr>
            <w:r w:rsidRPr="000A43ED">
              <w:rPr>
                <w:szCs w:val="20"/>
              </w:rPr>
              <w:t>Componenta organizatorică asigură accesul la resurse și servicii de sprijin adecvate în raport cu nevoile studenților.</w:t>
            </w:r>
          </w:p>
        </w:tc>
        <w:tc>
          <w:tcPr>
            <w:tcW w:w="1187" w:type="dxa"/>
          </w:tcPr>
          <w:p w14:paraId="76A41B22" w14:textId="77777777" w:rsidR="003F5F2A" w:rsidRPr="000A43ED" w:rsidRDefault="003F5F2A" w:rsidP="00D13139">
            <w:pPr>
              <w:jc w:val="both"/>
              <w:rPr>
                <w:szCs w:val="20"/>
              </w:rPr>
            </w:pPr>
            <w:r w:rsidRPr="000A43ED">
              <w:rPr>
                <w:szCs w:val="20"/>
              </w:rPr>
              <w:t>I.P.B.4.1.1</w:t>
            </w:r>
          </w:p>
        </w:tc>
        <w:tc>
          <w:tcPr>
            <w:tcW w:w="5333" w:type="dxa"/>
            <w:vAlign w:val="center"/>
          </w:tcPr>
          <w:p w14:paraId="10B1D5CD" w14:textId="77777777" w:rsidR="003F5F2A" w:rsidRPr="000A43ED" w:rsidRDefault="003F5F2A" w:rsidP="00D13139">
            <w:pPr>
              <w:ind w:left="1"/>
              <w:jc w:val="both"/>
              <w:rPr>
                <w:szCs w:val="20"/>
              </w:rPr>
            </w:pPr>
            <w:r w:rsidRPr="000A43ED">
              <w:rPr>
                <w:szCs w:val="20"/>
              </w:rPr>
              <w:t>Componenta organizatorică asigură accesul pentru studenți, inclusiv pentru cei cu cerințe educaționale speciale/dizabilități, la resurse și servicii destinate susținerii procesului de învățare, adecvate în raport cu nevoile individuale de învățare, de domeniul de studii, ciclul de studii și forma de organizare a programului de studii.</w:t>
            </w:r>
          </w:p>
        </w:tc>
        <w:tc>
          <w:tcPr>
            <w:tcW w:w="1701" w:type="dxa"/>
          </w:tcPr>
          <w:p w14:paraId="1163C310" w14:textId="77777777" w:rsidR="003F5F2A" w:rsidRPr="000A43ED" w:rsidRDefault="003F5F2A" w:rsidP="00D13139">
            <w:pPr>
              <w:rPr>
                <w:b/>
                <w:bCs/>
                <w:szCs w:val="20"/>
              </w:rPr>
            </w:pPr>
            <w:r w:rsidRPr="000A43ED">
              <w:rPr>
                <w:szCs w:val="20"/>
              </w:rPr>
              <w:t>Îndeplinit</w:t>
            </w:r>
          </w:p>
        </w:tc>
        <w:tc>
          <w:tcPr>
            <w:tcW w:w="1442" w:type="dxa"/>
          </w:tcPr>
          <w:p w14:paraId="3B3EE905" w14:textId="77777777" w:rsidR="003F5F2A" w:rsidRPr="000A43ED" w:rsidRDefault="003F5F2A" w:rsidP="00D13139">
            <w:pPr>
              <w:rPr>
                <w:iCs/>
                <w:szCs w:val="20"/>
              </w:rPr>
            </w:pPr>
            <w:r w:rsidRPr="000A43ED">
              <w:rPr>
                <w:iCs/>
                <w:szCs w:val="20"/>
              </w:rPr>
              <w:t>Corespunde</w:t>
            </w:r>
          </w:p>
          <w:p w14:paraId="777E4519"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79791DA2" w14:textId="77777777" w:rsidTr="00D13139">
        <w:tc>
          <w:tcPr>
            <w:tcW w:w="1271" w:type="dxa"/>
          </w:tcPr>
          <w:p w14:paraId="6F355960" w14:textId="77777777" w:rsidR="003F5F2A" w:rsidRPr="000A43ED" w:rsidRDefault="003F5F2A" w:rsidP="00D13139">
            <w:pPr>
              <w:jc w:val="both"/>
              <w:rPr>
                <w:szCs w:val="20"/>
              </w:rPr>
            </w:pPr>
            <w:r w:rsidRPr="000A43ED">
              <w:rPr>
                <w:szCs w:val="20"/>
              </w:rPr>
              <w:t xml:space="preserve">Criteriul B.5. </w:t>
            </w:r>
          </w:p>
        </w:tc>
        <w:tc>
          <w:tcPr>
            <w:tcW w:w="4678" w:type="dxa"/>
          </w:tcPr>
          <w:p w14:paraId="6CB2A651" w14:textId="77777777" w:rsidR="003F5F2A" w:rsidRPr="000A43ED" w:rsidRDefault="003F5F2A" w:rsidP="00D13139">
            <w:pPr>
              <w:spacing w:line="276" w:lineRule="auto"/>
              <w:jc w:val="both"/>
              <w:rPr>
                <w:szCs w:val="20"/>
              </w:rPr>
            </w:pPr>
            <w:r w:rsidRPr="000A43ED">
              <w:rPr>
                <w:szCs w:val="20"/>
              </w:rPr>
              <w:t>Rezultatele învățării</w:t>
            </w:r>
          </w:p>
        </w:tc>
        <w:tc>
          <w:tcPr>
            <w:tcW w:w="1187" w:type="dxa"/>
          </w:tcPr>
          <w:p w14:paraId="1CA367BD" w14:textId="77777777" w:rsidR="003F5F2A" w:rsidRPr="000A43ED" w:rsidRDefault="003F5F2A" w:rsidP="00D13139">
            <w:pPr>
              <w:jc w:val="both"/>
              <w:rPr>
                <w:szCs w:val="20"/>
              </w:rPr>
            </w:pPr>
          </w:p>
        </w:tc>
        <w:tc>
          <w:tcPr>
            <w:tcW w:w="5333" w:type="dxa"/>
            <w:vAlign w:val="center"/>
          </w:tcPr>
          <w:p w14:paraId="43CF904E" w14:textId="77777777" w:rsidR="003F5F2A" w:rsidRPr="000A43ED" w:rsidRDefault="003F5F2A" w:rsidP="00D13139">
            <w:pPr>
              <w:ind w:left="1"/>
              <w:jc w:val="both"/>
              <w:rPr>
                <w:szCs w:val="20"/>
              </w:rPr>
            </w:pPr>
          </w:p>
        </w:tc>
        <w:tc>
          <w:tcPr>
            <w:tcW w:w="1701" w:type="dxa"/>
          </w:tcPr>
          <w:p w14:paraId="0CDFE797" w14:textId="77777777" w:rsidR="003F5F2A" w:rsidRPr="000A43ED" w:rsidRDefault="003F5F2A" w:rsidP="00D13139">
            <w:pPr>
              <w:rPr>
                <w:b/>
                <w:bCs/>
                <w:szCs w:val="20"/>
              </w:rPr>
            </w:pPr>
          </w:p>
        </w:tc>
        <w:tc>
          <w:tcPr>
            <w:tcW w:w="1442" w:type="dxa"/>
          </w:tcPr>
          <w:p w14:paraId="04C44AE0" w14:textId="77777777" w:rsidR="003F5F2A" w:rsidRPr="000A43ED" w:rsidRDefault="003F5F2A" w:rsidP="00D13139">
            <w:pPr>
              <w:rPr>
                <w:b/>
                <w:bCs/>
                <w:szCs w:val="20"/>
              </w:rPr>
            </w:pPr>
          </w:p>
        </w:tc>
      </w:tr>
      <w:tr w:rsidR="008F4A3A" w:rsidRPr="000A43ED" w14:paraId="151B2801" w14:textId="77777777" w:rsidTr="00D13139">
        <w:tc>
          <w:tcPr>
            <w:tcW w:w="1271" w:type="dxa"/>
            <w:vMerge w:val="restart"/>
          </w:tcPr>
          <w:p w14:paraId="3672BAC6" w14:textId="77777777" w:rsidR="003F5F2A" w:rsidRPr="000A43ED" w:rsidRDefault="003F5F2A" w:rsidP="00D13139">
            <w:pPr>
              <w:jc w:val="both"/>
              <w:rPr>
                <w:szCs w:val="20"/>
              </w:rPr>
            </w:pPr>
            <w:r w:rsidRPr="000A43ED">
              <w:rPr>
                <w:szCs w:val="20"/>
              </w:rPr>
              <w:t>Standardul S.B.5.1.</w:t>
            </w:r>
          </w:p>
        </w:tc>
        <w:tc>
          <w:tcPr>
            <w:tcW w:w="4678" w:type="dxa"/>
            <w:vMerge w:val="restart"/>
          </w:tcPr>
          <w:p w14:paraId="6A741F8F" w14:textId="77777777" w:rsidR="003F5F2A" w:rsidRPr="000A43ED" w:rsidRDefault="003F5F2A" w:rsidP="00D13139">
            <w:pPr>
              <w:spacing w:line="276" w:lineRule="auto"/>
              <w:jc w:val="both"/>
              <w:rPr>
                <w:szCs w:val="20"/>
              </w:rPr>
            </w:pPr>
            <w:r w:rsidRPr="000A43ED">
              <w:rPr>
                <w:szCs w:val="20"/>
              </w:rPr>
              <w:t>Definirea și evaluarea</w:t>
            </w:r>
          </w:p>
          <w:p w14:paraId="03EBA4CB" w14:textId="77777777" w:rsidR="003F5F2A" w:rsidRPr="000A43ED" w:rsidRDefault="003F5F2A" w:rsidP="00D13139">
            <w:pPr>
              <w:spacing w:line="276" w:lineRule="auto"/>
              <w:jc w:val="both"/>
              <w:rPr>
                <w:szCs w:val="20"/>
              </w:rPr>
            </w:pPr>
            <w:r w:rsidRPr="000A43ED">
              <w:rPr>
                <w:szCs w:val="20"/>
              </w:rPr>
              <w:t>Definirea și evaluarea rezultatelor învățării se realizează în mod adecvat.</w:t>
            </w:r>
          </w:p>
        </w:tc>
        <w:tc>
          <w:tcPr>
            <w:tcW w:w="1187" w:type="dxa"/>
          </w:tcPr>
          <w:p w14:paraId="021DAC2F" w14:textId="77777777" w:rsidR="003F5F2A" w:rsidRPr="000A43ED" w:rsidRDefault="003F5F2A" w:rsidP="00D13139">
            <w:pPr>
              <w:jc w:val="both"/>
              <w:rPr>
                <w:szCs w:val="20"/>
              </w:rPr>
            </w:pPr>
            <w:r w:rsidRPr="000A43ED">
              <w:rPr>
                <w:szCs w:val="20"/>
              </w:rPr>
              <w:t>I.P.B.5.1.1</w:t>
            </w:r>
          </w:p>
        </w:tc>
        <w:tc>
          <w:tcPr>
            <w:tcW w:w="5333" w:type="dxa"/>
            <w:vAlign w:val="center"/>
          </w:tcPr>
          <w:p w14:paraId="47632F89" w14:textId="77777777" w:rsidR="003F5F2A" w:rsidRPr="000A43ED" w:rsidRDefault="003F5F2A" w:rsidP="00D13139">
            <w:pPr>
              <w:ind w:left="1"/>
              <w:jc w:val="both"/>
              <w:rPr>
                <w:szCs w:val="20"/>
              </w:rPr>
            </w:pPr>
            <w:r w:rsidRPr="000A43ED">
              <w:rPr>
                <w:szCs w:val="20"/>
              </w:rPr>
              <w:t>Rezultatele învățării sunt descrise în mod adecvat și sprijină înțelegerea așteptărilor studentului și cadrului didactic cu privire la conținutul disciplinelor din planul de învățământ.</w:t>
            </w:r>
          </w:p>
        </w:tc>
        <w:tc>
          <w:tcPr>
            <w:tcW w:w="1701" w:type="dxa"/>
          </w:tcPr>
          <w:p w14:paraId="432377E8" w14:textId="77777777" w:rsidR="003F5F2A" w:rsidRPr="000A43ED" w:rsidRDefault="003F5F2A" w:rsidP="00D13139">
            <w:pPr>
              <w:rPr>
                <w:b/>
                <w:bCs/>
                <w:szCs w:val="20"/>
              </w:rPr>
            </w:pPr>
            <w:r w:rsidRPr="000A43ED">
              <w:rPr>
                <w:szCs w:val="20"/>
              </w:rPr>
              <w:t>Îndeplinit</w:t>
            </w:r>
          </w:p>
        </w:tc>
        <w:tc>
          <w:tcPr>
            <w:tcW w:w="1442" w:type="dxa"/>
          </w:tcPr>
          <w:p w14:paraId="42BBE7A8" w14:textId="77777777" w:rsidR="003F5F2A" w:rsidRPr="000A43ED" w:rsidRDefault="003F5F2A" w:rsidP="00D13139">
            <w:pPr>
              <w:rPr>
                <w:iCs/>
                <w:szCs w:val="20"/>
              </w:rPr>
            </w:pPr>
            <w:r w:rsidRPr="000A43ED">
              <w:rPr>
                <w:iCs/>
                <w:szCs w:val="20"/>
              </w:rPr>
              <w:t>Corespunde</w:t>
            </w:r>
          </w:p>
          <w:p w14:paraId="3DB2F2D8"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531938BE" w14:textId="77777777" w:rsidTr="00D13139">
        <w:tc>
          <w:tcPr>
            <w:tcW w:w="1271" w:type="dxa"/>
            <w:vMerge/>
          </w:tcPr>
          <w:p w14:paraId="4DDA788B" w14:textId="77777777" w:rsidR="003F5F2A" w:rsidRPr="000A43ED" w:rsidRDefault="003F5F2A" w:rsidP="00D13139">
            <w:pPr>
              <w:jc w:val="both"/>
              <w:rPr>
                <w:szCs w:val="20"/>
              </w:rPr>
            </w:pPr>
          </w:p>
        </w:tc>
        <w:tc>
          <w:tcPr>
            <w:tcW w:w="4678" w:type="dxa"/>
            <w:vMerge/>
          </w:tcPr>
          <w:p w14:paraId="514F3F97" w14:textId="77777777" w:rsidR="003F5F2A" w:rsidRPr="000A43ED" w:rsidRDefault="003F5F2A" w:rsidP="00D13139">
            <w:pPr>
              <w:spacing w:line="276" w:lineRule="auto"/>
              <w:jc w:val="both"/>
              <w:rPr>
                <w:szCs w:val="20"/>
              </w:rPr>
            </w:pPr>
          </w:p>
        </w:tc>
        <w:tc>
          <w:tcPr>
            <w:tcW w:w="1187" w:type="dxa"/>
          </w:tcPr>
          <w:p w14:paraId="68476E8D" w14:textId="77777777" w:rsidR="003F5F2A" w:rsidRPr="000A43ED" w:rsidRDefault="003F5F2A" w:rsidP="00D13139">
            <w:pPr>
              <w:rPr>
                <w:szCs w:val="20"/>
              </w:rPr>
            </w:pPr>
            <w:r w:rsidRPr="000A43ED">
              <w:rPr>
                <w:szCs w:val="20"/>
              </w:rPr>
              <w:t xml:space="preserve"> I.P.B.5.1.2</w:t>
            </w:r>
          </w:p>
        </w:tc>
        <w:tc>
          <w:tcPr>
            <w:tcW w:w="5333" w:type="dxa"/>
            <w:vAlign w:val="center"/>
          </w:tcPr>
          <w:p w14:paraId="17690A3E" w14:textId="77777777" w:rsidR="003F5F2A" w:rsidRPr="000A43ED" w:rsidRDefault="003F5F2A" w:rsidP="00D13139">
            <w:pPr>
              <w:ind w:left="1"/>
              <w:jc w:val="both"/>
              <w:rPr>
                <w:szCs w:val="20"/>
              </w:rPr>
            </w:pPr>
            <w:r w:rsidRPr="000A43ED">
              <w:rPr>
                <w:szCs w:val="20"/>
              </w:rPr>
              <w:t>Verificarea obținerii rezultatelor învățării se realizează prin examene de evaluare pe parcurs și prin examene de finalizare a studiilor.</w:t>
            </w:r>
          </w:p>
        </w:tc>
        <w:tc>
          <w:tcPr>
            <w:tcW w:w="1701" w:type="dxa"/>
          </w:tcPr>
          <w:p w14:paraId="33BA9908" w14:textId="77777777" w:rsidR="003F5F2A" w:rsidRPr="000A43ED" w:rsidRDefault="003F5F2A" w:rsidP="00D13139">
            <w:pPr>
              <w:rPr>
                <w:b/>
                <w:bCs/>
                <w:szCs w:val="20"/>
              </w:rPr>
            </w:pPr>
            <w:r w:rsidRPr="000A43ED">
              <w:rPr>
                <w:szCs w:val="20"/>
              </w:rPr>
              <w:t>Îndeplinit</w:t>
            </w:r>
          </w:p>
        </w:tc>
        <w:tc>
          <w:tcPr>
            <w:tcW w:w="1442" w:type="dxa"/>
          </w:tcPr>
          <w:p w14:paraId="188D9DB4" w14:textId="77777777" w:rsidR="003F5F2A" w:rsidRPr="000A43ED" w:rsidRDefault="003F5F2A" w:rsidP="00D13139">
            <w:pPr>
              <w:rPr>
                <w:iCs/>
                <w:szCs w:val="20"/>
              </w:rPr>
            </w:pPr>
            <w:r w:rsidRPr="000A43ED">
              <w:rPr>
                <w:iCs/>
                <w:szCs w:val="20"/>
              </w:rPr>
              <w:t>Corespunde</w:t>
            </w:r>
          </w:p>
          <w:p w14:paraId="0BE7B50C"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7C6D5501" w14:textId="77777777" w:rsidTr="00D13139">
        <w:tc>
          <w:tcPr>
            <w:tcW w:w="1271" w:type="dxa"/>
          </w:tcPr>
          <w:p w14:paraId="09A2B163" w14:textId="77777777" w:rsidR="003F5F2A" w:rsidRPr="000A43ED" w:rsidRDefault="003F5F2A" w:rsidP="00D13139">
            <w:pPr>
              <w:jc w:val="both"/>
              <w:rPr>
                <w:szCs w:val="20"/>
              </w:rPr>
            </w:pPr>
            <w:r w:rsidRPr="000A43ED">
              <w:rPr>
                <w:szCs w:val="20"/>
              </w:rPr>
              <w:t xml:space="preserve">Criteriul B.7. </w:t>
            </w:r>
          </w:p>
        </w:tc>
        <w:tc>
          <w:tcPr>
            <w:tcW w:w="4678" w:type="dxa"/>
          </w:tcPr>
          <w:p w14:paraId="417BC6B5" w14:textId="77777777" w:rsidR="003F5F2A" w:rsidRPr="000A43ED" w:rsidRDefault="003F5F2A" w:rsidP="00D13139">
            <w:pPr>
              <w:spacing w:line="276" w:lineRule="auto"/>
              <w:jc w:val="both"/>
              <w:rPr>
                <w:szCs w:val="20"/>
              </w:rPr>
            </w:pPr>
            <w:r w:rsidRPr="000A43ED">
              <w:rPr>
                <w:szCs w:val="20"/>
              </w:rPr>
              <w:t>Proceduri și practici cu privire la concursul de admitere, la parcursul, recunoașterea și echivalarea studiilor, precum și la certificarea rezultatelor</w:t>
            </w:r>
          </w:p>
        </w:tc>
        <w:tc>
          <w:tcPr>
            <w:tcW w:w="1187" w:type="dxa"/>
          </w:tcPr>
          <w:p w14:paraId="4482D9E2" w14:textId="77777777" w:rsidR="003F5F2A" w:rsidRPr="000A43ED" w:rsidRDefault="003F5F2A" w:rsidP="00D13139">
            <w:pPr>
              <w:jc w:val="both"/>
              <w:rPr>
                <w:szCs w:val="20"/>
              </w:rPr>
            </w:pPr>
          </w:p>
        </w:tc>
        <w:tc>
          <w:tcPr>
            <w:tcW w:w="5333" w:type="dxa"/>
            <w:vAlign w:val="center"/>
          </w:tcPr>
          <w:p w14:paraId="6AED7B8E" w14:textId="77777777" w:rsidR="003F5F2A" w:rsidRPr="000A43ED" w:rsidRDefault="003F5F2A" w:rsidP="00D13139">
            <w:pPr>
              <w:ind w:left="1"/>
              <w:jc w:val="both"/>
              <w:rPr>
                <w:szCs w:val="20"/>
              </w:rPr>
            </w:pPr>
          </w:p>
        </w:tc>
        <w:tc>
          <w:tcPr>
            <w:tcW w:w="1701" w:type="dxa"/>
          </w:tcPr>
          <w:p w14:paraId="33A9E93A" w14:textId="77777777" w:rsidR="003F5F2A" w:rsidRPr="000A43ED" w:rsidRDefault="003F5F2A" w:rsidP="00D13139">
            <w:pPr>
              <w:rPr>
                <w:b/>
                <w:bCs/>
                <w:szCs w:val="20"/>
              </w:rPr>
            </w:pPr>
          </w:p>
        </w:tc>
        <w:tc>
          <w:tcPr>
            <w:tcW w:w="1442" w:type="dxa"/>
          </w:tcPr>
          <w:p w14:paraId="18652C9D" w14:textId="77777777" w:rsidR="003F5F2A" w:rsidRPr="000A43ED" w:rsidRDefault="003F5F2A" w:rsidP="00D13139">
            <w:pPr>
              <w:rPr>
                <w:b/>
                <w:bCs/>
                <w:szCs w:val="20"/>
              </w:rPr>
            </w:pPr>
          </w:p>
        </w:tc>
      </w:tr>
      <w:tr w:rsidR="008F4A3A" w:rsidRPr="000A43ED" w14:paraId="00D0DD35" w14:textId="77777777" w:rsidTr="00D13139">
        <w:tc>
          <w:tcPr>
            <w:tcW w:w="1271" w:type="dxa"/>
            <w:vMerge w:val="restart"/>
          </w:tcPr>
          <w:p w14:paraId="0962FCA1" w14:textId="77777777" w:rsidR="003F5F2A" w:rsidRPr="000A43ED" w:rsidRDefault="003F5F2A" w:rsidP="00D13139">
            <w:pPr>
              <w:jc w:val="both"/>
              <w:rPr>
                <w:szCs w:val="20"/>
              </w:rPr>
            </w:pPr>
            <w:r w:rsidRPr="000A43ED">
              <w:rPr>
                <w:szCs w:val="20"/>
              </w:rPr>
              <w:t>Standardul S.B.7.1.</w:t>
            </w:r>
          </w:p>
        </w:tc>
        <w:tc>
          <w:tcPr>
            <w:tcW w:w="4678" w:type="dxa"/>
            <w:vMerge w:val="restart"/>
          </w:tcPr>
          <w:p w14:paraId="35826A4E" w14:textId="77777777" w:rsidR="003F5F2A" w:rsidRPr="000A43ED" w:rsidRDefault="003F5F2A" w:rsidP="00D13139">
            <w:pPr>
              <w:spacing w:line="276" w:lineRule="auto"/>
              <w:jc w:val="both"/>
              <w:rPr>
                <w:szCs w:val="20"/>
              </w:rPr>
            </w:pPr>
            <w:r w:rsidRPr="000A43ED">
              <w:rPr>
                <w:szCs w:val="20"/>
              </w:rPr>
              <w:t>Admitere</w:t>
            </w:r>
          </w:p>
          <w:p w14:paraId="6735068E" w14:textId="77777777" w:rsidR="003F5F2A" w:rsidRPr="000A43ED" w:rsidRDefault="003F5F2A" w:rsidP="00D13139">
            <w:pPr>
              <w:spacing w:line="276" w:lineRule="auto"/>
              <w:jc w:val="both"/>
              <w:rPr>
                <w:szCs w:val="20"/>
              </w:rPr>
            </w:pPr>
            <w:r w:rsidRPr="000A43ED">
              <w:rPr>
                <w:szCs w:val="20"/>
              </w:rPr>
              <w:t>Procedurile și principiile de admitere asigură accesul în învățământul superior.</w:t>
            </w:r>
          </w:p>
        </w:tc>
        <w:tc>
          <w:tcPr>
            <w:tcW w:w="1187" w:type="dxa"/>
            <w:vAlign w:val="center"/>
          </w:tcPr>
          <w:p w14:paraId="784955B7" w14:textId="77777777" w:rsidR="003F5F2A" w:rsidRPr="000A43ED" w:rsidRDefault="003F5F2A" w:rsidP="00D13139">
            <w:pPr>
              <w:jc w:val="both"/>
              <w:rPr>
                <w:szCs w:val="20"/>
              </w:rPr>
            </w:pPr>
            <w:r w:rsidRPr="000A43ED">
              <w:rPr>
                <w:szCs w:val="20"/>
              </w:rPr>
              <w:t>I.P.B.7.1.1</w:t>
            </w:r>
          </w:p>
        </w:tc>
        <w:tc>
          <w:tcPr>
            <w:tcW w:w="5333" w:type="dxa"/>
            <w:vAlign w:val="center"/>
          </w:tcPr>
          <w:p w14:paraId="306A4F68" w14:textId="77777777" w:rsidR="003F5F2A" w:rsidRPr="000A43ED" w:rsidRDefault="003F5F2A" w:rsidP="00D13139">
            <w:pPr>
              <w:ind w:left="1"/>
              <w:jc w:val="both"/>
              <w:rPr>
                <w:szCs w:val="20"/>
              </w:rPr>
            </w:pPr>
            <w:r w:rsidRPr="000A43ED">
              <w:rPr>
                <w:szCs w:val="20"/>
              </w:rPr>
              <w:t>Componenta organizatorică aplică procedurile cu privire la admitere.</w:t>
            </w:r>
          </w:p>
        </w:tc>
        <w:tc>
          <w:tcPr>
            <w:tcW w:w="1701" w:type="dxa"/>
          </w:tcPr>
          <w:p w14:paraId="7975216B" w14:textId="77777777" w:rsidR="003F5F2A" w:rsidRPr="000A43ED" w:rsidRDefault="003F5F2A" w:rsidP="00D13139">
            <w:pPr>
              <w:rPr>
                <w:b/>
                <w:bCs/>
                <w:szCs w:val="20"/>
              </w:rPr>
            </w:pPr>
            <w:r w:rsidRPr="000A43ED">
              <w:rPr>
                <w:szCs w:val="20"/>
              </w:rPr>
              <w:t>Îndeplinit</w:t>
            </w:r>
          </w:p>
        </w:tc>
        <w:tc>
          <w:tcPr>
            <w:tcW w:w="1442" w:type="dxa"/>
          </w:tcPr>
          <w:p w14:paraId="1D900181" w14:textId="77777777" w:rsidR="003F5F2A" w:rsidRPr="000A43ED" w:rsidRDefault="003F5F2A" w:rsidP="00D13139">
            <w:pPr>
              <w:rPr>
                <w:iCs/>
                <w:szCs w:val="20"/>
              </w:rPr>
            </w:pPr>
            <w:r w:rsidRPr="000A43ED">
              <w:rPr>
                <w:iCs/>
                <w:szCs w:val="20"/>
              </w:rPr>
              <w:t>Corespunde</w:t>
            </w:r>
          </w:p>
          <w:p w14:paraId="3896809D"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185B31E5" w14:textId="77777777" w:rsidTr="00D13139">
        <w:tc>
          <w:tcPr>
            <w:tcW w:w="1271" w:type="dxa"/>
            <w:vMerge/>
          </w:tcPr>
          <w:p w14:paraId="67C2E962" w14:textId="77777777" w:rsidR="003F5F2A" w:rsidRPr="000A43ED" w:rsidRDefault="003F5F2A" w:rsidP="00D13139">
            <w:pPr>
              <w:jc w:val="both"/>
              <w:rPr>
                <w:szCs w:val="20"/>
              </w:rPr>
            </w:pPr>
          </w:p>
        </w:tc>
        <w:tc>
          <w:tcPr>
            <w:tcW w:w="4678" w:type="dxa"/>
            <w:vMerge/>
          </w:tcPr>
          <w:p w14:paraId="3B80381C" w14:textId="77777777" w:rsidR="003F5F2A" w:rsidRPr="000A43ED" w:rsidRDefault="003F5F2A" w:rsidP="00D13139">
            <w:pPr>
              <w:spacing w:line="276" w:lineRule="auto"/>
              <w:jc w:val="both"/>
              <w:rPr>
                <w:szCs w:val="20"/>
              </w:rPr>
            </w:pPr>
          </w:p>
        </w:tc>
        <w:tc>
          <w:tcPr>
            <w:tcW w:w="1187" w:type="dxa"/>
          </w:tcPr>
          <w:p w14:paraId="40F55181" w14:textId="77777777" w:rsidR="003F5F2A" w:rsidRPr="000A43ED" w:rsidRDefault="003F5F2A" w:rsidP="00D13139">
            <w:pPr>
              <w:rPr>
                <w:szCs w:val="20"/>
              </w:rPr>
            </w:pPr>
            <w:r w:rsidRPr="000A43ED">
              <w:rPr>
                <w:szCs w:val="20"/>
              </w:rPr>
              <w:t>I.P.B.7.1.2</w:t>
            </w:r>
          </w:p>
        </w:tc>
        <w:tc>
          <w:tcPr>
            <w:tcW w:w="5333" w:type="dxa"/>
            <w:vAlign w:val="center"/>
          </w:tcPr>
          <w:p w14:paraId="1E4498B5" w14:textId="77777777" w:rsidR="003F5F2A" w:rsidRPr="000A43ED" w:rsidRDefault="003F5F2A" w:rsidP="00D13139">
            <w:pPr>
              <w:ind w:left="1"/>
              <w:jc w:val="both"/>
              <w:rPr>
                <w:szCs w:val="20"/>
              </w:rPr>
            </w:pPr>
            <w:r w:rsidRPr="000A43ED">
              <w:rPr>
                <w:szCs w:val="20"/>
              </w:rPr>
              <w:t>Admiterea la programe de studii universitare se realizează cu respectarea principiilor echității și egalității de șanse, precum și cu instituirea unor măsuri de sprijin pentru asigurarea accesului grupurilor vulnerabile, aflate în situații de risc social și educațional, inclusiv a candidaților cu cerințe educaționale speciale și/sau dizabilități.</w:t>
            </w:r>
          </w:p>
        </w:tc>
        <w:tc>
          <w:tcPr>
            <w:tcW w:w="1701" w:type="dxa"/>
          </w:tcPr>
          <w:p w14:paraId="48A31F3C" w14:textId="77777777" w:rsidR="003F5F2A" w:rsidRPr="000A43ED" w:rsidRDefault="003F5F2A" w:rsidP="00D13139">
            <w:pPr>
              <w:rPr>
                <w:b/>
                <w:bCs/>
                <w:szCs w:val="20"/>
              </w:rPr>
            </w:pPr>
            <w:r w:rsidRPr="000A43ED">
              <w:rPr>
                <w:szCs w:val="20"/>
              </w:rPr>
              <w:t>Îndeplinit</w:t>
            </w:r>
          </w:p>
        </w:tc>
        <w:tc>
          <w:tcPr>
            <w:tcW w:w="1442" w:type="dxa"/>
          </w:tcPr>
          <w:p w14:paraId="34F22594" w14:textId="77777777" w:rsidR="003F5F2A" w:rsidRPr="000A43ED" w:rsidRDefault="003F5F2A" w:rsidP="00D13139">
            <w:pPr>
              <w:rPr>
                <w:iCs/>
                <w:szCs w:val="20"/>
              </w:rPr>
            </w:pPr>
            <w:r w:rsidRPr="000A43ED">
              <w:rPr>
                <w:iCs/>
                <w:szCs w:val="20"/>
              </w:rPr>
              <w:t>Corespunde</w:t>
            </w:r>
          </w:p>
          <w:p w14:paraId="48985E01"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37E3A0DD" w14:textId="77777777" w:rsidTr="00D13139">
        <w:tc>
          <w:tcPr>
            <w:tcW w:w="1271" w:type="dxa"/>
          </w:tcPr>
          <w:p w14:paraId="7D95D662" w14:textId="77777777" w:rsidR="003F5F2A" w:rsidRPr="000A43ED" w:rsidRDefault="003F5F2A" w:rsidP="00D13139">
            <w:pPr>
              <w:jc w:val="both"/>
              <w:rPr>
                <w:szCs w:val="20"/>
              </w:rPr>
            </w:pPr>
            <w:r w:rsidRPr="000A43ED">
              <w:rPr>
                <w:szCs w:val="20"/>
              </w:rPr>
              <w:t>Standardul S.B.7.2.</w:t>
            </w:r>
          </w:p>
        </w:tc>
        <w:tc>
          <w:tcPr>
            <w:tcW w:w="4678" w:type="dxa"/>
          </w:tcPr>
          <w:p w14:paraId="784E76A4" w14:textId="77777777" w:rsidR="003F5F2A" w:rsidRPr="000A43ED" w:rsidRDefault="003F5F2A" w:rsidP="00D13139">
            <w:pPr>
              <w:rPr>
                <w:szCs w:val="20"/>
              </w:rPr>
            </w:pPr>
            <w:r w:rsidRPr="000A43ED">
              <w:rPr>
                <w:szCs w:val="20"/>
              </w:rPr>
              <w:t>Parcursul academic al studenților</w:t>
            </w:r>
          </w:p>
          <w:p w14:paraId="752A7A52" w14:textId="77777777" w:rsidR="003F5F2A" w:rsidRPr="000A43ED" w:rsidRDefault="003F5F2A" w:rsidP="00D13139">
            <w:pPr>
              <w:rPr>
                <w:szCs w:val="20"/>
              </w:rPr>
            </w:pPr>
            <w:r w:rsidRPr="000A43ED">
              <w:rPr>
                <w:szCs w:val="20"/>
              </w:rPr>
              <w:t>Componenta organizatorică realizează acțiuni în sprijinul parcursului academic al studenților.</w:t>
            </w:r>
          </w:p>
        </w:tc>
        <w:tc>
          <w:tcPr>
            <w:tcW w:w="1187" w:type="dxa"/>
          </w:tcPr>
          <w:p w14:paraId="79A388A8" w14:textId="77777777" w:rsidR="003F5F2A" w:rsidRPr="000A43ED" w:rsidRDefault="003F5F2A" w:rsidP="00D13139">
            <w:pPr>
              <w:rPr>
                <w:szCs w:val="20"/>
              </w:rPr>
            </w:pPr>
            <w:r w:rsidRPr="000A43ED">
              <w:rPr>
                <w:szCs w:val="20"/>
              </w:rPr>
              <w:t xml:space="preserve"> I.P.B.7.2.1</w:t>
            </w:r>
          </w:p>
        </w:tc>
        <w:tc>
          <w:tcPr>
            <w:tcW w:w="5333" w:type="dxa"/>
          </w:tcPr>
          <w:p w14:paraId="11BE9264" w14:textId="77777777" w:rsidR="003F5F2A" w:rsidRPr="000A43ED" w:rsidRDefault="003F5F2A" w:rsidP="00D13139">
            <w:pPr>
              <w:ind w:left="1"/>
              <w:rPr>
                <w:szCs w:val="20"/>
              </w:rPr>
            </w:pPr>
            <w:r w:rsidRPr="000A43ED">
              <w:rPr>
                <w:szCs w:val="20"/>
              </w:rPr>
              <w:t>Componenta organizatorică aplică reglementările privind activitatea profesională a studenților.</w:t>
            </w:r>
          </w:p>
        </w:tc>
        <w:tc>
          <w:tcPr>
            <w:tcW w:w="1701" w:type="dxa"/>
          </w:tcPr>
          <w:p w14:paraId="5702B575" w14:textId="77777777" w:rsidR="003F5F2A" w:rsidRPr="000A43ED" w:rsidRDefault="003F5F2A" w:rsidP="00D13139">
            <w:pPr>
              <w:rPr>
                <w:b/>
                <w:bCs/>
                <w:szCs w:val="20"/>
              </w:rPr>
            </w:pPr>
            <w:r w:rsidRPr="000A43ED">
              <w:rPr>
                <w:szCs w:val="20"/>
              </w:rPr>
              <w:t>Îndeplinit</w:t>
            </w:r>
          </w:p>
        </w:tc>
        <w:tc>
          <w:tcPr>
            <w:tcW w:w="1442" w:type="dxa"/>
          </w:tcPr>
          <w:p w14:paraId="1DF82D03" w14:textId="77777777" w:rsidR="003F5F2A" w:rsidRPr="000A43ED" w:rsidRDefault="003F5F2A" w:rsidP="00D13139">
            <w:pPr>
              <w:rPr>
                <w:iCs/>
                <w:szCs w:val="20"/>
              </w:rPr>
            </w:pPr>
            <w:r w:rsidRPr="000A43ED">
              <w:rPr>
                <w:iCs/>
                <w:szCs w:val="20"/>
              </w:rPr>
              <w:t>Corespunde</w:t>
            </w:r>
          </w:p>
          <w:p w14:paraId="54E387F5"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55CDDFF9" w14:textId="77777777" w:rsidTr="00D13139">
        <w:tc>
          <w:tcPr>
            <w:tcW w:w="1271" w:type="dxa"/>
          </w:tcPr>
          <w:p w14:paraId="329F167A" w14:textId="77777777" w:rsidR="003F5F2A" w:rsidRPr="000A43ED" w:rsidRDefault="003F5F2A" w:rsidP="00D13139">
            <w:pPr>
              <w:jc w:val="both"/>
              <w:rPr>
                <w:szCs w:val="20"/>
              </w:rPr>
            </w:pPr>
            <w:r w:rsidRPr="000A43ED">
              <w:rPr>
                <w:szCs w:val="20"/>
              </w:rPr>
              <w:t xml:space="preserve">Criteriul B.8. </w:t>
            </w:r>
          </w:p>
        </w:tc>
        <w:tc>
          <w:tcPr>
            <w:tcW w:w="4678" w:type="dxa"/>
          </w:tcPr>
          <w:p w14:paraId="1C2E1825" w14:textId="77777777" w:rsidR="003F5F2A" w:rsidRPr="000A43ED" w:rsidRDefault="003F5F2A" w:rsidP="00D13139">
            <w:pPr>
              <w:spacing w:line="276" w:lineRule="auto"/>
              <w:jc w:val="both"/>
              <w:rPr>
                <w:szCs w:val="20"/>
              </w:rPr>
            </w:pPr>
            <w:r w:rsidRPr="000A43ED">
              <w:rPr>
                <w:szCs w:val="20"/>
              </w:rPr>
              <w:t>Procesul de internaționalizare</w:t>
            </w:r>
          </w:p>
        </w:tc>
        <w:tc>
          <w:tcPr>
            <w:tcW w:w="1187" w:type="dxa"/>
            <w:vAlign w:val="center"/>
          </w:tcPr>
          <w:p w14:paraId="2F610468" w14:textId="77777777" w:rsidR="003F5F2A" w:rsidRPr="000A43ED" w:rsidRDefault="003F5F2A" w:rsidP="00D13139">
            <w:pPr>
              <w:jc w:val="both"/>
              <w:rPr>
                <w:szCs w:val="20"/>
              </w:rPr>
            </w:pPr>
          </w:p>
        </w:tc>
        <w:tc>
          <w:tcPr>
            <w:tcW w:w="5333" w:type="dxa"/>
            <w:vAlign w:val="center"/>
          </w:tcPr>
          <w:p w14:paraId="37F2CFC4" w14:textId="77777777" w:rsidR="003F5F2A" w:rsidRPr="000A43ED" w:rsidRDefault="003F5F2A" w:rsidP="00D13139">
            <w:pPr>
              <w:ind w:left="1"/>
              <w:jc w:val="both"/>
              <w:rPr>
                <w:szCs w:val="20"/>
              </w:rPr>
            </w:pPr>
          </w:p>
        </w:tc>
        <w:tc>
          <w:tcPr>
            <w:tcW w:w="1701" w:type="dxa"/>
          </w:tcPr>
          <w:p w14:paraId="79195EB4" w14:textId="77777777" w:rsidR="003F5F2A" w:rsidRPr="000A43ED" w:rsidRDefault="003F5F2A" w:rsidP="00D13139">
            <w:pPr>
              <w:rPr>
                <w:b/>
                <w:bCs/>
                <w:szCs w:val="20"/>
              </w:rPr>
            </w:pPr>
          </w:p>
        </w:tc>
        <w:tc>
          <w:tcPr>
            <w:tcW w:w="1442" w:type="dxa"/>
          </w:tcPr>
          <w:p w14:paraId="5D530AB0" w14:textId="77777777" w:rsidR="003F5F2A" w:rsidRPr="000A43ED" w:rsidRDefault="003F5F2A" w:rsidP="00D13139">
            <w:pPr>
              <w:rPr>
                <w:b/>
                <w:bCs/>
                <w:szCs w:val="20"/>
              </w:rPr>
            </w:pPr>
          </w:p>
        </w:tc>
      </w:tr>
      <w:tr w:rsidR="008F4A3A" w:rsidRPr="000A43ED" w14:paraId="42A0E79D" w14:textId="77777777" w:rsidTr="00D13139">
        <w:tc>
          <w:tcPr>
            <w:tcW w:w="1271" w:type="dxa"/>
          </w:tcPr>
          <w:p w14:paraId="56162BB9" w14:textId="77777777" w:rsidR="003F5F2A" w:rsidRPr="000A43ED" w:rsidRDefault="003F5F2A" w:rsidP="00D13139">
            <w:pPr>
              <w:jc w:val="both"/>
              <w:rPr>
                <w:szCs w:val="20"/>
              </w:rPr>
            </w:pPr>
            <w:r w:rsidRPr="000A43ED">
              <w:rPr>
                <w:szCs w:val="20"/>
              </w:rPr>
              <w:t>Standardul S.B.8.1.</w:t>
            </w:r>
          </w:p>
        </w:tc>
        <w:tc>
          <w:tcPr>
            <w:tcW w:w="4678" w:type="dxa"/>
          </w:tcPr>
          <w:p w14:paraId="2B983100" w14:textId="77777777" w:rsidR="003F5F2A" w:rsidRPr="000A43ED" w:rsidRDefault="003F5F2A" w:rsidP="00D13139">
            <w:pPr>
              <w:jc w:val="both"/>
              <w:rPr>
                <w:szCs w:val="20"/>
              </w:rPr>
            </w:pPr>
            <w:r w:rsidRPr="000A43ED">
              <w:rPr>
                <w:szCs w:val="20"/>
              </w:rPr>
              <w:t>Internaționalizarea</w:t>
            </w:r>
          </w:p>
          <w:p w14:paraId="089C89D8" w14:textId="77777777" w:rsidR="003F5F2A" w:rsidRPr="000A43ED" w:rsidRDefault="003F5F2A" w:rsidP="00D13139">
            <w:pPr>
              <w:jc w:val="both"/>
              <w:rPr>
                <w:szCs w:val="20"/>
              </w:rPr>
            </w:pPr>
            <w:r w:rsidRPr="000A43ED">
              <w:rPr>
                <w:szCs w:val="20"/>
              </w:rPr>
              <w:t>Creșterea calității educației și cercetării prin acțiuni de internaționalizare.</w:t>
            </w:r>
          </w:p>
        </w:tc>
        <w:tc>
          <w:tcPr>
            <w:tcW w:w="1187" w:type="dxa"/>
          </w:tcPr>
          <w:p w14:paraId="7860E9D3" w14:textId="77777777" w:rsidR="003F5F2A" w:rsidRPr="000A43ED" w:rsidRDefault="003F5F2A" w:rsidP="00D13139">
            <w:pPr>
              <w:jc w:val="both"/>
              <w:rPr>
                <w:szCs w:val="20"/>
              </w:rPr>
            </w:pPr>
            <w:r w:rsidRPr="000A43ED">
              <w:rPr>
                <w:szCs w:val="20"/>
              </w:rPr>
              <w:t>I.P.B.8.1.1</w:t>
            </w:r>
          </w:p>
        </w:tc>
        <w:tc>
          <w:tcPr>
            <w:tcW w:w="5333" w:type="dxa"/>
            <w:vAlign w:val="center"/>
          </w:tcPr>
          <w:p w14:paraId="38F732FF" w14:textId="77777777" w:rsidR="003F5F2A" w:rsidRPr="000A43ED" w:rsidRDefault="003F5F2A" w:rsidP="00D13139">
            <w:pPr>
              <w:ind w:left="1"/>
              <w:jc w:val="both"/>
              <w:rPr>
                <w:szCs w:val="20"/>
              </w:rPr>
            </w:pPr>
            <w:r w:rsidRPr="000A43ED">
              <w:rPr>
                <w:szCs w:val="20"/>
              </w:rPr>
              <w:t>Componenta organizatorică realizează acțiuni de cooperare internațională prin care sunt susținute mobilitatea membrilor comunității proprii și colaborarea în activitatea academică și de cercetare.</w:t>
            </w:r>
          </w:p>
        </w:tc>
        <w:tc>
          <w:tcPr>
            <w:tcW w:w="1701" w:type="dxa"/>
          </w:tcPr>
          <w:p w14:paraId="7E6C377A" w14:textId="77777777" w:rsidR="003F5F2A" w:rsidRPr="000A43ED" w:rsidRDefault="003F5F2A" w:rsidP="00D13139">
            <w:pPr>
              <w:rPr>
                <w:b/>
                <w:bCs/>
                <w:szCs w:val="20"/>
              </w:rPr>
            </w:pPr>
            <w:r w:rsidRPr="000A43ED">
              <w:rPr>
                <w:szCs w:val="20"/>
              </w:rPr>
              <w:t>Îndeplinit</w:t>
            </w:r>
          </w:p>
        </w:tc>
        <w:tc>
          <w:tcPr>
            <w:tcW w:w="1442" w:type="dxa"/>
          </w:tcPr>
          <w:p w14:paraId="1899312B" w14:textId="77777777" w:rsidR="003F5F2A" w:rsidRPr="000A43ED" w:rsidRDefault="003F5F2A" w:rsidP="00D13139">
            <w:pPr>
              <w:rPr>
                <w:iCs/>
                <w:szCs w:val="20"/>
              </w:rPr>
            </w:pPr>
            <w:r w:rsidRPr="000A43ED">
              <w:rPr>
                <w:iCs/>
                <w:szCs w:val="20"/>
              </w:rPr>
              <w:t>Corespunde</w:t>
            </w:r>
          </w:p>
          <w:p w14:paraId="47FFFD30"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71ACF839" w14:textId="77777777" w:rsidTr="00D13139">
        <w:tc>
          <w:tcPr>
            <w:tcW w:w="1271" w:type="dxa"/>
          </w:tcPr>
          <w:p w14:paraId="31E24F52" w14:textId="77777777" w:rsidR="003F5F2A" w:rsidRPr="000A43ED" w:rsidRDefault="003F5F2A" w:rsidP="00D13139">
            <w:pPr>
              <w:jc w:val="both"/>
              <w:rPr>
                <w:szCs w:val="20"/>
              </w:rPr>
            </w:pPr>
            <w:r w:rsidRPr="000A43ED">
              <w:rPr>
                <w:szCs w:val="20"/>
              </w:rPr>
              <w:t xml:space="preserve">Criteriul B.9. </w:t>
            </w:r>
          </w:p>
        </w:tc>
        <w:tc>
          <w:tcPr>
            <w:tcW w:w="4678" w:type="dxa"/>
          </w:tcPr>
          <w:p w14:paraId="5209DC19" w14:textId="77777777" w:rsidR="003F5F2A" w:rsidRPr="000A43ED" w:rsidRDefault="003F5F2A" w:rsidP="00D13139">
            <w:pPr>
              <w:jc w:val="both"/>
              <w:rPr>
                <w:szCs w:val="20"/>
              </w:rPr>
            </w:pPr>
            <w:r w:rsidRPr="000A43ED">
              <w:rPr>
                <w:szCs w:val="20"/>
              </w:rPr>
              <w:t>Rezultatele cercetării științifice</w:t>
            </w:r>
          </w:p>
        </w:tc>
        <w:tc>
          <w:tcPr>
            <w:tcW w:w="1187" w:type="dxa"/>
          </w:tcPr>
          <w:p w14:paraId="5F4D86B8" w14:textId="77777777" w:rsidR="003F5F2A" w:rsidRPr="000A43ED" w:rsidRDefault="003F5F2A" w:rsidP="00D13139">
            <w:pPr>
              <w:jc w:val="both"/>
              <w:rPr>
                <w:szCs w:val="20"/>
              </w:rPr>
            </w:pPr>
          </w:p>
        </w:tc>
        <w:tc>
          <w:tcPr>
            <w:tcW w:w="5333" w:type="dxa"/>
            <w:vAlign w:val="center"/>
          </w:tcPr>
          <w:p w14:paraId="3C36204E" w14:textId="77777777" w:rsidR="003F5F2A" w:rsidRPr="000A43ED" w:rsidRDefault="003F5F2A" w:rsidP="00D13139">
            <w:pPr>
              <w:ind w:left="1"/>
              <w:jc w:val="both"/>
              <w:rPr>
                <w:szCs w:val="20"/>
              </w:rPr>
            </w:pPr>
          </w:p>
        </w:tc>
        <w:tc>
          <w:tcPr>
            <w:tcW w:w="1701" w:type="dxa"/>
          </w:tcPr>
          <w:p w14:paraId="0382138D" w14:textId="77777777" w:rsidR="003F5F2A" w:rsidRPr="000A43ED" w:rsidRDefault="003F5F2A" w:rsidP="00D13139">
            <w:pPr>
              <w:rPr>
                <w:b/>
                <w:bCs/>
                <w:szCs w:val="20"/>
              </w:rPr>
            </w:pPr>
          </w:p>
        </w:tc>
        <w:tc>
          <w:tcPr>
            <w:tcW w:w="1442" w:type="dxa"/>
          </w:tcPr>
          <w:p w14:paraId="3034B914" w14:textId="77777777" w:rsidR="003F5F2A" w:rsidRPr="000A43ED" w:rsidRDefault="003F5F2A" w:rsidP="00D13139">
            <w:pPr>
              <w:rPr>
                <w:b/>
                <w:bCs/>
                <w:szCs w:val="20"/>
              </w:rPr>
            </w:pPr>
          </w:p>
        </w:tc>
      </w:tr>
      <w:tr w:rsidR="008F4A3A" w:rsidRPr="000A43ED" w14:paraId="51D15EE3" w14:textId="77777777" w:rsidTr="00D13139">
        <w:tc>
          <w:tcPr>
            <w:tcW w:w="1271" w:type="dxa"/>
          </w:tcPr>
          <w:p w14:paraId="13BB993F" w14:textId="77777777" w:rsidR="003F5F2A" w:rsidRPr="000A43ED" w:rsidRDefault="003F5F2A" w:rsidP="00D13139">
            <w:pPr>
              <w:jc w:val="both"/>
              <w:rPr>
                <w:szCs w:val="20"/>
              </w:rPr>
            </w:pPr>
            <w:r w:rsidRPr="000A43ED">
              <w:rPr>
                <w:szCs w:val="20"/>
              </w:rPr>
              <w:lastRenderedPageBreak/>
              <w:t>Standardul S.B.9.1.</w:t>
            </w:r>
          </w:p>
        </w:tc>
        <w:tc>
          <w:tcPr>
            <w:tcW w:w="4678" w:type="dxa"/>
          </w:tcPr>
          <w:p w14:paraId="1EF2C727" w14:textId="77777777" w:rsidR="003F5F2A" w:rsidRPr="000A43ED" w:rsidRDefault="003F5F2A" w:rsidP="00D13139">
            <w:pPr>
              <w:jc w:val="both"/>
              <w:rPr>
                <w:szCs w:val="20"/>
              </w:rPr>
            </w:pPr>
            <w:r w:rsidRPr="000A43ED">
              <w:rPr>
                <w:szCs w:val="20"/>
              </w:rPr>
              <w:t xml:space="preserve"> Cercetarea științifică în procesul de educație</w:t>
            </w:r>
          </w:p>
          <w:p w14:paraId="62CEDEA9" w14:textId="77777777" w:rsidR="003F5F2A" w:rsidRPr="000A43ED" w:rsidRDefault="003F5F2A" w:rsidP="00D13139">
            <w:pPr>
              <w:jc w:val="both"/>
              <w:rPr>
                <w:szCs w:val="20"/>
              </w:rPr>
            </w:pPr>
            <w:r w:rsidRPr="000A43ED">
              <w:rPr>
                <w:szCs w:val="20"/>
              </w:rPr>
              <w:t>Activitățile de cercetare științifică sprijină dobândirea de către studenți a rezultatelor învățării.</w:t>
            </w:r>
          </w:p>
        </w:tc>
        <w:tc>
          <w:tcPr>
            <w:tcW w:w="1187" w:type="dxa"/>
          </w:tcPr>
          <w:p w14:paraId="3540DBC7" w14:textId="77777777" w:rsidR="003F5F2A" w:rsidRPr="000A43ED" w:rsidRDefault="003F5F2A" w:rsidP="00D13139">
            <w:pPr>
              <w:jc w:val="both"/>
              <w:rPr>
                <w:szCs w:val="20"/>
              </w:rPr>
            </w:pPr>
            <w:r w:rsidRPr="000A43ED">
              <w:rPr>
                <w:szCs w:val="20"/>
              </w:rPr>
              <w:t>I.P.B.9.1.1</w:t>
            </w:r>
          </w:p>
        </w:tc>
        <w:tc>
          <w:tcPr>
            <w:tcW w:w="5333" w:type="dxa"/>
            <w:vAlign w:val="center"/>
          </w:tcPr>
          <w:p w14:paraId="143C27BB" w14:textId="77777777" w:rsidR="003F5F2A" w:rsidRPr="000A43ED" w:rsidRDefault="003F5F2A" w:rsidP="00D13139">
            <w:pPr>
              <w:ind w:left="1"/>
              <w:jc w:val="both"/>
              <w:rPr>
                <w:szCs w:val="20"/>
              </w:rPr>
            </w:pPr>
            <w:r w:rsidRPr="000A43ED">
              <w:rPr>
                <w:szCs w:val="20"/>
              </w:rPr>
              <w:t>Învățarea bazată pe investigație științifică și rezultatele cercetării sprijină și sunt valorificate în dobândirea rezultatelor învățării vizate prin programul de studii.</w:t>
            </w:r>
          </w:p>
        </w:tc>
        <w:tc>
          <w:tcPr>
            <w:tcW w:w="1701" w:type="dxa"/>
          </w:tcPr>
          <w:p w14:paraId="62CCDA84" w14:textId="77777777" w:rsidR="003F5F2A" w:rsidRPr="000A43ED" w:rsidRDefault="003F5F2A" w:rsidP="00D13139">
            <w:pPr>
              <w:rPr>
                <w:b/>
                <w:bCs/>
                <w:szCs w:val="20"/>
              </w:rPr>
            </w:pPr>
            <w:r w:rsidRPr="000A43ED">
              <w:rPr>
                <w:szCs w:val="20"/>
              </w:rPr>
              <w:t>Îndeplinit</w:t>
            </w:r>
          </w:p>
        </w:tc>
        <w:tc>
          <w:tcPr>
            <w:tcW w:w="1442" w:type="dxa"/>
          </w:tcPr>
          <w:p w14:paraId="67E7F2E3" w14:textId="77777777" w:rsidR="003F5F2A" w:rsidRPr="000A43ED" w:rsidRDefault="003F5F2A" w:rsidP="00D13139">
            <w:pPr>
              <w:rPr>
                <w:iCs/>
                <w:szCs w:val="20"/>
              </w:rPr>
            </w:pPr>
            <w:r w:rsidRPr="000A43ED">
              <w:rPr>
                <w:iCs/>
                <w:szCs w:val="20"/>
              </w:rPr>
              <w:t>Corespunde</w:t>
            </w:r>
          </w:p>
          <w:p w14:paraId="485DCEBF"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8F4A3A" w:rsidRPr="000A43ED" w14:paraId="07926951" w14:textId="77777777" w:rsidTr="00D13139">
        <w:tc>
          <w:tcPr>
            <w:tcW w:w="1271" w:type="dxa"/>
          </w:tcPr>
          <w:p w14:paraId="6831FAB6" w14:textId="77777777" w:rsidR="003F5F2A" w:rsidRPr="000A43ED" w:rsidRDefault="003F5F2A" w:rsidP="00D13139">
            <w:pPr>
              <w:jc w:val="both"/>
              <w:rPr>
                <w:szCs w:val="20"/>
              </w:rPr>
            </w:pPr>
            <w:r w:rsidRPr="000A43ED">
              <w:rPr>
                <w:szCs w:val="20"/>
              </w:rPr>
              <w:t>Standardul S.B.9.2.</w:t>
            </w:r>
          </w:p>
        </w:tc>
        <w:tc>
          <w:tcPr>
            <w:tcW w:w="4678" w:type="dxa"/>
          </w:tcPr>
          <w:p w14:paraId="606C068F" w14:textId="77777777" w:rsidR="003F5F2A" w:rsidRPr="000A43ED" w:rsidRDefault="003F5F2A" w:rsidP="00D13139">
            <w:pPr>
              <w:jc w:val="both"/>
              <w:rPr>
                <w:szCs w:val="20"/>
              </w:rPr>
            </w:pPr>
            <w:r w:rsidRPr="000A43ED">
              <w:rPr>
                <w:szCs w:val="20"/>
              </w:rPr>
              <w:t>Cercetarea științifică aferentă obiectivelor programului de studii</w:t>
            </w:r>
          </w:p>
          <w:p w14:paraId="2B44921D" w14:textId="77777777" w:rsidR="003F5F2A" w:rsidRPr="000A43ED" w:rsidRDefault="003F5F2A" w:rsidP="00D13139">
            <w:pPr>
              <w:jc w:val="both"/>
              <w:rPr>
                <w:szCs w:val="20"/>
              </w:rPr>
            </w:pPr>
            <w:r w:rsidRPr="000A43ED">
              <w:rPr>
                <w:szCs w:val="20"/>
              </w:rPr>
              <w:t>Componenta organizatorică desfășoară activități de cercetare științifică în concordanță cu obiectivele programului de studii evaluat.</w:t>
            </w:r>
          </w:p>
        </w:tc>
        <w:tc>
          <w:tcPr>
            <w:tcW w:w="1187" w:type="dxa"/>
          </w:tcPr>
          <w:p w14:paraId="00A6272C" w14:textId="77777777" w:rsidR="003F5F2A" w:rsidRPr="000A43ED" w:rsidRDefault="003F5F2A" w:rsidP="00D13139">
            <w:pPr>
              <w:jc w:val="both"/>
              <w:rPr>
                <w:szCs w:val="20"/>
              </w:rPr>
            </w:pPr>
            <w:r w:rsidRPr="000A43ED">
              <w:rPr>
                <w:szCs w:val="20"/>
              </w:rPr>
              <w:t>I.P.B.9.2.1</w:t>
            </w:r>
          </w:p>
        </w:tc>
        <w:tc>
          <w:tcPr>
            <w:tcW w:w="5333" w:type="dxa"/>
          </w:tcPr>
          <w:p w14:paraId="01398526" w14:textId="77777777" w:rsidR="003F5F2A" w:rsidRPr="000A43ED" w:rsidRDefault="003F5F2A" w:rsidP="00D13139">
            <w:pPr>
              <w:ind w:left="1"/>
              <w:rPr>
                <w:szCs w:val="20"/>
              </w:rPr>
            </w:pPr>
            <w:r w:rsidRPr="000A43ED">
              <w:rPr>
                <w:szCs w:val="20"/>
              </w:rPr>
              <w:t>Rezultatele cercetării științifice sunt vizibile la nivel național și internațional în domeniul științific respectiv și valorificate în mod adecvat.</w:t>
            </w:r>
          </w:p>
        </w:tc>
        <w:tc>
          <w:tcPr>
            <w:tcW w:w="1701" w:type="dxa"/>
          </w:tcPr>
          <w:p w14:paraId="16B5C532" w14:textId="77777777" w:rsidR="003F5F2A" w:rsidRPr="000A43ED" w:rsidRDefault="003F5F2A" w:rsidP="00D13139">
            <w:pPr>
              <w:rPr>
                <w:b/>
                <w:bCs/>
                <w:szCs w:val="20"/>
              </w:rPr>
            </w:pPr>
            <w:r w:rsidRPr="000A43ED">
              <w:rPr>
                <w:szCs w:val="20"/>
              </w:rPr>
              <w:t>Îndeplinit</w:t>
            </w:r>
          </w:p>
        </w:tc>
        <w:tc>
          <w:tcPr>
            <w:tcW w:w="1442" w:type="dxa"/>
          </w:tcPr>
          <w:p w14:paraId="565ACB97" w14:textId="77777777" w:rsidR="003F5F2A" w:rsidRPr="000A43ED" w:rsidRDefault="003F5F2A" w:rsidP="00D13139">
            <w:pPr>
              <w:rPr>
                <w:iCs/>
                <w:szCs w:val="20"/>
              </w:rPr>
            </w:pPr>
            <w:r w:rsidRPr="000A43ED">
              <w:rPr>
                <w:iCs/>
                <w:szCs w:val="20"/>
              </w:rPr>
              <w:t>Corespunde</w:t>
            </w:r>
          </w:p>
          <w:p w14:paraId="744148CA"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bl>
    <w:p w14:paraId="05F681A0" w14:textId="77777777" w:rsidR="003F5F2A" w:rsidRPr="000A43ED" w:rsidRDefault="003F5F2A" w:rsidP="00CE272C">
      <w:pPr>
        <w:spacing w:before="60"/>
        <w:jc w:val="both"/>
        <w:rPr>
          <w:b/>
          <w:bCs/>
          <w:sz w:val="22"/>
          <w:szCs w:val="22"/>
        </w:rPr>
      </w:pPr>
      <w:r w:rsidRPr="000A43ED">
        <w:rPr>
          <w:b/>
          <w:bCs/>
          <w:sz w:val="22"/>
          <w:szCs w:val="22"/>
        </w:rPr>
        <w:t xml:space="preserve">DOMENIUL C. MANAGEMENTUL CALITĂȚII  </w:t>
      </w:r>
    </w:p>
    <w:tbl>
      <w:tblPr>
        <w:tblStyle w:val="TableGrid"/>
        <w:tblW w:w="0" w:type="auto"/>
        <w:tblLook w:val="04A0" w:firstRow="1" w:lastRow="0" w:firstColumn="1" w:lastColumn="0" w:noHBand="0" w:noVBand="1"/>
      </w:tblPr>
      <w:tblGrid>
        <w:gridCol w:w="1271"/>
        <w:gridCol w:w="4678"/>
        <w:gridCol w:w="1187"/>
        <w:gridCol w:w="5333"/>
        <w:gridCol w:w="1701"/>
        <w:gridCol w:w="1442"/>
      </w:tblGrid>
      <w:tr w:rsidR="000A43ED" w:rsidRPr="000A43ED" w14:paraId="5182DF42" w14:textId="77777777" w:rsidTr="00D13139">
        <w:tc>
          <w:tcPr>
            <w:tcW w:w="1271" w:type="dxa"/>
          </w:tcPr>
          <w:p w14:paraId="537FCC88" w14:textId="77777777" w:rsidR="003F5F2A" w:rsidRPr="000A43ED" w:rsidRDefault="003F5F2A" w:rsidP="00D13139">
            <w:pPr>
              <w:jc w:val="both"/>
              <w:rPr>
                <w:szCs w:val="20"/>
              </w:rPr>
            </w:pPr>
            <w:r w:rsidRPr="000A43ED">
              <w:rPr>
                <w:szCs w:val="20"/>
              </w:rPr>
              <w:t xml:space="preserve">Criteriul C.1. </w:t>
            </w:r>
          </w:p>
        </w:tc>
        <w:tc>
          <w:tcPr>
            <w:tcW w:w="4678" w:type="dxa"/>
          </w:tcPr>
          <w:p w14:paraId="68D659F1" w14:textId="77777777" w:rsidR="003F5F2A" w:rsidRPr="000A43ED" w:rsidRDefault="003F5F2A" w:rsidP="00D13139">
            <w:pPr>
              <w:jc w:val="both"/>
              <w:rPr>
                <w:szCs w:val="20"/>
              </w:rPr>
            </w:pPr>
            <w:r w:rsidRPr="000A43ED">
              <w:rPr>
                <w:szCs w:val="20"/>
              </w:rPr>
              <w:t>Strategii și proceduri pentru asigurarea calității, inclusiv în domeniul eticii și deontologiei universitare, care implică studenții, angajatorii și alte părți interesate și sunt aplicate în mod consecvent și transparent</w:t>
            </w:r>
          </w:p>
        </w:tc>
        <w:tc>
          <w:tcPr>
            <w:tcW w:w="1187" w:type="dxa"/>
          </w:tcPr>
          <w:p w14:paraId="024558E8" w14:textId="77777777" w:rsidR="003F5F2A" w:rsidRPr="000A43ED" w:rsidRDefault="003F5F2A" w:rsidP="00D13139">
            <w:pPr>
              <w:jc w:val="both"/>
              <w:rPr>
                <w:szCs w:val="20"/>
              </w:rPr>
            </w:pPr>
          </w:p>
        </w:tc>
        <w:tc>
          <w:tcPr>
            <w:tcW w:w="5333" w:type="dxa"/>
            <w:vAlign w:val="center"/>
          </w:tcPr>
          <w:p w14:paraId="39707467" w14:textId="77777777" w:rsidR="003F5F2A" w:rsidRPr="000A43ED" w:rsidRDefault="003F5F2A" w:rsidP="00D13139">
            <w:pPr>
              <w:ind w:left="1"/>
              <w:jc w:val="both"/>
              <w:rPr>
                <w:szCs w:val="20"/>
              </w:rPr>
            </w:pPr>
          </w:p>
        </w:tc>
        <w:tc>
          <w:tcPr>
            <w:tcW w:w="1701" w:type="dxa"/>
          </w:tcPr>
          <w:p w14:paraId="2A2E6F22" w14:textId="77777777" w:rsidR="003F5F2A" w:rsidRPr="000A43ED" w:rsidRDefault="003F5F2A" w:rsidP="00D13139">
            <w:pPr>
              <w:rPr>
                <w:b/>
                <w:bCs/>
                <w:szCs w:val="20"/>
              </w:rPr>
            </w:pPr>
          </w:p>
        </w:tc>
        <w:tc>
          <w:tcPr>
            <w:tcW w:w="1442" w:type="dxa"/>
          </w:tcPr>
          <w:p w14:paraId="526A426B" w14:textId="77777777" w:rsidR="003F5F2A" w:rsidRPr="000A43ED" w:rsidRDefault="003F5F2A" w:rsidP="00D13139">
            <w:pPr>
              <w:rPr>
                <w:b/>
                <w:bCs/>
                <w:szCs w:val="20"/>
              </w:rPr>
            </w:pPr>
          </w:p>
        </w:tc>
      </w:tr>
      <w:tr w:rsidR="000A43ED" w:rsidRPr="000A43ED" w14:paraId="7B936017" w14:textId="77777777" w:rsidTr="00D13139">
        <w:tc>
          <w:tcPr>
            <w:tcW w:w="1271" w:type="dxa"/>
          </w:tcPr>
          <w:p w14:paraId="24BBBF65" w14:textId="77777777" w:rsidR="003F5F2A" w:rsidRPr="000A43ED" w:rsidRDefault="003F5F2A" w:rsidP="00D13139">
            <w:pPr>
              <w:jc w:val="both"/>
              <w:rPr>
                <w:szCs w:val="20"/>
              </w:rPr>
            </w:pPr>
            <w:r w:rsidRPr="000A43ED">
              <w:rPr>
                <w:szCs w:val="20"/>
              </w:rPr>
              <w:t>Standardul S.C.1.1.</w:t>
            </w:r>
          </w:p>
        </w:tc>
        <w:tc>
          <w:tcPr>
            <w:tcW w:w="4678" w:type="dxa"/>
          </w:tcPr>
          <w:p w14:paraId="51AA460E" w14:textId="77777777" w:rsidR="003F5F2A" w:rsidRPr="000A43ED" w:rsidRDefault="003F5F2A" w:rsidP="00D13139">
            <w:pPr>
              <w:jc w:val="both"/>
              <w:rPr>
                <w:szCs w:val="20"/>
              </w:rPr>
            </w:pPr>
            <w:r w:rsidRPr="000A43ED">
              <w:rPr>
                <w:szCs w:val="20"/>
              </w:rPr>
              <w:t>Aplicare</w:t>
            </w:r>
          </w:p>
          <w:p w14:paraId="0C4E620D" w14:textId="77777777" w:rsidR="003F5F2A" w:rsidRPr="000A43ED" w:rsidRDefault="003F5F2A" w:rsidP="00D13139">
            <w:pPr>
              <w:jc w:val="both"/>
              <w:rPr>
                <w:szCs w:val="20"/>
              </w:rPr>
            </w:pPr>
            <w:r w:rsidRPr="000A43ED">
              <w:rPr>
                <w:szCs w:val="20"/>
              </w:rPr>
              <w:t>Direcții strategice, acțiuni și proceduri implementate adecvat</w:t>
            </w:r>
          </w:p>
        </w:tc>
        <w:tc>
          <w:tcPr>
            <w:tcW w:w="1187" w:type="dxa"/>
          </w:tcPr>
          <w:p w14:paraId="361453D5" w14:textId="77777777" w:rsidR="003F5F2A" w:rsidRPr="000A43ED" w:rsidRDefault="003F5F2A" w:rsidP="00D13139">
            <w:pPr>
              <w:jc w:val="both"/>
              <w:rPr>
                <w:szCs w:val="20"/>
              </w:rPr>
            </w:pPr>
            <w:r w:rsidRPr="000A43ED">
              <w:rPr>
                <w:szCs w:val="20"/>
              </w:rPr>
              <w:t>I.P.C.1.1.1</w:t>
            </w:r>
          </w:p>
        </w:tc>
        <w:tc>
          <w:tcPr>
            <w:tcW w:w="5333" w:type="dxa"/>
            <w:vAlign w:val="center"/>
          </w:tcPr>
          <w:p w14:paraId="44E0D451" w14:textId="77777777" w:rsidR="003F5F2A" w:rsidRPr="000A43ED" w:rsidRDefault="003F5F2A" w:rsidP="00D13139">
            <w:pPr>
              <w:ind w:left="1"/>
              <w:jc w:val="both"/>
              <w:rPr>
                <w:szCs w:val="20"/>
              </w:rPr>
            </w:pPr>
            <w:r w:rsidRPr="000A43ED">
              <w:rPr>
                <w:szCs w:val="20"/>
              </w:rPr>
              <w:t>Componenta organizatorică realizează acțiuni și aplică proceduri, în mod consecvent, dovedind impactul acestora în îmbunătățirea calității educației la nivelul programului de studii.</w:t>
            </w:r>
          </w:p>
        </w:tc>
        <w:tc>
          <w:tcPr>
            <w:tcW w:w="1701" w:type="dxa"/>
          </w:tcPr>
          <w:p w14:paraId="003DFB46" w14:textId="77777777" w:rsidR="003F5F2A" w:rsidRPr="000A43ED" w:rsidRDefault="003F5F2A" w:rsidP="00D13139">
            <w:pPr>
              <w:rPr>
                <w:b/>
                <w:bCs/>
                <w:szCs w:val="20"/>
              </w:rPr>
            </w:pPr>
            <w:r w:rsidRPr="000A43ED">
              <w:rPr>
                <w:szCs w:val="20"/>
              </w:rPr>
              <w:t>Îndeplinit</w:t>
            </w:r>
          </w:p>
        </w:tc>
        <w:tc>
          <w:tcPr>
            <w:tcW w:w="1442" w:type="dxa"/>
          </w:tcPr>
          <w:p w14:paraId="64DD69B8" w14:textId="77777777" w:rsidR="003F5F2A" w:rsidRPr="000A43ED" w:rsidRDefault="003F5F2A" w:rsidP="00D13139">
            <w:pPr>
              <w:rPr>
                <w:iCs/>
                <w:szCs w:val="20"/>
              </w:rPr>
            </w:pPr>
            <w:r w:rsidRPr="000A43ED">
              <w:rPr>
                <w:iCs/>
                <w:szCs w:val="20"/>
              </w:rPr>
              <w:t>Corespunde</w:t>
            </w:r>
          </w:p>
          <w:p w14:paraId="1D2DA804"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0A20F44C" w14:textId="77777777" w:rsidTr="00D13139">
        <w:tc>
          <w:tcPr>
            <w:tcW w:w="1271" w:type="dxa"/>
          </w:tcPr>
          <w:p w14:paraId="5FDA4CDD" w14:textId="77777777" w:rsidR="003F5F2A" w:rsidRPr="000A43ED" w:rsidRDefault="003F5F2A" w:rsidP="00D13139">
            <w:pPr>
              <w:jc w:val="both"/>
              <w:rPr>
                <w:szCs w:val="20"/>
              </w:rPr>
            </w:pPr>
            <w:r w:rsidRPr="000A43ED">
              <w:rPr>
                <w:szCs w:val="20"/>
              </w:rPr>
              <w:t>Standardul S.C.1.2.</w:t>
            </w:r>
          </w:p>
        </w:tc>
        <w:tc>
          <w:tcPr>
            <w:tcW w:w="4678" w:type="dxa"/>
          </w:tcPr>
          <w:p w14:paraId="54C39386" w14:textId="77777777" w:rsidR="003F5F2A" w:rsidRPr="000A43ED" w:rsidRDefault="003F5F2A" w:rsidP="00D13139">
            <w:pPr>
              <w:jc w:val="both"/>
              <w:rPr>
                <w:szCs w:val="20"/>
              </w:rPr>
            </w:pPr>
            <w:r w:rsidRPr="000A43ED">
              <w:rPr>
                <w:szCs w:val="20"/>
              </w:rPr>
              <w:t>Implicarea părților interesate</w:t>
            </w:r>
          </w:p>
          <w:p w14:paraId="6DFF6254" w14:textId="77777777" w:rsidR="003F5F2A" w:rsidRPr="000A43ED" w:rsidRDefault="003F5F2A" w:rsidP="00D13139">
            <w:pPr>
              <w:jc w:val="both"/>
              <w:rPr>
                <w:szCs w:val="20"/>
              </w:rPr>
            </w:pPr>
            <w:r w:rsidRPr="000A43ED">
              <w:rPr>
                <w:szCs w:val="20"/>
              </w:rPr>
              <w:t>IÎS demonstrează că implică părțile interesate cu activitate relevantă în aplicarea procedurilor.</w:t>
            </w:r>
          </w:p>
        </w:tc>
        <w:tc>
          <w:tcPr>
            <w:tcW w:w="1187" w:type="dxa"/>
          </w:tcPr>
          <w:p w14:paraId="796C2ADF" w14:textId="77777777" w:rsidR="003F5F2A" w:rsidRPr="000A43ED" w:rsidRDefault="003F5F2A" w:rsidP="00D13139">
            <w:pPr>
              <w:rPr>
                <w:szCs w:val="20"/>
              </w:rPr>
            </w:pPr>
            <w:r w:rsidRPr="000A43ED">
              <w:rPr>
                <w:szCs w:val="20"/>
              </w:rPr>
              <w:t>I.P.C.1.2.1</w:t>
            </w:r>
          </w:p>
        </w:tc>
        <w:tc>
          <w:tcPr>
            <w:tcW w:w="5333" w:type="dxa"/>
            <w:vAlign w:val="center"/>
          </w:tcPr>
          <w:p w14:paraId="45B59EAE" w14:textId="77777777" w:rsidR="003F5F2A" w:rsidRPr="000A43ED" w:rsidRDefault="003F5F2A" w:rsidP="00D13139">
            <w:pPr>
              <w:ind w:left="1"/>
              <w:jc w:val="both"/>
              <w:rPr>
                <w:szCs w:val="20"/>
              </w:rPr>
            </w:pPr>
            <w:r w:rsidRPr="000A43ED">
              <w:rPr>
                <w:szCs w:val="20"/>
              </w:rPr>
              <w:t>Opiniile membrilor comunității proprii și ale altor părți interesante sunt avute în vedere în procesul de implementare a procedurilor.</w:t>
            </w:r>
          </w:p>
        </w:tc>
        <w:tc>
          <w:tcPr>
            <w:tcW w:w="1701" w:type="dxa"/>
          </w:tcPr>
          <w:p w14:paraId="639541D1" w14:textId="77777777" w:rsidR="003F5F2A" w:rsidRPr="000A43ED" w:rsidRDefault="003F5F2A" w:rsidP="00D13139">
            <w:pPr>
              <w:rPr>
                <w:b/>
                <w:bCs/>
                <w:szCs w:val="20"/>
              </w:rPr>
            </w:pPr>
            <w:r w:rsidRPr="000A43ED">
              <w:rPr>
                <w:szCs w:val="20"/>
              </w:rPr>
              <w:t>Îndeplinit</w:t>
            </w:r>
          </w:p>
        </w:tc>
        <w:tc>
          <w:tcPr>
            <w:tcW w:w="1442" w:type="dxa"/>
          </w:tcPr>
          <w:p w14:paraId="700AC923" w14:textId="77777777" w:rsidR="003F5F2A" w:rsidRPr="000A43ED" w:rsidRDefault="003F5F2A" w:rsidP="00D13139">
            <w:pPr>
              <w:rPr>
                <w:iCs/>
                <w:szCs w:val="20"/>
              </w:rPr>
            </w:pPr>
            <w:r w:rsidRPr="000A43ED">
              <w:rPr>
                <w:iCs/>
                <w:szCs w:val="20"/>
              </w:rPr>
              <w:t>Corespunde</w:t>
            </w:r>
          </w:p>
          <w:p w14:paraId="68D3383A"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205D67AE" w14:textId="77777777" w:rsidTr="00D13139">
        <w:tc>
          <w:tcPr>
            <w:tcW w:w="1271" w:type="dxa"/>
          </w:tcPr>
          <w:p w14:paraId="2D48B850" w14:textId="77777777" w:rsidR="003F5F2A" w:rsidRPr="000A43ED" w:rsidRDefault="003F5F2A" w:rsidP="00D13139">
            <w:pPr>
              <w:jc w:val="both"/>
              <w:rPr>
                <w:szCs w:val="20"/>
              </w:rPr>
            </w:pPr>
            <w:r w:rsidRPr="000A43ED">
              <w:rPr>
                <w:szCs w:val="20"/>
              </w:rPr>
              <w:t xml:space="preserve">Criteriul C.2. </w:t>
            </w:r>
          </w:p>
        </w:tc>
        <w:tc>
          <w:tcPr>
            <w:tcW w:w="4678" w:type="dxa"/>
          </w:tcPr>
          <w:p w14:paraId="59D3B173" w14:textId="77777777" w:rsidR="003F5F2A" w:rsidRPr="000A43ED" w:rsidRDefault="003F5F2A" w:rsidP="00D13139">
            <w:pPr>
              <w:jc w:val="both"/>
              <w:rPr>
                <w:szCs w:val="20"/>
              </w:rPr>
            </w:pPr>
            <w:r w:rsidRPr="000A43ED">
              <w:rPr>
                <w:szCs w:val="20"/>
              </w:rPr>
              <w:t>Funcționalitatea structurilor de asigurare a calității educației, inclusiv în domeniul eticii și deontologiei universitare, conform legii</w:t>
            </w:r>
          </w:p>
        </w:tc>
        <w:tc>
          <w:tcPr>
            <w:tcW w:w="1187" w:type="dxa"/>
          </w:tcPr>
          <w:p w14:paraId="294B6132" w14:textId="77777777" w:rsidR="003F5F2A" w:rsidRPr="000A43ED" w:rsidRDefault="003F5F2A" w:rsidP="00D13139">
            <w:pPr>
              <w:rPr>
                <w:szCs w:val="20"/>
              </w:rPr>
            </w:pPr>
          </w:p>
        </w:tc>
        <w:tc>
          <w:tcPr>
            <w:tcW w:w="5333" w:type="dxa"/>
            <w:vAlign w:val="center"/>
          </w:tcPr>
          <w:p w14:paraId="4BDC7B87" w14:textId="77777777" w:rsidR="003F5F2A" w:rsidRPr="000A43ED" w:rsidRDefault="003F5F2A" w:rsidP="00D13139">
            <w:pPr>
              <w:ind w:left="1"/>
              <w:jc w:val="both"/>
              <w:rPr>
                <w:szCs w:val="20"/>
              </w:rPr>
            </w:pPr>
          </w:p>
        </w:tc>
        <w:tc>
          <w:tcPr>
            <w:tcW w:w="1701" w:type="dxa"/>
          </w:tcPr>
          <w:p w14:paraId="647BC501" w14:textId="77777777" w:rsidR="003F5F2A" w:rsidRPr="000A43ED" w:rsidRDefault="003F5F2A" w:rsidP="00D13139">
            <w:pPr>
              <w:rPr>
                <w:b/>
                <w:bCs/>
                <w:szCs w:val="20"/>
              </w:rPr>
            </w:pPr>
          </w:p>
        </w:tc>
        <w:tc>
          <w:tcPr>
            <w:tcW w:w="1442" w:type="dxa"/>
          </w:tcPr>
          <w:p w14:paraId="7B41A4D5" w14:textId="77777777" w:rsidR="003F5F2A" w:rsidRPr="000A43ED" w:rsidRDefault="003F5F2A" w:rsidP="00D13139">
            <w:pPr>
              <w:rPr>
                <w:b/>
                <w:bCs/>
                <w:szCs w:val="20"/>
              </w:rPr>
            </w:pPr>
          </w:p>
        </w:tc>
      </w:tr>
      <w:tr w:rsidR="000A43ED" w:rsidRPr="000A43ED" w14:paraId="712F8FC1" w14:textId="77777777" w:rsidTr="00D13139">
        <w:tc>
          <w:tcPr>
            <w:tcW w:w="1271" w:type="dxa"/>
          </w:tcPr>
          <w:p w14:paraId="3A5F520E" w14:textId="77777777" w:rsidR="003F5F2A" w:rsidRPr="000A43ED" w:rsidRDefault="003F5F2A" w:rsidP="00D13139">
            <w:pPr>
              <w:jc w:val="both"/>
              <w:rPr>
                <w:szCs w:val="20"/>
              </w:rPr>
            </w:pPr>
            <w:r w:rsidRPr="000A43ED">
              <w:rPr>
                <w:szCs w:val="20"/>
              </w:rPr>
              <w:t>Standardul S.C.2.2.</w:t>
            </w:r>
          </w:p>
        </w:tc>
        <w:tc>
          <w:tcPr>
            <w:tcW w:w="4678" w:type="dxa"/>
          </w:tcPr>
          <w:p w14:paraId="75DBC6BD" w14:textId="77777777" w:rsidR="003F5F2A" w:rsidRPr="000A43ED" w:rsidRDefault="003F5F2A" w:rsidP="00D13139">
            <w:pPr>
              <w:jc w:val="both"/>
              <w:rPr>
                <w:szCs w:val="20"/>
              </w:rPr>
            </w:pPr>
            <w:r w:rsidRPr="000A43ED">
              <w:rPr>
                <w:szCs w:val="20"/>
              </w:rPr>
              <w:t xml:space="preserve">Funcționare </w:t>
            </w:r>
          </w:p>
          <w:p w14:paraId="0B6430D5" w14:textId="77777777" w:rsidR="003F5F2A" w:rsidRPr="000A43ED" w:rsidRDefault="003F5F2A" w:rsidP="00D13139">
            <w:pPr>
              <w:jc w:val="both"/>
              <w:rPr>
                <w:szCs w:val="20"/>
              </w:rPr>
            </w:pPr>
            <w:r w:rsidRPr="000A43ED">
              <w:rPr>
                <w:szCs w:val="20"/>
              </w:rPr>
              <w:t>Structurile organizatorice din domeniul asigurării calității și cel al eticii și deontologiei universitare își îndeplinesc rolul și funcțiile specifice, în mod adecvat.</w:t>
            </w:r>
          </w:p>
        </w:tc>
        <w:tc>
          <w:tcPr>
            <w:tcW w:w="1187" w:type="dxa"/>
          </w:tcPr>
          <w:p w14:paraId="1DB20BB6" w14:textId="77777777" w:rsidR="003F5F2A" w:rsidRPr="000A43ED" w:rsidRDefault="003F5F2A" w:rsidP="00D13139">
            <w:pPr>
              <w:jc w:val="both"/>
              <w:rPr>
                <w:szCs w:val="20"/>
              </w:rPr>
            </w:pPr>
            <w:r w:rsidRPr="000A43ED">
              <w:rPr>
                <w:szCs w:val="20"/>
              </w:rPr>
              <w:t>I.P.C.2.2.2</w:t>
            </w:r>
          </w:p>
        </w:tc>
        <w:tc>
          <w:tcPr>
            <w:tcW w:w="5333" w:type="dxa"/>
            <w:vAlign w:val="center"/>
          </w:tcPr>
          <w:p w14:paraId="5277FEA9" w14:textId="77777777" w:rsidR="003F5F2A" w:rsidRPr="000A43ED" w:rsidRDefault="003F5F2A" w:rsidP="00D13139">
            <w:pPr>
              <w:ind w:left="1"/>
              <w:jc w:val="both"/>
              <w:rPr>
                <w:szCs w:val="20"/>
              </w:rPr>
            </w:pPr>
            <w:r w:rsidRPr="000A43ED">
              <w:rPr>
                <w:szCs w:val="20"/>
              </w:rPr>
              <w:t>Comisia de etică universitară funcționează pe baza regulamentului aprobat de către senatul universitar și acționează independent față de orice altă structură sau persoană din cadrul instituției de învățământ superior, cu respectarea legii.</w:t>
            </w:r>
          </w:p>
        </w:tc>
        <w:tc>
          <w:tcPr>
            <w:tcW w:w="1701" w:type="dxa"/>
          </w:tcPr>
          <w:p w14:paraId="6071866A" w14:textId="77777777" w:rsidR="003F5F2A" w:rsidRPr="000A43ED" w:rsidRDefault="003F5F2A" w:rsidP="00D13139">
            <w:pPr>
              <w:rPr>
                <w:b/>
                <w:bCs/>
                <w:szCs w:val="20"/>
              </w:rPr>
            </w:pPr>
            <w:r w:rsidRPr="000A43ED">
              <w:rPr>
                <w:szCs w:val="20"/>
              </w:rPr>
              <w:t>Îndeplinit</w:t>
            </w:r>
          </w:p>
        </w:tc>
        <w:tc>
          <w:tcPr>
            <w:tcW w:w="1442" w:type="dxa"/>
          </w:tcPr>
          <w:p w14:paraId="7E3E755C" w14:textId="77777777" w:rsidR="003F5F2A" w:rsidRPr="000A43ED" w:rsidRDefault="003F5F2A" w:rsidP="00D13139">
            <w:pPr>
              <w:rPr>
                <w:iCs/>
                <w:szCs w:val="20"/>
              </w:rPr>
            </w:pPr>
            <w:r w:rsidRPr="000A43ED">
              <w:rPr>
                <w:iCs/>
                <w:szCs w:val="20"/>
              </w:rPr>
              <w:t>Corespunde</w:t>
            </w:r>
          </w:p>
          <w:p w14:paraId="3D2936FE"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699630F0" w14:textId="77777777" w:rsidTr="00D13139">
        <w:tc>
          <w:tcPr>
            <w:tcW w:w="1271" w:type="dxa"/>
          </w:tcPr>
          <w:p w14:paraId="48AAC504" w14:textId="77777777" w:rsidR="003F5F2A" w:rsidRPr="000A43ED" w:rsidRDefault="003F5F2A" w:rsidP="00D13139">
            <w:pPr>
              <w:jc w:val="both"/>
              <w:rPr>
                <w:szCs w:val="20"/>
              </w:rPr>
            </w:pPr>
            <w:r w:rsidRPr="000A43ED">
              <w:rPr>
                <w:szCs w:val="20"/>
              </w:rPr>
              <w:t>Criteriul C.3.</w:t>
            </w:r>
          </w:p>
        </w:tc>
        <w:tc>
          <w:tcPr>
            <w:tcW w:w="4678" w:type="dxa"/>
          </w:tcPr>
          <w:p w14:paraId="5A55057D" w14:textId="77777777" w:rsidR="003F5F2A" w:rsidRPr="000A43ED" w:rsidRDefault="003F5F2A" w:rsidP="00D13139">
            <w:pPr>
              <w:jc w:val="both"/>
              <w:rPr>
                <w:szCs w:val="20"/>
              </w:rPr>
            </w:pPr>
            <w:r w:rsidRPr="000A43ED">
              <w:rPr>
                <w:szCs w:val="20"/>
              </w:rPr>
              <w:t xml:space="preserve"> Proceduri privind inițierea, monitorizarea și revizuirea periodică a programelor și domeniilor de studii și a activităților desfășurate, care implică studenții, angajatorii și alte părți interesate </w:t>
            </w:r>
          </w:p>
        </w:tc>
        <w:tc>
          <w:tcPr>
            <w:tcW w:w="1187" w:type="dxa"/>
          </w:tcPr>
          <w:p w14:paraId="0AC080DA" w14:textId="77777777" w:rsidR="003F5F2A" w:rsidRPr="000A43ED" w:rsidRDefault="003F5F2A" w:rsidP="00D13139">
            <w:pPr>
              <w:rPr>
                <w:szCs w:val="20"/>
              </w:rPr>
            </w:pPr>
          </w:p>
        </w:tc>
        <w:tc>
          <w:tcPr>
            <w:tcW w:w="5333" w:type="dxa"/>
            <w:vAlign w:val="center"/>
          </w:tcPr>
          <w:p w14:paraId="161BE904" w14:textId="77777777" w:rsidR="003F5F2A" w:rsidRPr="000A43ED" w:rsidRDefault="003F5F2A" w:rsidP="00D13139">
            <w:pPr>
              <w:ind w:left="1"/>
              <w:jc w:val="both"/>
              <w:rPr>
                <w:szCs w:val="20"/>
              </w:rPr>
            </w:pPr>
          </w:p>
        </w:tc>
        <w:tc>
          <w:tcPr>
            <w:tcW w:w="1701" w:type="dxa"/>
          </w:tcPr>
          <w:p w14:paraId="47C6EC4F" w14:textId="77777777" w:rsidR="003F5F2A" w:rsidRPr="000A43ED" w:rsidRDefault="003F5F2A" w:rsidP="00D13139">
            <w:pPr>
              <w:rPr>
                <w:b/>
                <w:bCs/>
                <w:szCs w:val="20"/>
              </w:rPr>
            </w:pPr>
          </w:p>
        </w:tc>
        <w:tc>
          <w:tcPr>
            <w:tcW w:w="1442" w:type="dxa"/>
          </w:tcPr>
          <w:p w14:paraId="356472D5" w14:textId="77777777" w:rsidR="003F5F2A" w:rsidRPr="000A43ED" w:rsidRDefault="003F5F2A" w:rsidP="00D13139">
            <w:pPr>
              <w:rPr>
                <w:b/>
                <w:bCs/>
                <w:szCs w:val="20"/>
              </w:rPr>
            </w:pPr>
          </w:p>
        </w:tc>
      </w:tr>
      <w:tr w:rsidR="000A43ED" w:rsidRPr="000A43ED" w14:paraId="0AA401F5" w14:textId="77777777" w:rsidTr="00D13139">
        <w:tc>
          <w:tcPr>
            <w:tcW w:w="1271" w:type="dxa"/>
            <w:vMerge w:val="restart"/>
          </w:tcPr>
          <w:p w14:paraId="41E0660B" w14:textId="77777777" w:rsidR="003F5F2A" w:rsidRPr="000A43ED" w:rsidRDefault="003F5F2A" w:rsidP="00D13139">
            <w:pPr>
              <w:jc w:val="both"/>
              <w:rPr>
                <w:szCs w:val="20"/>
              </w:rPr>
            </w:pPr>
            <w:r w:rsidRPr="000A43ED">
              <w:rPr>
                <w:szCs w:val="20"/>
              </w:rPr>
              <w:t>Standardul S.C.3.1.</w:t>
            </w:r>
          </w:p>
        </w:tc>
        <w:tc>
          <w:tcPr>
            <w:tcW w:w="4678" w:type="dxa"/>
            <w:vMerge w:val="restart"/>
          </w:tcPr>
          <w:p w14:paraId="58B77B54" w14:textId="77777777" w:rsidR="003F5F2A" w:rsidRPr="000A43ED" w:rsidRDefault="003F5F2A" w:rsidP="00D13139">
            <w:pPr>
              <w:ind w:left="1"/>
              <w:jc w:val="both"/>
              <w:rPr>
                <w:szCs w:val="20"/>
              </w:rPr>
            </w:pPr>
            <w:r w:rsidRPr="000A43ED">
              <w:rPr>
                <w:szCs w:val="20"/>
              </w:rPr>
              <w:t>Proceduri și aplicarea acestora</w:t>
            </w:r>
          </w:p>
          <w:p w14:paraId="12031C5C" w14:textId="77777777" w:rsidR="003F5F2A" w:rsidRPr="000A43ED" w:rsidRDefault="003F5F2A" w:rsidP="00D13139">
            <w:pPr>
              <w:jc w:val="both"/>
              <w:rPr>
                <w:szCs w:val="20"/>
              </w:rPr>
            </w:pPr>
            <w:r w:rsidRPr="000A43ED">
              <w:rPr>
                <w:szCs w:val="20"/>
              </w:rPr>
              <w:t>IÎS dispune de proceduri privind inițierea, monitorizarea și revizuirea periodică a programelor și domeniilor de studii și a activităților desfășurate și le aplică în mod sistematic.</w:t>
            </w:r>
          </w:p>
        </w:tc>
        <w:tc>
          <w:tcPr>
            <w:tcW w:w="1187" w:type="dxa"/>
          </w:tcPr>
          <w:p w14:paraId="1C63BCE8" w14:textId="77777777" w:rsidR="003F5F2A" w:rsidRPr="000A43ED" w:rsidRDefault="003F5F2A" w:rsidP="00D13139">
            <w:pPr>
              <w:jc w:val="both"/>
              <w:rPr>
                <w:szCs w:val="20"/>
              </w:rPr>
            </w:pPr>
            <w:r w:rsidRPr="000A43ED">
              <w:rPr>
                <w:szCs w:val="20"/>
              </w:rPr>
              <w:t>I.P.C.3.1.1</w:t>
            </w:r>
          </w:p>
        </w:tc>
        <w:tc>
          <w:tcPr>
            <w:tcW w:w="5333" w:type="dxa"/>
            <w:vAlign w:val="center"/>
          </w:tcPr>
          <w:p w14:paraId="3952CEB2" w14:textId="77777777" w:rsidR="003F5F2A" w:rsidRPr="000A43ED" w:rsidRDefault="003F5F2A" w:rsidP="00D13139">
            <w:pPr>
              <w:ind w:left="1"/>
              <w:jc w:val="both"/>
              <w:rPr>
                <w:szCs w:val="20"/>
              </w:rPr>
            </w:pPr>
            <w:r w:rsidRPr="000A43ED">
              <w:rPr>
                <w:szCs w:val="20"/>
              </w:rPr>
              <w:t>Componenta organizatorică aplică în mod consecvent procedurile, dovedind impactul acestora în asigurarea calității.</w:t>
            </w:r>
          </w:p>
        </w:tc>
        <w:tc>
          <w:tcPr>
            <w:tcW w:w="1701" w:type="dxa"/>
          </w:tcPr>
          <w:p w14:paraId="38D06845" w14:textId="77777777" w:rsidR="003F5F2A" w:rsidRPr="000A43ED" w:rsidRDefault="003F5F2A" w:rsidP="00D13139">
            <w:pPr>
              <w:rPr>
                <w:b/>
                <w:bCs/>
                <w:szCs w:val="20"/>
              </w:rPr>
            </w:pPr>
            <w:r w:rsidRPr="000A43ED">
              <w:rPr>
                <w:szCs w:val="20"/>
              </w:rPr>
              <w:t>Îndeplinit</w:t>
            </w:r>
          </w:p>
        </w:tc>
        <w:tc>
          <w:tcPr>
            <w:tcW w:w="1442" w:type="dxa"/>
          </w:tcPr>
          <w:p w14:paraId="2E3CDE3B" w14:textId="77777777" w:rsidR="003F5F2A" w:rsidRPr="000A43ED" w:rsidRDefault="003F5F2A" w:rsidP="00D13139">
            <w:pPr>
              <w:rPr>
                <w:iCs/>
                <w:szCs w:val="20"/>
              </w:rPr>
            </w:pPr>
            <w:r w:rsidRPr="000A43ED">
              <w:rPr>
                <w:iCs/>
                <w:szCs w:val="20"/>
              </w:rPr>
              <w:t>Corespunde</w:t>
            </w:r>
          </w:p>
          <w:p w14:paraId="70265BFE"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15ED6FC1" w14:textId="77777777" w:rsidTr="00D13139">
        <w:tc>
          <w:tcPr>
            <w:tcW w:w="1271" w:type="dxa"/>
            <w:vMerge/>
          </w:tcPr>
          <w:p w14:paraId="50EBD005" w14:textId="77777777" w:rsidR="003F5F2A" w:rsidRPr="000A43ED" w:rsidRDefault="003F5F2A" w:rsidP="00D13139">
            <w:pPr>
              <w:jc w:val="both"/>
              <w:rPr>
                <w:szCs w:val="20"/>
              </w:rPr>
            </w:pPr>
          </w:p>
        </w:tc>
        <w:tc>
          <w:tcPr>
            <w:tcW w:w="4678" w:type="dxa"/>
            <w:vMerge/>
          </w:tcPr>
          <w:p w14:paraId="01983C9E" w14:textId="77777777" w:rsidR="003F5F2A" w:rsidRPr="000A43ED" w:rsidRDefault="003F5F2A" w:rsidP="00D13139">
            <w:pPr>
              <w:ind w:left="1"/>
              <w:jc w:val="both"/>
              <w:rPr>
                <w:szCs w:val="20"/>
              </w:rPr>
            </w:pPr>
          </w:p>
        </w:tc>
        <w:tc>
          <w:tcPr>
            <w:tcW w:w="1187" w:type="dxa"/>
          </w:tcPr>
          <w:p w14:paraId="485A22FC" w14:textId="77777777" w:rsidR="003F5F2A" w:rsidRPr="000A43ED" w:rsidRDefault="003F5F2A" w:rsidP="00D13139">
            <w:pPr>
              <w:jc w:val="both"/>
              <w:rPr>
                <w:szCs w:val="20"/>
              </w:rPr>
            </w:pPr>
            <w:r w:rsidRPr="000A43ED">
              <w:rPr>
                <w:szCs w:val="20"/>
              </w:rPr>
              <w:t>I.P.C.3.1.2</w:t>
            </w:r>
          </w:p>
        </w:tc>
        <w:tc>
          <w:tcPr>
            <w:tcW w:w="5333" w:type="dxa"/>
            <w:vAlign w:val="center"/>
          </w:tcPr>
          <w:p w14:paraId="44FCF01E" w14:textId="77777777" w:rsidR="003F5F2A" w:rsidRPr="000A43ED" w:rsidRDefault="003F5F2A" w:rsidP="00D13139">
            <w:pPr>
              <w:ind w:left="1"/>
              <w:jc w:val="both"/>
              <w:rPr>
                <w:szCs w:val="20"/>
              </w:rPr>
            </w:pPr>
            <w:r w:rsidRPr="000A43ED">
              <w:rPr>
                <w:szCs w:val="20"/>
              </w:rPr>
              <w:t>Membrii comunității proprii și alte părți interesante sunt implicate în procesul de punere în aplicare a procedurilor.</w:t>
            </w:r>
          </w:p>
        </w:tc>
        <w:tc>
          <w:tcPr>
            <w:tcW w:w="1701" w:type="dxa"/>
          </w:tcPr>
          <w:p w14:paraId="36949AA5" w14:textId="77777777" w:rsidR="003F5F2A" w:rsidRPr="000A43ED" w:rsidRDefault="003F5F2A" w:rsidP="00D13139">
            <w:pPr>
              <w:rPr>
                <w:b/>
                <w:bCs/>
                <w:szCs w:val="20"/>
              </w:rPr>
            </w:pPr>
            <w:r w:rsidRPr="000A43ED">
              <w:rPr>
                <w:szCs w:val="20"/>
              </w:rPr>
              <w:t>Îndeplinit</w:t>
            </w:r>
          </w:p>
        </w:tc>
        <w:tc>
          <w:tcPr>
            <w:tcW w:w="1442" w:type="dxa"/>
          </w:tcPr>
          <w:p w14:paraId="7DFD8D6B" w14:textId="77777777" w:rsidR="003F5F2A" w:rsidRPr="000A43ED" w:rsidRDefault="003F5F2A" w:rsidP="00D13139">
            <w:pPr>
              <w:rPr>
                <w:iCs/>
                <w:szCs w:val="20"/>
              </w:rPr>
            </w:pPr>
            <w:r w:rsidRPr="000A43ED">
              <w:rPr>
                <w:iCs/>
                <w:szCs w:val="20"/>
              </w:rPr>
              <w:t>Corespunde</w:t>
            </w:r>
          </w:p>
          <w:p w14:paraId="03274E24"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77716C4D" w14:textId="77777777" w:rsidTr="00D13139">
        <w:tc>
          <w:tcPr>
            <w:tcW w:w="1271" w:type="dxa"/>
          </w:tcPr>
          <w:p w14:paraId="50E50D31" w14:textId="77777777" w:rsidR="003F5F2A" w:rsidRPr="000A43ED" w:rsidRDefault="003F5F2A" w:rsidP="00D13139">
            <w:pPr>
              <w:jc w:val="both"/>
              <w:rPr>
                <w:szCs w:val="20"/>
              </w:rPr>
            </w:pPr>
            <w:r w:rsidRPr="000A43ED">
              <w:rPr>
                <w:szCs w:val="20"/>
              </w:rPr>
              <w:t>Criteriul C.4.</w:t>
            </w:r>
          </w:p>
        </w:tc>
        <w:tc>
          <w:tcPr>
            <w:tcW w:w="4678" w:type="dxa"/>
          </w:tcPr>
          <w:p w14:paraId="7E37E59E" w14:textId="77777777" w:rsidR="003F5F2A" w:rsidRPr="000A43ED" w:rsidRDefault="003F5F2A" w:rsidP="00D13139">
            <w:pPr>
              <w:ind w:left="1"/>
              <w:jc w:val="both"/>
              <w:rPr>
                <w:szCs w:val="20"/>
              </w:rPr>
            </w:pPr>
            <w:r w:rsidRPr="000A43ED">
              <w:rPr>
                <w:szCs w:val="20"/>
              </w:rPr>
              <w:t>Proceduri de evaluare periodică a calității activităților personalului didactic, didactic auxiliar și administrativ</w:t>
            </w:r>
          </w:p>
        </w:tc>
        <w:tc>
          <w:tcPr>
            <w:tcW w:w="1187" w:type="dxa"/>
          </w:tcPr>
          <w:p w14:paraId="4170CFEA" w14:textId="77777777" w:rsidR="003F5F2A" w:rsidRPr="000A43ED" w:rsidRDefault="003F5F2A" w:rsidP="00D13139">
            <w:pPr>
              <w:jc w:val="both"/>
              <w:rPr>
                <w:szCs w:val="20"/>
              </w:rPr>
            </w:pPr>
          </w:p>
        </w:tc>
        <w:tc>
          <w:tcPr>
            <w:tcW w:w="5333" w:type="dxa"/>
            <w:vAlign w:val="center"/>
          </w:tcPr>
          <w:p w14:paraId="1FE5250B" w14:textId="77777777" w:rsidR="003F5F2A" w:rsidRPr="000A43ED" w:rsidRDefault="003F5F2A" w:rsidP="00D13139">
            <w:pPr>
              <w:ind w:left="1"/>
              <w:jc w:val="both"/>
              <w:rPr>
                <w:szCs w:val="20"/>
              </w:rPr>
            </w:pPr>
          </w:p>
        </w:tc>
        <w:tc>
          <w:tcPr>
            <w:tcW w:w="1701" w:type="dxa"/>
          </w:tcPr>
          <w:p w14:paraId="34CAD317" w14:textId="77777777" w:rsidR="003F5F2A" w:rsidRPr="000A43ED" w:rsidRDefault="003F5F2A" w:rsidP="00D13139">
            <w:pPr>
              <w:rPr>
                <w:b/>
                <w:bCs/>
                <w:szCs w:val="20"/>
              </w:rPr>
            </w:pPr>
          </w:p>
        </w:tc>
        <w:tc>
          <w:tcPr>
            <w:tcW w:w="1442" w:type="dxa"/>
          </w:tcPr>
          <w:p w14:paraId="6410E6C1" w14:textId="77777777" w:rsidR="003F5F2A" w:rsidRPr="000A43ED" w:rsidRDefault="003F5F2A" w:rsidP="00D13139">
            <w:pPr>
              <w:rPr>
                <w:b/>
                <w:bCs/>
                <w:szCs w:val="20"/>
              </w:rPr>
            </w:pPr>
          </w:p>
        </w:tc>
      </w:tr>
      <w:tr w:rsidR="000A43ED" w:rsidRPr="000A43ED" w14:paraId="4FFEED53" w14:textId="77777777" w:rsidTr="00D13139">
        <w:tc>
          <w:tcPr>
            <w:tcW w:w="1271" w:type="dxa"/>
          </w:tcPr>
          <w:p w14:paraId="5554BF48" w14:textId="77777777" w:rsidR="003F5F2A" w:rsidRPr="000A43ED" w:rsidRDefault="003F5F2A" w:rsidP="00D13139">
            <w:pPr>
              <w:jc w:val="both"/>
              <w:rPr>
                <w:szCs w:val="20"/>
              </w:rPr>
            </w:pPr>
            <w:r w:rsidRPr="000A43ED">
              <w:rPr>
                <w:szCs w:val="20"/>
              </w:rPr>
              <w:t>Standardul S.C.4.1.</w:t>
            </w:r>
          </w:p>
        </w:tc>
        <w:tc>
          <w:tcPr>
            <w:tcW w:w="4678" w:type="dxa"/>
          </w:tcPr>
          <w:p w14:paraId="2F3B09FE" w14:textId="77777777" w:rsidR="003F5F2A" w:rsidRPr="000A43ED" w:rsidRDefault="003F5F2A" w:rsidP="00D13139">
            <w:pPr>
              <w:ind w:left="1"/>
              <w:jc w:val="both"/>
              <w:rPr>
                <w:szCs w:val="20"/>
              </w:rPr>
            </w:pPr>
          </w:p>
        </w:tc>
        <w:tc>
          <w:tcPr>
            <w:tcW w:w="1187" w:type="dxa"/>
          </w:tcPr>
          <w:p w14:paraId="06FB3124" w14:textId="77777777" w:rsidR="003F5F2A" w:rsidRPr="000A43ED" w:rsidRDefault="003F5F2A" w:rsidP="00D13139">
            <w:pPr>
              <w:rPr>
                <w:szCs w:val="20"/>
              </w:rPr>
            </w:pPr>
            <w:r w:rsidRPr="000A43ED">
              <w:rPr>
                <w:szCs w:val="20"/>
              </w:rPr>
              <w:t xml:space="preserve"> I.P.C.4.1.1</w:t>
            </w:r>
          </w:p>
        </w:tc>
        <w:tc>
          <w:tcPr>
            <w:tcW w:w="5333" w:type="dxa"/>
            <w:vAlign w:val="center"/>
          </w:tcPr>
          <w:p w14:paraId="6D98D9B6" w14:textId="77777777" w:rsidR="003F5F2A" w:rsidRPr="000A43ED" w:rsidRDefault="003F5F2A" w:rsidP="00D13139">
            <w:pPr>
              <w:ind w:left="1"/>
              <w:jc w:val="both"/>
              <w:rPr>
                <w:szCs w:val="20"/>
              </w:rPr>
            </w:pPr>
            <w:r w:rsidRPr="000A43ED">
              <w:rPr>
                <w:szCs w:val="20"/>
              </w:rPr>
              <w:t>Componenta organizatorică analizează rezultatele procesului de evaluare semestrială de către studenți a prestației cadrelor didactice.</w:t>
            </w:r>
          </w:p>
        </w:tc>
        <w:tc>
          <w:tcPr>
            <w:tcW w:w="1701" w:type="dxa"/>
          </w:tcPr>
          <w:p w14:paraId="1BE51EB2" w14:textId="77777777" w:rsidR="003F5F2A" w:rsidRPr="000A43ED" w:rsidRDefault="003F5F2A" w:rsidP="00D13139">
            <w:pPr>
              <w:rPr>
                <w:b/>
                <w:bCs/>
                <w:szCs w:val="20"/>
              </w:rPr>
            </w:pPr>
            <w:r w:rsidRPr="000A43ED">
              <w:rPr>
                <w:szCs w:val="20"/>
              </w:rPr>
              <w:t>Îndeplinit</w:t>
            </w:r>
          </w:p>
        </w:tc>
        <w:tc>
          <w:tcPr>
            <w:tcW w:w="1442" w:type="dxa"/>
          </w:tcPr>
          <w:p w14:paraId="3FD744A4" w14:textId="77777777" w:rsidR="003F5F2A" w:rsidRPr="000A43ED" w:rsidRDefault="003F5F2A" w:rsidP="00D13139">
            <w:pPr>
              <w:rPr>
                <w:iCs/>
                <w:szCs w:val="20"/>
              </w:rPr>
            </w:pPr>
            <w:r w:rsidRPr="000A43ED">
              <w:rPr>
                <w:iCs/>
                <w:szCs w:val="20"/>
              </w:rPr>
              <w:t>Corespunde</w:t>
            </w:r>
          </w:p>
          <w:p w14:paraId="40712756"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27C2993A" w14:textId="77777777" w:rsidTr="00D13139">
        <w:tc>
          <w:tcPr>
            <w:tcW w:w="1271" w:type="dxa"/>
          </w:tcPr>
          <w:p w14:paraId="01E37641" w14:textId="77777777" w:rsidR="003F5F2A" w:rsidRPr="000A43ED" w:rsidRDefault="003F5F2A" w:rsidP="00D13139">
            <w:pPr>
              <w:jc w:val="both"/>
              <w:rPr>
                <w:szCs w:val="20"/>
              </w:rPr>
            </w:pPr>
            <w:r w:rsidRPr="000A43ED">
              <w:rPr>
                <w:szCs w:val="20"/>
              </w:rPr>
              <w:t>Criteriul C.5.</w:t>
            </w:r>
          </w:p>
        </w:tc>
        <w:tc>
          <w:tcPr>
            <w:tcW w:w="4678" w:type="dxa"/>
          </w:tcPr>
          <w:p w14:paraId="0E3C3AB6" w14:textId="77777777" w:rsidR="003F5F2A" w:rsidRPr="000A43ED" w:rsidRDefault="003F5F2A" w:rsidP="00D13139">
            <w:pPr>
              <w:ind w:left="1"/>
              <w:jc w:val="both"/>
              <w:rPr>
                <w:szCs w:val="20"/>
              </w:rPr>
            </w:pPr>
            <w:r w:rsidRPr="000A43ED">
              <w:rPr>
                <w:szCs w:val="20"/>
              </w:rPr>
              <w:t xml:space="preserve"> Baze de date actualizate sistematic, referitoare la asigurarea internă a calității</w:t>
            </w:r>
          </w:p>
        </w:tc>
        <w:tc>
          <w:tcPr>
            <w:tcW w:w="1187" w:type="dxa"/>
          </w:tcPr>
          <w:p w14:paraId="37A51A35" w14:textId="77777777" w:rsidR="003F5F2A" w:rsidRPr="000A43ED" w:rsidRDefault="003F5F2A" w:rsidP="00D13139">
            <w:pPr>
              <w:rPr>
                <w:szCs w:val="20"/>
              </w:rPr>
            </w:pPr>
          </w:p>
        </w:tc>
        <w:tc>
          <w:tcPr>
            <w:tcW w:w="5333" w:type="dxa"/>
            <w:vAlign w:val="center"/>
          </w:tcPr>
          <w:p w14:paraId="53EB35AD" w14:textId="77777777" w:rsidR="003F5F2A" w:rsidRPr="000A43ED" w:rsidRDefault="003F5F2A" w:rsidP="00D13139">
            <w:pPr>
              <w:ind w:left="1"/>
              <w:jc w:val="both"/>
              <w:rPr>
                <w:szCs w:val="20"/>
              </w:rPr>
            </w:pPr>
          </w:p>
        </w:tc>
        <w:tc>
          <w:tcPr>
            <w:tcW w:w="1701" w:type="dxa"/>
          </w:tcPr>
          <w:p w14:paraId="01770033" w14:textId="77777777" w:rsidR="003F5F2A" w:rsidRPr="000A43ED" w:rsidRDefault="003F5F2A" w:rsidP="00D13139">
            <w:pPr>
              <w:rPr>
                <w:b/>
                <w:bCs/>
                <w:szCs w:val="20"/>
              </w:rPr>
            </w:pPr>
          </w:p>
        </w:tc>
        <w:tc>
          <w:tcPr>
            <w:tcW w:w="1442" w:type="dxa"/>
          </w:tcPr>
          <w:p w14:paraId="4D4F498B" w14:textId="77777777" w:rsidR="003F5F2A" w:rsidRPr="000A43ED" w:rsidRDefault="003F5F2A" w:rsidP="00D13139">
            <w:pPr>
              <w:rPr>
                <w:iCs/>
                <w:szCs w:val="20"/>
              </w:rPr>
            </w:pPr>
            <w:r w:rsidRPr="000A43ED">
              <w:rPr>
                <w:iCs/>
                <w:szCs w:val="20"/>
              </w:rPr>
              <w:t>Corespunde</w:t>
            </w:r>
          </w:p>
          <w:p w14:paraId="75C528FE"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345C1ACD" w14:textId="77777777" w:rsidTr="00D13139">
        <w:tc>
          <w:tcPr>
            <w:tcW w:w="1271" w:type="dxa"/>
          </w:tcPr>
          <w:p w14:paraId="6F7D10C5" w14:textId="77777777" w:rsidR="003F5F2A" w:rsidRPr="000A43ED" w:rsidRDefault="003F5F2A" w:rsidP="00D13139">
            <w:pPr>
              <w:jc w:val="both"/>
              <w:rPr>
                <w:szCs w:val="20"/>
              </w:rPr>
            </w:pPr>
            <w:r w:rsidRPr="000A43ED">
              <w:rPr>
                <w:szCs w:val="20"/>
              </w:rPr>
              <w:t>Standardul S.C.5.1.</w:t>
            </w:r>
          </w:p>
        </w:tc>
        <w:tc>
          <w:tcPr>
            <w:tcW w:w="4678" w:type="dxa"/>
          </w:tcPr>
          <w:p w14:paraId="2BF95971" w14:textId="77777777" w:rsidR="003F5F2A" w:rsidRPr="000A43ED" w:rsidRDefault="003F5F2A" w:rsidP="00D13139">
            <w:pPr>
              <w:ind w:left="1"/>
              <w:jc w:val="both"/>
              <w:rPr>
                <w:szCs w:val="20"/>
              </w:rPr>
            </w:pPr>
            <w:r w:rsidRPr="000A43ED">
              <w:rPr>
                <w:szCs w:val="20"/>
              </w:rPr>
              <w:t>Baze de date</w:t>
            </w:r>
          </w:p>
          <w:p w14:paraId="17E911E7" w14:textId="77777777" w:rsidR="003F5F2A" w:rsidRPr="000A43ED" w:rsidRDefault="003F5F2A" w:rsidP="00D13139">
            <w:pPr>
              <w:ind w:left="1"/>
              <w:jc w:val="both"/>
              <w:rPr>
                <w:szCs w:val="20"/>
              </w:rPr>
            </w:pPr>
            <w:r w:rsidRPr="000A43ED">
              <w:rPr>
                <w:szCs w:val="20"/>
              </w:rPr>
              <w:t>IÎS utilizează baze de date în sprijinul activităților de asigurare internă a calității.</w:t>
            </w:r>
          </w:p>
        </w:tc>
        <w:tc>
          <w:tcPr>
            <w:tcW w:w="1187" w:type="dxa"/>
          </w:tcPr>
          <w:p w14:paraId="63609A31" w14:textId="77777777" w:rsidR="003F5F2A" w:rsidRPr="000A43ED" w:rsidRDefault="003F5F2A" w:rsidP="00D13139">
            <w:pPr>
              <w:rPr>
                <w:szCs w:val="20"/>
              </w:rPr>
            </w:pPr>
            <w:r w:rsidRPr="000A43ED">
              <w:rPr>
                <w:szCs w:val="20"/>
              </w:rPr>
              <w:t xml:space="preserve"> I.P.C.5.1.1</w:t>
            </w:r>
          </w:p>
        </w:tc>
        <w:tc>
          <w:tcPr>
            <w:tcW w:w="5333" w:type="dxa"/>
            <w:vAlign w:val="center"/>
          </w:tcPr>
          <w:p w14:paraId="0C082A63" w14:textId="77777777" w:rsidR="003F5F2A" w:rsidRPr="000A43ED" w:rsidRDefault="003F5F2A" w:rsidP="00D13139">
            <w:pPr>
              <w:ind w:left="1"/>
              <w:jc w:val="both"/>
              <w:rPr>
                <w:szCs w:val="20"/>
              </w:rPr>
            </w:pPr>
            <w:r w:rsidRPr="000A43ED">
              <w:rPr>
                <w:szCs w:val="20"/>
              </w:rPr>
              <w:t>Componenta organizatorică colectează și analizează în mod sistematic date necesare procesului de asigurare internă a calității.</w:t>
            </w:r>
          </w:p>
        </w:tc>
        <w:tc>
          <w:tcPr>
            <w:tcW w:w="1701" w:type="dxa"/>
          </w:tcPr>
          <w:p w14:paraId="304ED09D" w14:textId="77777777" w:rsidR="003F5F2A" w:rsidRPr="000A43ED" w:rsidRDefault="003F5F2A" w:rsidP="00D13139">
            <w:pPr>
              <w:rPr>
                <w:b/>
                <w:bCs/>
                <w:szCs w:val="20"/>
              </w:rPr>
            </w:pPr>
            <w:r w:rsidRPr="000A43ED">
              <w:rPr>
                <w:szCs w:val="20"/>
              </w:rPr>
              <w:t>Îndeplinit</w:t>
            </w:r>
          </w:p>
        </w:tc>
        <w:tc>
          <w:tcPr>
            <w:tcW w:w="1442" w:type="dxa"/>
          </w:tcPr>
          <w:p w14:paraId="5AA5D6CC" w14:textId="77777777" w:rsidR="003F5F2A" w:rsidRPr="000A43ED" w:rsidRDefault="003F5F2A" w:rsidP="00D13139">
            <w:pPr>
              <w:rPr>
                <w:iCs/>
                <w:szCs w:val="20"/>
              </w:rPr>
            </w:pPr>
            <w:r w:rsidRPr="000A43ED">
              <w:rPr>
                <w:iCs/>
                <w:szCs w:val="20"/>
              </w:rPr>
              <w:t>Corespunde</w:t>
            </w:r>
          </w:p>
          <w:p w14:paraId="272E400E"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21989D04" w14:textId="77777777" w:rsidTr="00D13139">
        <w:tc>
          <w:tcPr>
            <w:tcW w:w="1271" w:type="dxa"/>
          </w:tcPr>
          <w:p w14:paraId="4C7CE969" w14:textId="77777777" w:rsidR="003F5F2A" w:rsidRPr="000A43ED" w:rsidRDefault="003F5F2A" w:rsidP="00D13139">
            <w:pPr>
              <w:jc w:val="both"/>
              <w:rPr>
                <w:szCs w:val="20"/>
              </w:rPr>
            </w:pPr>
            <w:r w:rsidRPr="000A43ED">
              <w:rPr>
                <w:szCs w:val="20"/>
              </w:rPr>
              <w:lastRenderedPageBreak/>
              <w:t>Criteriul C.6.</w:t>
            </w:r>
          </w:p>
        </w:tc>
        <w:tc>
          <w:tcPr>
            <w:tcW w:w="4678" w:type="dxa"/>
          </w:tcPr>
          <w:p w14:paraId="6F135129" w14:textId="77777777" w:rsidR="003F5F2A" w:rsidRPr="000A43ED" w:rsidRDefault="003F5F2A" w:rsidP="00D13139">
            <w:pPr>
              <w:ind w:left="1"/>
              <w:jc w:val="both"/>
              <w:rPr>
                <w:szCs w:val="20"/>
              </w:rPr>
            </w:pPr>
            <w:r w:rsidRPr="000A43ED">
              <w:rPr>
                <w:szCs w:val="20"/>
              </w:rPr>
              <w:t>Transparența informațiilor de interes public, inclusiv a celor privitoare la programele și domeniile de studii oferite, precum și cu privire la certificatele, diplomele și calificările aferente</w:t>
            </w:r>
          </w:p>
        </w:tc>
        <w:tc>
          <w:tcPr>
            <w:tcW w:w="1187" w:type="dxa"/>
          </w:tcPr>
          <w:p w14:paraId="531D80F0" w14:textId="77777777" w:rsidR="003F5F2A" w:rsidRPr="000A43ED" w:rsidRDefault="003F5F2A" w:rsidP="00D13139">
            <w:pPr>
              <w:rPr>
                <w:szCs w:val="20"/>
              </w:rPr>
            </w:pPr>
          </w:p>
        </w:tc>
        <w:tc>
          <w:tcPr>
            <w:tcW w:w="5333" w:type="dxa"/>
            <w:vAlign w:val="center"/>
          </w:tcPr>
          <w:p w14:paraId="2DE85885" w14:textId="77777777" w:rsidR="003F5F2A" w:rsidRPr="000A43ED" w:rsidRDefault="003F5F2A" w:rsidP="00D13139">
            <w:pPr>
              <w:ind w:left="1"/>
              <w:jc w:val="both"/>
              <w:rPr>
                <w:szCs w:val="20"/>
              </w:rPr>
            </w:pPr>
          </w:p>
        </w:tc>
        <w:tc>
          <w:tcPr>
            <w:tcW w:w="1701" w:type="dxa"/>
          </w:tcPr>
          <w:p w14:paraId="4598BE48" w14:textId="77777777" w:rsidR="003F5F2A" w:rsidRPr="000A43ED" w:rsidRDefault="003F5F2A" w:rsidP="00D13139">
            <w:pPr>
              <w:rPr>
                <w:b/>
                <w:bCs/>
                <w:szCs w:val="20"/>
              </w:rPr>
            </w:pPr>
          </w:p>
        </w:tc>
        <w:tc>
          <w:tcPr>
            <w:tcW w:w="1442" w:type="dxa"/>
          </w:tcPr>
          <w:p w14:paraId="0FC8B371" w14:textId="77777777" w:rsidR="003F5F2A" w:rsidRPr="000A43ED" w:rsidRDefault="003F5F2A" w:rsidP="00D13139">
            <w:pPr>
              <w:rPr>
                <w:b/>
                <w:bCs/>
                <w:szCs w:val="20"/>
              </w:rPr>
            </w:pPr>
          </w:p>
        </w:tc>
      </w:tr>
      <w:tr w:rsidR="000A43ED" w:rsidRPr="000A43ED" w14:paraId="49256082" w14:textId="77777777" w:rsidTr="00D13139">
        <w:tc>
          <w:tcPr>
            <w:tcW w:w="1271" w:type="dxa"/>
            <w:vMerge w:val="restart"/>
          </w:tcPr>
          <w:p w14:paraId="76CC674F" w14:textId="77777777" w:rsidR="003F5F2A" w:rsidRPr="000A43ED" w:rsidRDefault="003F5F2A" w:rsidP="00D13139">
            <w:pPr>
              <w:jc w:val="both"/>
              <w:rPr>
                <w:szCs w:val="20"/>
              </w:rPr>
            </w:pPr>
            <w:r w:rsidRPr="000A43ED">
              <w:rPr>
                <w:szCs w:val="20"/>
              </w:rPr>
              <w:t>Standardul S.C.6.1.</w:t>
            </w:r>
          </w:p>
        </w:tc>
        <w:tc>
          <w:tcPr>
            <w:tcW w:w="4678" w:type="dxa"/>
            <w:vMerge w:val="restart"/>
          </w:tcPr>
          <w:p w14:paraId="1AA43F22" w14:textId="77777777" w:rsidR="003F5F2A" w:rsidRPr="000A43ED" w:rsidRDefault="003F5F2A" w:rsidP="00D13139">
            <w:pPr>
              <w:ind w:left="1"/>
              <w:jc w:val="both"/>
              <w:rPr>
                <w:szCs w:val="20"/>
              </w:rPr>
            </w:pPr>
            <w:r w:rsidRPr="000A43ED">
              <w:rPr>
                <w:szCs w:val="20"/>
              </w:rPr>
              <w:t>Transparența</w:t>
            </w:r>
          </w:p>
          <w:p w14:paraId="2A16B187" w14:textId="77777777" w:rsidR="003F5F2A" w:rsidRPr="000A43ED" w:rsidRDefault="003F5F2A" w:rsidP="00D13139">
            <w:pPr>
              <w:ind w:left="1"/>
              <w:jc w:val="both"/>
              <w:rPr>
                <w:szCs w:val="20"/>
              </w:rPr>
            </w:pPr>
            <w:r w:rsidRPr="000A43ED">
              <w:rPr>
                <w:szCs w:val="20"/>
              </w:rPr>
              <w:t>Componenta organizatorică asigură transparența informațiilor, conform legii.</w:t>
            </w:r>
          </w:p>
        </w:tc>
        <w:tc>
          <w:tcPr>
            <w:tcW w:w="1187" w:type="dxa"/>
          </w:tcPr>
          <w:p w14:paraId="43A54808" w14:textId="77777777" w:rsidR="003F5F2A" w:rsidRPr="000A43ED" w:rsidRDefault="003F5F2A" w:rsidP="00D13139">
            <w:pPr>
              <w:jc w:val="both"/>
              <w:rPr>
                <w:szCs w:val="20"/>
              </w:rPr>
            </w:pPr>
            <w:r w:rsidRPr="000A43ED">
              <w:rPr>
                <w:szCs w:val="20"/>
              </w:rPr>
              <w:t>I.P.C.6.1.1</w:t>
            </w:r>
          </w:p>
        </w:tc>
        <w:tc>
          <w:tcPr>
            <w:tcW w:w="5333" w:type="dxa"/>
            <w:vAlign w:val="center"/>
          </w:tcPr>
          <w:p w14:paraId="36C93964" w14:textId="77777777" w:rsidR="003F5F2A" w:rsidRPr="000A43ED" w:rsidRDefault="003F5F2A" w:rsidP="00D13139">
            <w:pPr>
              <w:ind w:left="1"/>
              <w:jc w:val="both"/>
              <w:rPr>
                <w:szCs w:val="20"/>
              </w:rPr>
            </w:pPr>
            <w:r w:rsidRPr="000A43ED">
              <w:rPr>
                <w:szCs w:val="20"/>
              </w:rPr>
              <w:t>Componenta organizatorică asigură publicarea și accesul la informațiile de interes public cu privire la programul de studii evaluat.</w:t>
            </w:r>
          </w:p>
        </w:tc>
        <w:tc>
          <w:tcPr>
            <w:tcW w:w="1701" w:type="dxa"/>
          </w:tcPr>
          <w:p w14:paraId="60AB8D0A" w14:textId="77777777" w:rsidR="003F5F2A" w:rsidRPr="000A43ED" w:rsidRDefault="003F5F2A" w:rsidP="00D13139">
            <w:pPr>
              <w:rPr>
                <w:b/>
                <w:bCs/>
                <w:szCs w:val="20"/>
              </w:rPr>
            </w:pPr>
            <w:r w:rsidRPr="000A43ED">
              <w:rPr>
                <w:szCs w:val="20"/>
              </w:rPr>
              <w:t>Îndeplinit</w:t>
            </w:r>
          </w:p>
        </w:tc>
        <w:tc>
          <w:tcPr>
            <w:tcW w:w="1442" w:type="dxa"/>
          </w:tcPr>
          <w:p w14:paraId="304E9F10" w14:textId="77777777" w:rsidR="003F5F2A" w:rsidRPr="000A43ED" w:rsidRDefault="003F5F2A" w:rsidP="00D13139">
            <w:pPr>
              <w:rPr>
                <w:iCs/>
                <w:szCs w:val="20"/>
              </w:rPr>
            </w:pPr>
            <w:r w:rsidRPr="000A43ED">
              <w:rPr>
                <w:iCs/>
                <w:szCs w:val="20"/>
              </w:rPr>
              <w:t>Corespunde</w:t>
            </w:r>
          </w:p>
          <w:p w14:paraId="5338E7E7"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7273825D" w14:textId="77777777" w:rsidTr="00D13139">
        <w:tc>
          <w:tcPr>
            <w:tcW w:w="1271" w:type="dxa"/>
            <w:vMerge/>
          </w:tcPr>
          <w:p w14:paraId="39F44207" w14:textId="77777777" w:rsidR="003F5F2A" w:rsidRPr="000A43ED" w:rsidRDefault="003F5F2A" w:rsidP="00D13139">
            <w:pPr>
              <w:jc w:val="both"/>
              <w:rPr>
                <w:szCs w:val="20"/>
              </w:rPr>
            </w:pPr>
          </w:p>
        </w:tc>
        <w:tc>
          <w:tcPr>
            <w:tcW w:w="4678" w:type="dxa"/>
            <w:vMerge/>
          </w:tcPr>
          <w:p w14:paraId="6A95E879" w14:textId="77777777" w:rsidR="003F5F2A" w:rsidRPr="000A43ED" w:rsidRDefault="003F5F2A" w:rsidP="00D13139">
            <w:pPr>
              <w:ind w:left="1"/>
              <w:jc w:val="both"/>
              <w:rPr>
                <w:szCs w:val="20"/>
              </w:rPr>
            </w:pPr>
          </w:p>
        </w:tc>
        <w:tc>
          <w:tcPr>
            <w:tcW w:w="1187" w:type="dxa"/>
          </w:tcPr>
          <w:p w14:paraId="1404534F" w14:textId="77777777" w:rsidR="003F5F2A" w:rsidRPr="000A43ED" w:rsidRDefault="003F5F2A" w:rsidP="00D13139">
            <w:pPr>
              <w:jc w:val="center"/>
              <w:rPr>
                <w:szCs w:val="20"/>
              </w:rPr>
            </w:pPr>
            <w:r w:rsidRPr="000A43ED">
              <w:rPr>
                <w:szCs w:val="20"/>
              </w:rPr>
              <w:t>I.P.C.6.1.2</w:t>
            </w:r>
          </w:p>
        </w:tc>
        <w:tc>
          <w:tcPr>
            <w:tcW w:w="5333" w:type="dxa"/>
            <w:vAlign w:val="center"/>
          </w:tcPr>
          <w:p w14:paraId="04FCC004" w14:textId="77777777" w:rsidR="003F5F2A" w:rsidRPr="000A43ED" w:rsidRDefault="003F5F2A" w:rsidP="00D13139">
            <w:pPr>
              <w:ind w:left="1"/>
              <w:jc w:val="both"/>
              <w:rPr>
                <w:szCs w:val="20"/>
              </w:rPr>
            </w:pPr>
            <w:r w:rsidRPr="000A43ED">
              <w:rPr>
                <w:szCs w:val="20"/>
              </w:rPr>
              <w:t>Componenta organizatorică asigură transparența proceselor decizionale.</w:t>
            </w:r>
          </w:p>
        </w:tc>
        <w:tc>
          <w:tcPr>
            <w:tcW w:w="1701" w:type="dxa"/>
          </w:tcPr>
          <w:p w14:paraId="6F5F0369" w14:textId="77777777" w:rsidR="003F5F2A" w:rsidRPr="000A43ED" w:rsidRDefault="003F5F2A" w:rsidP="00D13139">
            <w:pPr>
              <w:rPr>
                <w:b/>
                <w:bCs/>
                <w:szCs w:val="20"/>
              </w:rPr>
            </w:pPr>
            <w:r w:rsidRPr="000A43ED">
              <w:rPr>
                <w:szCs w:val="20"/>
              </w:rPr>
              <w:t>Îndeplinit</w:t>
            </w:r>
          </w:p>
        </w:tc>
        <w:tc>
          <w:tcPr>
            <w:tcW w:w="1442" w:type="dxa"/>
          </w:tcPr>
          <w:p w14:paraId="2B12C88F" w14:textId="77777777" w:rsidR="003F5F2A" w:rsidRPr="000A43ED" w:rsidRDefault="003F5F2A" w:rsidP="00D13139">
            <w:pPr>
              <w:rPr>
                <w:iCs/>
                <w:szCs w:val="20"/>
              </w:rPr>
            </w:pPr>
            <w:r w:rsidRPr="000A43ED">
              <w:rPr>
                <w:iCs/>
                <w:szCs w:val="20"/>
              </w:rPr>
              <w:t>Corespunde</w:t>
            </w:r>
          </w:p>
          <w:p w14:paraId="0AA4E1B5"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r w:rsidR="000A43ED" w:rsidRPr="000A43ED" w14:paraId="017F8362" w14:textId="77777777" w:rsidTr="00D13139">
        <w:tc>
          <w:tcPr>
            <w:tcW w:w="1271" w:type="dxa"/>
          </w:tcPr>
          <w:p w14:paraId="545D3108" w14:textId="77777777" w:rsidR="003F5F2A" w:rsidRPr="000A43ED" w:rsidRDefault="003F5F2A" w:rsidP="00D13139">
            <w:pPr>
              <w:jc w:val="both"/>
              <w:rPr>
                <w:szCs w:val="20"/>
              </w:rPr>
            </w:pPr>
            <w:r w:rsidRPr="000A43ED">
              <w:rPr>
                <w:szCs w:val="20"/>
              </w:rPr>
              <w:t>Criteriul C.8.</w:t>
            </w:r>
          </w:p>
        </w:tc>
        <w:tc>
          <w:tcPr>
            <w:tcW w:w="4678" w:type="dxa"/>
          </w:tcPr>
          <w:p w14:paraId="162ED481" w14:textId="77777777" w:rsidR="003F5F2A" w:rsidRPr="000A43ED" w:rsidRDefault="003F5F2A" w:rsidP="00D13139">
            <w:pPr>
              <w:ind w:left="1"/>
              <w:jc w:val="both"/>
              <w:rPr>
                <w:szCs w:val="20"/>
              </w:rPr>
            </w:pPr>
            <w:r w:rsidRPr="000A43ED">
              <w:rPr>
                <w:szCs w:val="20"/>
              </w:rPr>
              <w:t>Participarea în procesele de evaluare externă, conform legii</w:t>
            </w:r>
          </w:p>
        </w:tc>
        <w:tc>
          <w:tcPr>
            <w:tcW w:w="1187" w:type="dxa"/>
          </w:tcPr>
          <w:p w14:paraId="1D9B0F1D" w14:textId="77777777" w:rsidR="003F5F2A" w:rsidRPr="000A43ED" w:rsidRDefault="003F5F2A" w:rsidP="00D13139">
            <w:pPr>
              <w:rPr>
                <w:szCs w:val="20"/>
              </w:rPr>
            </w:pPr>
          </w:p>
        </w:tc>
        <w:tc>
          <w:tcPr>
            <w:tcW w:w="5333" w:type="dxa"/>
            <w:vAlign w:val="center"/>
          </w:tcPr>
          <w:p w14:paraId="609F927E" w14:textId="77777777" w:rsidR="003F5F2A" w:rsidRPr="000A43ED" w:rsidRDefault="003F5F2A" w:rsidP="00D13139">
            <w:pPr>
              <w:ind w:left="1"/>
              <w:jc w:val="both"/>
              <w:rPr>
                <w:szCs w:val="20"/>
              </w:rPr>
            </w:pPr>
          </w:p>
        </w:tc>
        <w:tc>
          <w:tcPr>
            <w:tcW w:w="1701" w:type="dxa"/>
          </w:tcPr>
          <w:p w14:paraId="64C3C623" w14:textId="77777777" w:rsidR="003F5F2A" w:rsidRPr="000A43ED" w:rsidRDefault="003F5F2A" w:rsidP="00D13139">
            <w:pPr>
              <w:rPr>
                <w:b/>
                <w:bCs/>
                <w:szCs w:val="20"/>
              </w:rPr>
            </w:pPr>
          </w:p>
        </w:tc>
        <w:tc>
          <w:tcPr>
            <w:tcW w:w="1442" w:type="dxa"/>
          </w:tcPr>
          <w:p w14:paraId="459508CD" w14:textId="77777777" w:rsidR="003F5F2A" w:rsidRPr="000A43ED" w:rsidRDefault="003F5F2A" w:rsidP="00D13139">
            <w:pPr>
              <w:rPr>
                <w:b/>
                <w:bCs/>
                <w:szCs w:val="20"/>
              </w:rPr>
            </w:pPr>
          </w:p>
        </w:tc>
      </w:tr>
      <w:tr w:rsidR="000A43ED" w:rsidRPr="000A43ED" w14:paraId="68E79312" w14:textId="77777777" w:rsidTr="00D13139">
        <w:tc>
          <w:tcPr>
            <w:tcW w:w="1271" w:type="dxa"/>
          </w:tcPr>
          <w:p w14:paraId="13DFF117" w14:textId="77777777" w:rsidR="003F5F2A" w:rsidRPr="000A43ED" w:rsidRDefault="003F5F2A" w:rsidP="00D13139">
            <w:pPr>
              <w:jc w:val="both"/>
              <w:rPr>
                <w:szCs w:val="20"/>
              </w:rPr>
            </w:pPr>
            <w:r w:rsidRPr="000A43ED">
              <w:rPr>
                <w:szCs w:val="20"/>
              </w:rPr>
              <w:t>Standardul S.C.8.1.</w:t>
            </w:r>
          </w:p>
        </w:tc>
        <w:tc>
          <w:tcPr>
            <w:tcW w:w="4678" w:type="dxa"/>
          </w:tcPr>
          <w:p w14:paraId="1130B276" w14:textId="77777777" w:rsidR="003F5F2A" w:rsidRPr="000A43ED" w:rsidRDefault="003F5F2A" w:rsidP="00D13139">
            <w:pPr>
              <w:ind w:left="1"/>
              <w:jc w:val="both"/>
              <w:rPr>
                <w:szCs w:val="20"/>
              </w:rPr>
            </w:pPr>
            <w:r w:rsidRPr="000A43ED">
              <w:rPr>
                <w:szCs w:val="20"/>
              </w:rPr>
              <w:t>Respectarea obligației de evaluare externă</w:t>
            </w:r>
          </w:p>
          <w:p w14:paraId="143B1334" w14:textId="77777777" w:rsidR="003F5F2A" w:rsidRPr="000A43ED" w:rsidRDefault="003F5F2A" w:rsidP="00D13139">
            <w:pPr>
              <w:ind w:left="1"/>
              <w:jc w:val="both"/>
              <w:rPr>
                <w:szCs w:val="20"/>
              </w:rPr>
            </w:pPr>
            <w:r w:rsidRPr="000A43ED">
              <w:rPr>
                <w:szCs w:val="20"/>
              </w:rPr>
              <w:t>IÎS se supune procesului de evaluare externă a calității, conform legii.</w:t>
            </w:r>
          </w:p>
        </w:tc>
        <w:tc>
          <w:tcPr>
            <w:tcW w:w="1187" w:type="dxa"/>
          </w:tcPr>
          <w:p w14:paraId="395C61CF" w14:textId="77777777" w:rsidR="003F5F2A" w:rsidRPr="000A43ED" w:rsidRDefault="003F5F2A" w:rsidP="00D13139">
            <w:pPr>
              <w:rPr>
                <w:szCs w:val="20"/>
              </w:rPr>
            </w:pPr>
            <w:r w:rsidRPr="000A43ED">
              <w:rPr>
                <w:szCs w:val="20"/>
              </w:rPr>
              <w:t xml:space="preserve"> I.P.C.8.1.1</w:t>
            </w:r>
          </w:p>
        </w:tc>
        <w:tc>
          <w:tcPr>
            <w:tcW w:w="5333" w:type="dxa"/>
            <w:vAlign w:val="center"/>
          </w:tcPr>
          <w:p w14:paraId="28210EF7" w14:textId="77777777" w:rsidR="003F5F2A" w:rsidRPr="000A43ED" w:rsidRDefault="003F5F2A" w:rsidP="00D13139">
            <w:pPr>
              <w:ind w:left="1"/>
              <w:jc w:val="both"/>
              <w:rPr>
                <w:szCs w:val="20"/>
              </w:rPr>
            </w:pPr>
            <w:r w:rsidRPr="000A43ED">
              <w:rPr>
                <w:szCs w:val="20"/>
              </w:rPr>
              <w:t>Componenta organizatorică desfășoară procedurile aferente procesului de evaluare externă a calității, în vederea organizării, în condițiile legii, a programului de studii evaluat.</w:t>
            </w:r>
          </w:p>
        </w:tc>
        <w:tc>
          <w:tcPr>
            <w:tcW w:w="1701" w:type="dxa"/>
          </w:tcPr>
          <w:p w14:paraId="1747E3EA" w14:textId="77777777" w:rsidR="003F5F2A" w:rsidRPr="000A43ED" w:rsidRDefault="003F5F2A" w:rsidP="00D13139">
            <w:pPr>
              <w:rPr>
                <w:b/>
                <w:bCs/>
                <w:szCs w:val="20"/>
              </w:rPr>
            </w:pPr>
            <w:r w:rsidRPr="000A43ED">
              <w:rPr>
                <w:szCs w:val="20"/>
              </w:rPr>
              <w:t>Îndeplinit</w:t>
            </w:r>
          </w:p>
        </w:tc>
        <w:tc>
          <w:tcPr>
            <w:tcW w:w="1442" w:type="dxa"/>
          </w:tcPr>
          <w:p w14:paraId="3BFF34BE" w14:textId="77777777" w:rsidR="003F5F2A" w:rsidRPr="000A43ED" w:rsidRDefault="003F5F2A" w:rsidP="00D13139">
            <w:pPr>
              <w:rPr>
                <w:iCs/>
                <w:szCs w:val="20"/>
              </w:rPr>
            </w:pPr>
            <w:r w:rsidRPr="000A43ED">
              <w:rPr>
                <w:iCs/>
                <w:szCs w:val="20"/>
              </w:rPr>
              <w:t>Corespunde</w:t>
            </w:r>
          </w:p>
          <w:p w14:paraId="4897215C" w14:textId="77777777" w:rsidR="003F5F2A" w:rsidRPr="000A43ED" w:rsidRDefault="003F5F2A" w:rsidP="00D13139">
            <w:pPr>
              <w:rPr>
                <w:b/>
                <w:bCs/>
                <w:szCs w:val="20"/>
              </w:rPr>
            </w:pPr>
            <w:r w:rsidRPr="000A43ED">
              <w:rPr>
                <w:iCs/>
                <w:szCs w:val="20"/>
              </w:rPr>
              <w:t xml:space="preserve">Da </w:t>
            </w:r>
            <w:r w:rsidRPr="000A43ED">
              <w:rPr>
                <w:iCs/>
                <w:szCs w:val="20"/>
              </w:rPr>
              <w:sym w:font="Wingdings" w:char="F0A8"/>
            </w:r>
            <w:r w:rsidRPr="000A43ED">
              <w:rPr>
                <w:iCs/>
                <w:szCs w:val="20"/>
              </w:rPr>
              <w:t xml:space="preserve"> / Nu </w:t>
            </w:r>
            <w:r w:rsidRPr="000A43ED">
              <w:rPr>
                <w:iCs/>
                <w:szCs w:val="20"/>
              </w:rPr>
              <w:sym w:font="Wingdings" w:char="F0A8"/>
            </w:r>
          </w:p>
        </w:tc>
      </w:tr>
    </w:tbl>
    <w:p w14:paraId="45970BB9" w14:textId="0B9B6C82" w:rsidR="003F5F2A" w:rsidRPr="000A43ED" w:rsidRDefault="00DC7673" w:rsidP="008F4A3A">
      <w:pPr>
        <w:spacing w:before="120"/>
        <w:rPr>
          <w:b/>
          <w:bCs/>
        </w:rPr>
      </w:pPr>
      <w:r w:rsidRPr="000A43ED">
        <w:rPr>
          <w:b/>
          <w:bCs/>
        </w:rPr>
        <w:t>CONCLUZII COMISIE</w:t>
      </w:r>
      <w:r w:rsidR="003F5F2A" w:rsidRPr="000A43ED">
        <w:rPr>
          <w:b/>
          <w:bCs/>
        </w:rPr>
        <w:t xml:space="preserve"> IOSUD:</w:t>
      </w:r>
    </w:p>
    <w:p w14:paraId="1BC1EC2E" w14:textId="77777777" w:rsidR="00DC7673" w:rsidRPr="000A43ED" w:rsidRDefault="00DC7673" w:rsidP="003F5F2A">
      <w:pPr>
        <w:rPr>
          <w:b/>
          <w:bCs/>
        </w:rPr>
      </w:pPr>
    </w:p>
    <w:p w14:paraId="1340CF17" w14:textId="77777777" w:rsidR="003F5F2A" w:rsidRPr="000A43ED" w:rsidRDefault="003F5F2A" w:rsidP="003F5F2A">
      <w:r w:rsidRPr="000A43ED">
        <w:t>Întocmit:</w:t>
      </w:r>
    </w:p>
    <w:p w14:paraId="38556319" w14:textId="1621BAF6" w:rsidR="003F5F2A" w:rsidRPr="000A43ED" w:rsidRDefault="003F5F2A" w:rsidP="003F5F2A">
      <w:pPr>
        <w:jc w:val="both"/>
        <w:rPr>
          <w:b/>
          <w:sz w:val="22"/>
          <w:szCs w:val="22"/>
        </w:rPr>
      </w:pPr>
      <w:r w:rsidRPr="000A43ED">
        <w:rPr>
          <w:b/>
        </w:rPr>
        <w:t>DATA:</w:t>
      </w:r>
      <w:r w:rsidRPr="000A43ED">
        <w:rPr>
          <w:b/>
          <w:sz w:val="22"/>
          <w:szCs w:val="22"/>
        </w:rPr>
        <w:tab/>
      </w:r>
      <w:r w:rsidRPr="000A43ED">
        <w:rPr>
          <w:b/>
          <w:sz w:val="22"/>
          <w:szCs w:val="22"/>
        </w:rPr>
        <w:tab/>
      </w:r>
      <w:r w:rsidRPr="000A43ED">
        <w:rPr>
          <w:b/>
          <w:sz w:val="22"/>
          <w:szCs w:val="22"/>
        </w:rPr>
        <w:tab/>
      </w:r>
      <w:r w:rsidRPr="000A43ED">
        <w:rPr>
          <w:b/>
          <w:sz w:val="22"/>
          <w:szCs w:val="22"/>
        </w:rPr>
        <w:tab/>
        <w:t>MEMBRII COMISIEI DE EVALUARE DIN IOSUD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4623"/>
        <w:gridCol w:w="2700"/>
      </w:tblGrid>
      <w:tr w:rsidR="003F5F2A" w:rsidRPr="000A43ED" w14:paraId="7DF2C924" w14:textId="77777777" w:rsidTr="00D13139">
        <w:trPr>
          <w:trHeight w:val="276"/>
          <w:jc w:val="center"/>
        </w:trPr>
        <w:tc>
          <w:tcPr>
            <w:tcW w:w="1263" w:type="dxa"/>
          </w:tcPr>
          <w:p w14:paraId="3EC78355" w14:textId="77777777" w:rsidR="003F5F2A" w:rsidRPr="000A43ED" w:rsidRDefault="003F5F2A" w:rsidP="00D13139">
            <w:pPr>
              <w:rPr>
                <w:sz w:val="22"/>
                <w:szCs w:val="22"/>
              </w:rPr>
            </w:pPr>
          </w:p>
        </w:tc>
        <w:tc>
          <w:tcPr>
            <w:tcW w:w="4623" w:type="dxa"/>
            <w:vAlign w:val="center"/>
          </w:tcPr>
          <w:p w14:paraId="07063823" w14:textId="77777777" w:rsidR="003F5F2A" w:rsidRPr="000A43ED" w:rsidRDefault="003F5F2A" w:rsidP="00D13139">
            <w:pPr>
              <w:jc w:val="center"/>
              <w:rPr>
                <w:sz w:val="22"/>
                <w:szCs w:val="22"/>
              </w:rPr>
            </w:pPr>
            <w:r w:rsidRPr="000A43ED">
              <w:rPr>
                <w:sz w:val="22"/>
                <w:szCs w:val="22"/>
              </w:rPr>
              <w:t>Numele și prenumele</w:t>
            </w:r>
          </w:p>
        </w:tc>
        <w:tc>
          <w:tcPr>
            <w:tcW w:w="2700" w:type="dxa"/>
            <w:vAlign w:val="center"/>
          </w:tcPr>
          <w:p w14:paraId="14A44B8B" w14:textId="77777777" w:rsidR="003F5F2A" w:rsidRPr="000A43ED" w:rsidRDefault="003F5F2A" w:rsidP="00D13139">
            <w:pPr>
              <w:jc w:val="center"/>
              <w:rPr>
                <w:sz w:val="22"/>
                <w:szCs w:val="22"/>
              </w:rPr>
            </w:pPr>
            <w:r w:rsidRPr="000A43ED">
              <w:rPr>
                <w:sz w:val="22"/>
                <w:szCs w:val="22"/>
              </w:rPr>
              <w:t>Semnătura</w:t>
            </w:r>
          </w:p>
        </w:tc>
      </w:tr>
      <w:tr w:rsidR="003F5F2A" w:rsidRPr="000A43ED" w14:paraId="03B5BE94" w14:textId="77777777" w:rsidTr="00D13139">
        <w:trPr>
          <w:trHeight w:val="345"/>
          <w:jc w:val="center"/>
        </w:trPr>
        <w:tc>
          <w:tcPr>
            <w:tcW w:w="1263" w:type="dxa"/>
            <w:vAlign w:val="center"/>
          </w:tcPr>
          <w:p w14:paraId="661B6C60" w14:textId="77777777" w:rsidR="003F5F2A" w:rsidRPr="000A43ED" w:rsidRDefault="003F5F2A" w:rsidP="00D13139">
            <w:pPr>
              <w:rPr>
                <w:sz w:val="22"/>
                <w:szCs w:val="22"/>
              </w:rPr>
            </w:pPr>
            <w:r w:rsidRPr="000A43ED">
              <w:rPr>
                <w:sz w:val="22"/>
                <w:szCs w:val="22"/>
              </w:rPr>
              <w:t>Evaluator 1</w:t>
            </w:r>
          </w:p>
        </w:tc>
        <w:tc>
          <w:tcPr>
            <w:tcW w:w="4623" w:type="dxa"/>
            <w:vAlign w:val="center"/>
          </w:tcPr>
          <w:p w14:paraId="45199A48" w14:textId="77777777" w:rsidR="003F5F2A" w:rsidRPr="000A43ED" w:rsidRDefault="003F5F2A" w:rsidP="00D13139">
            <w:pPr>
              <w:rPr>
                <w:sz w:val="22"/>
                <w:szCs w:val="22"/>
              </w:rPr>
            </w:pPr>
          </w:p>
        </w:tc>
        <w:tc>
          <w:tcPr>
            <w:tcW w:w="2700" w:type="dxa"/>
            <w:vAlign w:val="center"/>
          </w:tcPr>
          <w:p w14:paraId="02409C38" w14:textId="77777777" w:rsidR="003F5F2A" w:rsidRPr="000A43ED" w:rsidRDefault="003F5F2A" w:rsidP="00D13139">
            <w:pPr>
              <w:rPr>
                <w:sz w:val="22"/>
                <w:szCs w:val="22"/>
              </w:rPr>
            </w:pPr>
          </w:p>
        </w:tc>
      </w:tr>
      <w:tr w:rsidR="003F5F2A" w:rsidRPr="000A43ED" w14:paraId="3D74A260" w14:textId="77777777" w:rsidTr="00D13139">
        <w:trPr>
          <w:trHeight w:val="354"/>
          <w:jc w:val="center"/>
        </w:trPr>
        <w:tc>
          <w:tcPr>
            <w:tcW w:w="1263" w:type="dxa"/>
            <w:vAlign w:val="center"/>
          </w:tcPr>
          <w:p w14:paraId="6E5CEA03" w14:textId="77777777" w:rsidR="003F5F2A" w:rsidRPr="000A43ED" w:rsidRDefault="003F5F2A" w:rsidP="00D13139">
            <w:pPr>
              <w:rPr>
                <w:sz w:val="22"/>
                <w:szCs w:val="22"/>
              </w:rPr>
            </w:pPr>
            <w:r w:rsidRPr="000A43ED">
              <w:rPr>
                <w:sz w:val="22"/>
                <w:szCs w:val="22"/>
              </w:rPr>
              <w:t>Evaluator 2</w:t>
            </w:r>
          </w:p>
        </w:tc>
        <w:tc>
          <w:tcPr>
            <w:tcW w:w="4623" w:type="dxa"/>
            <w:vAlign w:val="center"/>
          </w:tcPr>
          <w:p w14:paraId="7D8A7967" w14:textId="77777777" w:rsidR="003F5F2A" w:rsidRPr="000A43ED" w:rsidRDefault="003F5F2A" w:rsidP="00D13139">
            <w:pPr>
              <w:rPr>
                <w:sz w:val="22"/>
                <w:szCs w:val="22"/>
              </w:rPr>
            </w:pPr>
          </w:p>
        </w:tc>
        <w:tc>
          <w:tcPr>
            <w:tcW w:w="2700" w:type="dxa"/>
            <w:vAlign w:val="center"/>
          </w:tcPr>
          <w:p w14:paraId="44604CF1" w14:textId="77777777" w:rsidR="003F5F2A" w:rsidRPr="000A43ED" w:rsidRDefault="003F5F2A" w:rsidP="00D13139">
            <w:pPr>
              <w:rPr>
                <w:sz w:val="22"/>
                <w:szCs w:val="22"/>
              </w:rPr>
            </w:pPr>
          </w:p>
        </w:tc>
      </w:tr>
    </w:tbl>
    <w:p w14:paraId="00621DE0" w14:textId="77777777" w:rsidR="003F5F2A" w:rsidRPr="000A43ED" w:rsidRDefault="003F5F2A" w:rsidP="003F5F2A"/>
    <w:p w14:paraId="5FE5273A" w14:textId="543FA178" w:rsidR="00015BE2" w:rsidRPr="000A43ED" w:rsidRDefault="00DC7673" w:rsidP="00075971">
      <w:pPr>
        <w:jc w:val="both"/>
        <w:rPr>
          <w:b/>
          <w:bCs/>
        </w:rPr>
      </w:pPr>
      <w:r w:rsidRPr="000A43ED">
        <w:rPr>
          <w:b/>
          <w:bCs/>
        </w:rPr>
        <w:t>CONCLUZIILE COMISIEI CEAC-USV:</w:t>
      </w:r>
    </w:p>
    <w:p w14:paraId="55113467" w14:textId="19CF0CFF" w:rsidR="00DC7673" w:rsidRPr="000A43ED" w:rsidRDefault="00DC7673" w:rsidP="00DC7673">
      <w:pPr>
        <w:jc w:val="both"/>
      </w:pPr>
      <w:r w:rsidRPr="000A43ED">
        <w:rPr>
          <w:i/>
          <w:sz w:val="40"/>
          <w:szCs w:val="40"/>
        </w:rPr>
        <w:t xml:space="preserve">□ </w:t>
      </w:r>
      <w:r w:rsidRPr="000A43ED">
        <w:t>Raportul de evaluare internă al domeniului de studii</w:t>
      </w:r>
      <w:r w:rsidR="00A2411F" w:rsidRPr="000A43ED">
        <w:t xml:space="preserve"> universitare de doctorat </w:t>
      </w:r>
      <w:r w:rsidRPr="000A43ED">
        <w:t xml:space="preserve"> _________________________________________________corespunde în totalitate standardelor ARACIS.  Comisia de evaluare internă recomandă înaintarea documentației spre aprobare Senatului universității.</w:t>
      </w:r>
    </w:p>
    <w:p w14:paraId="10143DD2" w14:textId="77777777" w:rsidR="00DC7673" w:rsidRPr="000A43ED" w:rsidRDefault="00DC7673" w:rsidP="00DC7673">
      <w:pPr>
        <w:jc w:val="both"/>
      </w:pPr>
      <w:r w:rsidRPr="000A43ED">
        <w:rPr>
          <w:i/>
          <w:sz w:val="40"/>
          <w:szCs w:val="40"/>
        </w:rPr>
        <w:t>□</w:t>
      </w:r>
      <w:r w:rsidRPr="000A43ED">
        <w:t xml:space="preserve"> Recomandăm analiza problemelor semnalate și revizuirea parțială a raportului de evaluare internă. Raportul revizuit va fi prezentat spre analiză președintelui comisiei de evaluare (evaluatorului 1) pentru clarificarea tuturor aspectelor semnalate de membrii comisiei de evaluare.</w:t>
      </w:r>
    </w:p>
    <w:p w14:paraId="0CFDE87C" w14:textId="1FEFD44D" w:rsidR="00DC7673" w:rsidRPr="000A43ED" w:rsidRDefault="00DC7673" w:rsidP="003E69B4">
      <w:pPr>
        <w:spacing w:before="120"/>
      </w:pPr>
      <w:r w:rsidRPr="000A43ED">
        <w:t>Întocmit:</w:t>
      </w:r>
    </w:p>
    <w:p w14:paraId="03CCA163" w14:textId="38D6F670" w:rsidR="00DC7673" w:rsidRPr="000A43ED" w:rsidRDefault="00DC7673" w:rsidP="00DC7673">
      <w:pPr>
        <w:jc w:val="both"/>
        <w:rPr>
          <w:b/>
          <w:sz w:val="22"/>
          <w:szCs w:val="22"/>
        </w:rPr>
      </w:pPr>
      <w:r w:rsidRPr="000A43ED">
        <w:rPr>
          <w:b/>
        </w:rPr>
        <w:t>DATA:</w:t>
      </w:r>
      <w:r w:rsidRPr="000A43ED">
        <w:rPr>
          <w:b/>
          <w:sz w:val="22"/>
          <w:szCs w:val="22"/>
        </w:rPr>
        <w:tab/>
      </w:r>
      <w:r w:rsidRPr="000A43ED">
        <w:rPr>
          <w:b/>
          <w:sz w:val="22"/>
          <w:szCs w:val="22"/>
        </w:rPr>
        <w:tab/>
      </w:r>
      <w:r w:rsidRPr="000A43ED">
        <w:rPr>
          <w:b/>
          <w:sz w:val="22"/>
          <w:szCs w:val="22"/>
        </w:rPr>
        <w:tab/>
      </w:r>
      <w:r w:rsidRPr="000A43ED">
        <w:rPr>
          <w:b/>
          <w:sz w:val="22"/>
          <w:szCs w:val="22"/>
        </w:rPr>
        <w:tab/>
        <w:t>MEMBRII COMISIEI DE EVALUARE DIN CEAC-USV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4623"/>
        <w:gridCol w:w="2700"/>
      </w:tblGrid>
      <w:tr w:rsidR="00DC7673" w:rsidRPr="000A43ED" w14:paraId="3F99801F" w14:textId="77777777" w:rsidTr="00D13139">
        <w:trPr>
          <w:trHeight w:val="276"/>
          <w:jc w:val="center"/>
        </w:trPr>
        <w:tc>
          <w:tcPr>
            <w:tcW w:w="1263" w:type="dxa"/>
          </w:tcPr>
          <w:p w14:paraId="5C57F940" w14:textId="77777777" w:rsidR="00DC7673" w:rsidRPr="000A43ED" w:rsidRDefault="00DC7673" w:rsidP="00D13139">
            <w:pPr>
              <w:rPr>
                <w:sz w:val="22"/>
                <w:szCs w:val="22"/>
              </w:rPr>
            </w:pPr>
          </w:p>
        </w:tc>
        <w:tc>
          <w:tcPr>
            <w:tcW w:w="4623" w:type="dxa"/>
            <w:vAlign w:val="center"/>
          </w:tcPr>
          <w:p w14:paraId="3602057C" w14:textId="77777777" w:rsidR="00DC7673" w:rsidRPr="000A43ED" w:rsidRDefault="00DC7673" w:rsidP="00D13139">
            <w:pPr>
              <w:jc w:val="center"/>
              <w:rPr>
                <w:sz w:val="22"/>
                <w:szCs w:val="22"/>
              </w:rPr>
            </w:pPr>
            <w:r w:rsidRPr="000A43ED">
              <w:rPr>
                <w:sz w:val="22"/>
                <w:szCs w:val="22"/>
              </w:rPr>
              <w:t>Numele și prenumele</w:t>
            </w:r>
          </w:p>
        </w:tc>
        <w:tc>
          <w:tcPr>
            <w:tcW w:w="2700" w:type="dxa"/>
            <w:vAlign w:val="center"/>
          </w:tcPr>
          <w:p w14:paraId="06993BD8" w14:textId="77777777" w:rsidR="00DC7673" w:rsidRPr="000A43ED" w:rsidRDefault="00DC7673" w:rsidP="00D13139">
            <w:pPr>
              <w:jc w:val="center"/>
              <w:rPr>
                <w:sz w:val="22"/>
                <w:szCs w:val="22"/>
              </w:rPr>
            </w:pPr>
            <w:r w:rsidRPr="000A43ED">
              <w:rPr>
                <w:sz w:val="22"/>
                <w:szCs w:val="22"/>
              </w:rPr>
              <w:t>Semnătura</w:t>
            </w:r>
          </w:p>
        </w:tc>
      </w:tr>
      <w:tr w:rsidR="003E69B4" w:rsidRPr="000A43ED" w14:paraId="4DE470F3" w14:textId="77777777" w:rsidTr="003E69B4">
        <w:trPr>
          <w:trHeight w:val="275"/>
          <w:jc w:val="center"/>
        </w:trPr>
        <w:tc>
          <w:tcPr>
            <w:tcW w:w="1263" w:type="dxa"/>
            <w:vAlign w:val="center"/>
          </w:tcPr>
          <w:p w14:paraId="7ED4F701" w14:textId="77777777" w:rsidR="00DC7673" w:rsidRPr="000A43ED" w:rsidRDefault="00DC7673" w:rsidP="00D13139">
            <w:pPr>
              <w:rPr>
                <w:sz w:val="22"/>
                <w:szCs w:val="22"/>
              </w:rPr>
            </w:pPr>
            <w:r w:rsidRPr="000A43ED">
              <w:rPr>
                <w:sz w:val="22"/>
                <w:szCs w:val="22"/>
              </w:rPr>
              <w:t>Evaluator 1</w:t>
            </w:r>
          </w:p>
        </w:tc>
        <w:tc>
          <w:tcPr>
            <w:tcW w:w="4623" w:type="dxa"/>
            <w:vAlign w:val="center"/>
          </w:tcPr>
          <w:p w14:paraId="4B14E816" w14:textId="77777777" w:rsidR="00DC7673" w:rsidRPr="000A43ED" w:rsidRDefault="00DC7673" w:rsidP="00D13139">
            <w:pPr>
              <w:rPr>
                <w:sz w:val="22"/>
                <w:szCs w:val="22"/>
              </w:rPr>
            </w:pPr>
          </w:p>
        </w:tc>
        <w:tc>
          <w:tcPr>
            <w:tcW w:w="2700" w:type="dxa"/>
            <w:vAlign w:val="center"/>
          </w:tcPr>
          <w:p w14:paraId="7C185E3E" w14:textId="77777777" w:rsidR="00DC7673" w:rsidRPr="000A43ED" w:rsidRDefault="00DC7673" w:rsidP="00D13139">
            <w:pPr>
              <w:rPr>
                <w:sz w:val="22"/>
                <w:szCs w:val="22"/>
              </w:rPr>
            </w:pPr>
          </w:p>
        </w:tc>
      </w:tr>
      <w:tr w:rsidR="003E69B4" w:rsidRPr="000A43ED" w14:paraId="1FEA5310" w14:textId="77777777" w:rsidTr="003E69B4">
        <w:trPr>
          <w:trHeight w:val="280"/>
          <w:jc w:val="center"/>
        </w:trPr>
        <w:tc>
          <w:tcPr>
            <w:tcW w:w="1263" w:type="dxa"/>
            <w:vAlign w:val="center"/>
          </w:tcPr>
          <w:p w14:paraId="4FCE0101" w14:textId="77777777" w:rsidR="00DC7673" w:rsidRPr="000A43ED" w:rsidRDefault="00DC7673" w:rsidP="00D13139">
            <w:pPr>
              <w:rPr>
                <w:sz w:val="22"/>
                <w:szCs w:val="22"/>
              </w:rPr>
            </w:pPr>
            <w:r w:rsidRPr="000A43ED">
              <w:rPr>
                <w:sz w:val="22"/>
                <w:szCs w:val="22"/>
              </w:rPr>
              <w:t>Evaluator 2</w:t>
            </w:r>
          </w:p>
        </w:tc>
        <w:tc>
          <w:tcPr>
            <w:tcW w:w="4623" w:type="dxa"/>
            <w:vAlign w:val="center"/>
          </w:tcPr>
          <w:p w14:paraId="2D095E54" w14:textId="77777777" w:rsidR="00DC7673" w:rsidRPr="000A43ED" w:rsidRDefault="00DC7673" w:rsidP="00D13139">
            <w:pPr>
              <w:rPr>
                <w:sz w:val="22"/>
                <w:szCs w:val="22"/>
              </w:rPr>
            </w:pPr>
          </w:p>
        </w:tc>
        <w:tc>
          <w:tcPr>
            <w:tcW w:w="2700" w:type="dxa"/>
            <w:vAlign w:val="center"/>
          </w:tcPr>
          <w:p w14:paraId="5B74839F" w14:textId="77777777" w:rsidR="00DC7673" w:rsidRPr="000A43ED" w:rsidRDefault="00DC7673" w:rsidP="00D13139">
            <w:pPr>
              <w:rPr>
                <w:sz w:val="22"/>
                <w:szCs w:val="22"/>
              </w:rPr>
            </w:pPr>
          </w:p>
        </w:tc>
      </w:tr>
      <w:tr w:rsidR="003E69B4" w:rsidRPr="000A43ED" w14:paraId="3FB86462" w14:textId="77777777" w:rsidTr="003E69B4">
        <w:trPr>
          <w:trHeight w:val="283"/>
          <w:jc w:val="center"/>
        </w:trPr>
        <w:tc>
          <w:tcPr>
            <w:tcW w:w="1263" w:type="dxa"/>
            <w:vAlign w:val="center"/>
          </w:tcPr>
          <w:p w14:paraId="7B8160A7" w14:textId="77777777" w:rsidR="00DC7673" w:rsidRPr="000A43ED" w:rsidRDefault="00DC7673" w:rsidP="00D13139">
            <w:pPr>
              <w:rPr>
                <w:sz w:val="22"/>
                <w:szCs w:val="22"/>
              </w:rPr>
            </w:pPr>
            <w:r w:rsidRPr="000A43ED">
              <w:rPr>
                <w:sz w:val="22"/>
                <w:szCs w:val="22"/>
              </w:rPr>
              <w:t>Evaluator 3</w:t>
            </w:r>
          </w:p>
        </w:tc>
        <w:tc>
          <w:tcPr>
            <w:tcW w:w="4623" w:type="dxa"/>
            <w:vAlign w:val="center"/>
          </w:tcPr>
          <w:p w14:paraId="2D65F0B0" w14:textId="77777777" w:rsidR="00DC7673" w:rsidRPr="000A43ED" w:rsidRDefault="00DC7673" w:rsidP="00D13139">
            <w:pPr>
              <w:rPr>
                <w:sz w:val="22"/>
                <w:szCs w:val="22"/>
              </w:rPr>
            </w:pPr>
          </w:p>
        </w:tc>
        <w:tc>
          <w:tcPr>
            <w:tcW w:w="2700" w:type="dxa"/>
            <w:vAlign w:val="center"/>
          </w:tcPr>
          <w:p w14:paraId="3ACF59E4" w14:textId="77777777" w:rsidR="00DC7673" w:rsidRPr="000A43ED" w:rsidRDefault="00DC7673" w:rsidP="00D13139">
            <w:pPr>
              <w:rPr>
                <w:sz w:val="22"/>
                <w:szCs w:val="22"/>
              </w:rPr>
            </w:pPr>
          </w:p>
        </w:tc>
      </w:tr>
    </w:tbl>
    <w:p w14:paraId="1032EEC0" w14:textId="77777777" w:rsidR="00DC7673" w:rsidRPr="000A43ED" w:rsidRDefault="00DC7673" w:rsidP="00DC7673">
      <w:pPr>
        <w:jc w:val="both"/>
      </w:pPr>
    </w:p>
    <w:p w14:paraId="73945211" w14:textId="77777777" w:rsidR="00DC7673" w:rsidRPr="000A43ED" w:rsidRDefault="00DC7673" w:rsidP="00DC7673">
      <w:pPr>
        <w:jc w:val="both"/>
        <w:rPr>
          <w:b/>
        </w:rPr>
      </w:pPr>
    </w:p>
    <w:p w14:paraId="1C1D3989" w14:textId="77777777" w:rsidR="00DC7673" w:rsidRPr="000A43ED" w:rsidRDefault="00DC7673" w:rsidP="00DC7673">
      <w:pPr>
        <w:jc w:val="both"/>
        <w:rPr>
          <w:b/>
          <w:i/>
          <w:sz w:val="20"/>
          <w:szCs w:val="20"/>
        </w:rPr>
      </w:pPr>
      <w:r w:rsidRPr="000A43ED">
        <w:rPr>
          <w:b/>
          <w:i/>
          <w:sz w:val="20"/>
          <w:szCs w:val="20"/>
        </w:rPr>
        <w:t>Notă:    Dacă evaluatorii au puncte de vedere diferite, le vor prezenta separat în prezentul raport, prin adăugarea de noi pagini, sub semnătură.</w:t>
      </w:r>
    </w:p>
    <w:p w14:paraId="2834EADA" w14:textId="77777777" w:rsidR="00DC7673" w:rsidRPr="000A43ED" w:rsidRDefault="00DC7673" w:rsidP="00DC7673">
      <w:pPr>
        <w:jc w:val="both"/>
        <w:rPr>
          <w:b/>
          <w:i/>
          <w:sz w:val="20"/>
          <w:szCs w:val="20"/>
        </w:rPr>
      </w:pPr>
      <w:r w:rsidRPr="000A43ED">
        <w:rPr>
          <w:b/>
          <w:i/>
          <w:sz w:val="20"/>
          <w:szCs w:val="20"/>
        </w:rPr>
        <w:t xml:space="preserve">             Evaluatorul 1 va semna toate paginile raportului comun.</w:t>
      </w:r>
    </w:p>
    <w:sectPr w:rsidR="00DC7673" w:rsidRPr="000A43ED" w:rsidSect="00215A3D">
      <w:headerReference w:type="even" r:id="rId8"/>
      <w:headerReference w:type="default" r:id="rId9"/>
      <w:footerReference w:type="even" r:id="rId10"/>
      <w:footerReference w:type="default" r:id="rId11"/>
      <w:pgSz w:w="16838" w:h="11906" w:orient="landscape" w:code="9"/>
      <w:pgMar w:top="567" w:right="567" w:bottom="680" w:left="6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9C6B5" w14:textId="77777777" w:rsidR="00874AFF" w:rsidRDefault="00874AFF" w:rsidP="00075971">
      <w:r>
        <w:separator/>
      </w:r>
    </w:p>
  </w:endnote>
  <w:endnote w:type="continuationSeparator" w:id="0">
    <w:p w14:paraId="520CC715" w14:textId="77777777" w:rsidR="00874AFF" w:rsidRDefault="00874AFF" w:rsidP="000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E977B" w14:textId="23FF29A7" w:rsidR="00C50A3C" w:rsidRDefault="00C50A3C" w:rsidP="00F97D2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CE272C">
      <w:rPr>
        <w:rStyle w:val="PageNumber"/>
        <w:rFonts w:eastAsiaTheme="majorEastAsia"/>
        <w:noProof/>
      </w:rPr>
      <w:t>37</w:t>
    </w:r>
    <w:r>
      <w:rPr>
        <w:rStyle w:val="PageNumber"/>
        <w:rFonts w:eastAsiaTheme="majorEastAsia"/>
      </w:rPr>
      <w:fldChar w:fldCharType="end"/>
    </w:r>
  </w:p>
  <w:p w14:paraId="77F61728" w14:textId="77777777" w:rsidR="00C50A3C" w:rsidRDefault="00C50A3C" w:rsidP="00F97D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1F33" w14:textId="77777777" w:rsidR="00C50A3C" w:rsidRDefault="00C50A3C" w:rsidP="00F97D20">
    <w:pPr>
      <w:pStyle w:val="Footer"/>
      <w:ind w:right="360"/>
      <w:jc w:val="center"/>
      <w:rPr>
        <w:lang w:val="en-US"/>
      </w:rPr>
    </w:pPr>
    <w:r>
      <w:rPr>
        <w:b/>
        <w:lang w:val="en-US"/>
      </w:rPr>
      <w:t xml:space="preserve">                                               </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D517" w14:textId="77777777" w:rsidR="00874AFF" w:rsidRDefault="00874AFF" w:rsidP="00075971">
      <w:r>
        <w:separator/>
      </w:r>
    </w:p>
  </w:footnote>
  <w:footnote w:type="continuationSeparator" w:id="0">
    <w:p w14:paraId="3C4C8304" w14:textId="77777777" w:rsidR="00874AFF" w:rsidRDefault="00874AFF" w:rsidP="000759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AB41B" w14:textId="462F76EF" w:rsidR="00C50A3C" w:rsidRDefault="00C50A3C" w:rsidP="00F97D2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0DC38F0" w14:textId="77777777" w:rsidR="00C50A3C" w:rsidRDefault="00C50A3C" w:rsidP="00F97D2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DB098" w14:textId="77777777" w:rsidR="00C50A3C" w:rsidRDefault="00C50A3C" w:rsidP="00F97D20">
    <w:pPr>
      <w:pStyle w:val="Header"/>
      <w:framePr w:w="362" w:wrap="around" w:vAnchor="text" w:hAnchor="page" w:x="15962" w:y="201"/>
      <w:jc w:val="center"/>
      <w:rPr>
        <w:rStyle w:val="PageNumber"/>
        <w:rFonts w:eastAsiaTheme="majorEastAsia"/>
      </w:rPr>
    </w:pPr>
  </w:p>
  <w:p w14:paraId="705C7EC6" w14:textId="77777777" w:rsidR="00C50A3C" w:rsidRDefault="00C50A3C" w:rsidP="00F97D2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00A"/>
    <w:multiLevelType w:val="hybridMultilevel"/>
    <w:tmpl w:val="8F8453AA"/>
    <w:lvl w:ilvl="0" w:tplc="04090017">
      <w:start w:val="1"/>
      <w:numFmt w:val="lowerLetter"/>
      <w:lvlText w:val="%1)"/>
      <w:lvlJc w:val="left"/>
      <w:pPr>
        <w:tabs>
          <w:tab w:val="num" w:pos="708"/>
        </w:tabs>
        <w:ind w:left="708"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E0662"/>
    <w:multiLevelType w:val="hybridMultilevel"/>
    <w:tmpl w:val="F7A04B6C"/>
    <w:lvl w:ilvl="0" w:tplc="08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25BC"/>
    <w:multiLevelType w:val="hybridMultilevel"/>
    <w:tmpl w:val="8DB26D8C"/>
    <w:lvl w:ilvl="0" w:tplc="B140667C">
      <w:start w:val="1"/>
      <w:numFmt w:val="decimal"/>
      <w:lvlText w:val="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E62E87"/>
    <w:multiLevelType w:val="hybridMultilevel"/>
    <w:tmpl w:val="C770AC0E"/>
    <w:lvl w:ilvl="0" w:tplc="F2322DEE">
      <w:start w:val="1"/>
      <w:numFmt w:val="decimal"/>
      <w:lvlText w:val="%1."/>
      <w:lvlJc w:val="left"/>
      <w:pPr>
        <w:tabs>
          <w:tab w:val="num" w:pos="31680"/>
        </w:tabs>
        <w:ind w:left="22" w:hanging="22"/>
      </w:pPr>
      <w:rPr>
        <w:rFonts w:cs="Times New Roman" w:hint="default"/>
        <w:b w:val="0"/>
        <w:bCs w:val="0"/>
        <w:strike w:val="0"/>
        <w:color w:val="000000"/>
        <w:sz w:val="22"/>
        <w:szCs w:val="22"/>
      </w:rPr>
    </w:lvl>
    <w:lvl w:ilvl="1" w:tplc="04D81B80">
      <w:start w:val="1"/>
      <w:numFmt w:val="lowerLetter"/>
      <w:lvlText w:val="%2)"/>
      <w:lvlJc w:val="left"/>
      <w:pPr>
        <w:ind w:left="1440" w:hanging="360"/>
      </w:pPr>
      <w:rPr>
        <w:rFonts w:cs="Times New Roman" w:hint="default"/>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4" w15:restartNumberingAfterBreak="0">
    <w:nsid w:val="14855DF1"/>
    <w:multiLevelType w:val="multilevel"/>
    <w:tmpl w:val="5002F6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8724E3"/>
    <w:multiLevelType w:val="hybridMultilevel"/>
    <w:tmpl w:val="BBC62028"/>
    <w:lvl w:ilvl="0" w:tplc="43EE635E">
      <w:start w:val="1"/>
      <w:numFmt w:val="decimal"/>
      <w:lvlText w:val="%1."/>
      <w:lvlJc w:val="left"/>
      <w:pPr>
        <w:ind w:left="360" w:hanging="360"/>
      </w:pPr>
      <w:rPr>
        <w:rFonts w:ascii="Times New Roman" w:eastAsia="Times New Roman" w:hAnsi="Times New Roman" w:cs="Times New Roman" w:hint="default"/>
        <w:w w:val="102"/>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17A021B"/>
    <w:multiLevelType w:val="hybridMultilevel"/>
    <w:tmpl w:val="E9DC5A5E"/>
    <w:lvl w:ilvl="0" w:tplc="0409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7" w15:restartNumberingAfterBreak="0">
    <w:nsid w:val="22CB7F26"/>
    <w:multiLevelType w:val="hybridMultilevel"/>
    <w:tmpl w:val="62F61154"/>
    <w:lvl w:ilvl="0" w:tplc="B6C2C8B6">
      <w:start w:val="1"/>
      <w:numFmt w:val="decimal"/>
      <w:lvlText w:val="4.1.%1"/>
      <w:lvlJc w:val="left"/>
      <w:pPr>
        <w:ind w:left="720"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B854D6"/>
    <w:multiLevelType w:val="multilevel"/>
    <w:tmpl w:val="A8B8220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lowerLetter"/>
      <w:lvlText w:val="%3)"/>
      <w:lvlJc w:val="left"/>
      <w:pPr>
        <w:ind w:left="720" w:hanging="36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3533187B"/>
    <w:multiLevelType w:val="multilevel"/>
    <w:tmpl w:val="AEDA84AE"/>
    <w:lvl w:ilvl="0">
      <w:start w:val="1"/>
      <w:numFmt w:val="lowerLetter"/>
      <w:lvlText w:val="%1)"/>
      <w:lvlJc w:val="left"/>
      <w:pPr>
        <w:ind w:left="720" w:hanging="360"/>
      </w:pPr>
      <w:rPr>
        <w:rFonts w:cs="Times New Roman" w:hint="default"/>
        <w:b w:val="0"/>
        <w:bCs w:val="0"/>
        <w:color w:val="auto"/>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 w15:restartNumberingAfterBreak="0">
    <w:nsid w:val="369F2BC9"/>
    <w:multiLevelType w:val="hybridMultilevel"/>
    <w:tmpl w:val="D7AA4F54"/>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1" w15:restartNumberingAfterBreak="0">
    <w:nsid w:val="3F933917"/>
    <w:multiLevelType w:val="hybridMultilevel"/>
    <w:tmpl w:val="BAB692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873B4"/>
    <w:multiLevelType w:val="hybridMultilevel"/>
    <w:tmpl w:val="63B22872"/>
    <w:lvl w:ilvl="0" w:tplc="ED7EB84A">
      <w:start w:val="5"/>
      <w:numFmt w:val="upp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7C7A41"/>
    <w:multiLevelType w:val="hybridMultilevel"/>
    <w:tmpl w:val="A51A5E0C"/>
    <w:lvl w:ilvl="0" w:tplc="04180017">
      <w:start w:val="1"/>
      <w:numFmt w:val="lowerLetter"/>
      <w:lvlText w:val="%1)"/>
      <w:lvlJc w:val="left"/>
      <w:pPr>
        <w:ind w:left="720" w:hanging="360"/>
      </w:pPr>
      <w:rPr>
        <w:rFonts w:cs="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453419DF"/>
    <w:multiLevelType w:val="hybridMultilevel"/>
    <w:tmpl w:val="4E0C7346"/>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5" w15:restartNumberingAfterBreak="0">
    <w:nsid w:val="5F0D4423"/>
    <w:multiLevelType w:val="multilevel"/>
    <w:tmpl w:val="23CE071C"/>
    <w:lvl w:ilvl="0">
      <w:start w:val="1"/>
      <w:numFmt w:val="lowerLetter"/>
      <w:lvlText w:val="%1)"/>
      <w:lvlJc w:val="left"/>
      <w:pPr>
        <w:ind w:left="720" w:hanging="360"/>
      </w:pPr>
      <w:rPr>
        <w:rFonts w:cs="Times New Roman"/>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6" w15:restartNumberingAfterBreak="0">
    <w:nsid w:val="62B20B49"/>
    <w:multiLevelType w:val="multilevel"/>
    <w:tmpl w:val="EE7E0E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CD0F8D"/>
    <w:multiLevelType w:val="hybridMultilevel"/>
    <w:tmpl w:val="6E461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950FB"/>
    <w:multiLevelType w:val="multilevel"/>
    <w:tmpl w:val="CB24BC1C"/>
    <w:lvl w:ilvl="0">
      <w:start w:val="5"/>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8346A75"/>
    <w:multiLevelType w:val="hybridMultilevel"/>
    <w:tmpl w:val="B9BA97C4"/>
    <w:lvl w:ilvl="0" w:tplc="0418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6D4E197F"/>
    <w:multiLevelType w:val="hybridMultilevel"/>
    <w:tmpl w:val="82628566"/>
    <w:lvl w:ilvl="0" w:tplc="04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77EC70A6"/>
    <w:multiLevelType w:val="hybridMultilevel"/>
    <w:tmpl w:val="6E60B8B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780529FC"/>
    <w:multiLevelType w:val="hybridMultilevel"/>
    <w:tmpl w:val="C83C60AC"/>
    <w:lvl w:ilvl="0" w:tplc="04180017">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num w:numId="1">
    <w:abstractNumId w:val="21"/>
  </w:num>
  <w:num w:numId="2">
    <w:abstractNumId w:val="12"/>
  </w:num>
  <w:num w:numId="3">
    <w:abstractNumId w:val="16"/>
  </w:num>
  <w:num w:numId="4">
    <w:abstractNumId w:val="4"/>
  </w:num>
  <w:num w:numId="5">
    <w:abstractNumId w:val="18"/>
  </w:num>
  <w:num w:numId="6">
    <w:abstractNumId w:val="3"/>
  </w:num>
  <w:num w:numId="7">
    <w:abstractNumId w:val="9"/>
  </w:num>
  <w:num w:numId="8">
    <w:abstractNumId w:val="15"/>
  </w:num>
  <w:num w:numId="9">
    <w:abstractNumId w:val="13"/>
  </w:num>
  <w:num w:numId="10">
    <w:abstractNumId w:val="19"/>
  </w:num>
  <w:num w:numId="11">
    <w:abstractNumId w:val="22"/>
  </w:num>
  <w:num w:numId="12">
    <w:abstractNumId w:val="8"/>
  </w:num>
  <w:num w:numId="13">
    <w:abstractNumId w:val="14"/>
  </w:num>
  <w:num w:numId="14">
    <w:abstractNumId w:val="10"/>
  </w:num>
  <w:num w:numId="15">
    <w:abstractNumId w:val="20"/>
  </w:num>
  <w:num w:numId="16">
    <w:abstractNumId w:val="6"/>
  </w:num>
  <w:num w:numId="17">
    <w:abstractNumId w:val="2"/>
  </w:num>
  <w:num w:numId="18">
    <w:abstractNumId w:val="7"/>
  </w:num>
  <w:num w:numId="19">
    <w:abstractNumId w:val="1"/>
  </w:num>
  <w:num w:numId="20">
    <w:abstractNumId w:val="11"/>
  </w:num>
  <w:num w:numId="21">
    <w:abstractNumId w:val="0"/>
  </w:num>
  <w:num w:numId="22">
    <w:abstractNumId w:val="17"/>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0sTAxtjAwNTI3NDdV0lEKTi0uzszPAykwqwUAycAiniwAAAA="/>
  </w:docVars>
  <w:rsids>
    <w:rsidRoot w:val="00075971"/>
    <w:rsid w:val="0000056A"/>
    <w:rsid w:val="000063C0"/>
    <w:rsid w:val="00006F43"/>
    <w:rsid w:val="00010998"/>
    <w:rsid w:val="00015BE2"/>
    <w:rsid w:val="000241B9"/>
    <w:rsid w:val="000274BC"/>
    <w:rsid w:val="00027F2B"/>
    <w:rsid w:val="000723FD"/>
    <w:rsid w:val="00073696"/>
    <w:rsid w:val="00075560"/>
    <w:rsid w:val="00075971"/>
    <w:rsid w:val="00080182"/>
    <w:rsid w:val="000809B7"/>
    <w:rsid w:val="00085EA6"/>
    <w:rsid w:val="000A04D9"/>
    <w:rsid w:val="000A43ED"/>
    <w:rsid w:val="000C0BDC"/>
    <w:rsid w:val="000C4167"/>
    <w:rsid w:val="000D1332"/>
    <w:rsid w:val="000D370B"/>
    <w:rsid w:val="000D4E9B"/>
    <w:rsid w:val="000E7435"/>
    <w:rsid w:val="000F367A"/>
    <w:rsid w:val="00101C10"/>
    <w:rsid w:val="00110021"/>
    <w:rsid w:val="00117DA1"/>
    <w:rsid w:val="0016513D"/>
    <w:rsid w:val="00182020"/>
    <w:rsid w:val="001A6C87"/>
    <w:rsid w:val="001A71B0"/>
    <w:rsid w:val="001A7804"/>
    <w:rsid w:val="001B2A99"/>
    <w:rsid w:val="001C315B"/>
    <w:rsid w:val="001C33E3"/>
    <w:rsid w:val="001D5636"/>
    <w:rsid w:val="001E0559"/>
    <w:rsid w:val="001E2885"/>
    <w:rsid w:val="001E3DD5"/>
    <w:rsid w:val="001F50FC"/>
    <w:rsid w:val="00205465"/>
    <w:rsid w:val="00215A3D"/>
    <w:rsid w:val="00216C1D"/>
    <w:rsid w:val="00230A06"/>
    <w:rsid w:val="002310AE"/>
    <w:rsid w:val="00237D6E"/>
    <w:rsid w:val="00266C69"/>
    <w:rsid w:val="00285D30"/>
    <w:rsid w:val="0029741D"/>
    <w:rsid w:val="002C4ACA"/>
    <w:rsid w:val="002D0576"/>
    <w:rsid w:val="002D4D91"/>
    <w:rsid w:val="002D6A57"/>
    <w:rsid w:val="002F7C95"/>
    <w:rsid w:val="00300F79"/>
    <w:rsid w:val="00321432"/>
    <w:rsid w:val="0032683F"/>
    <w:rsid w:val="00345E19"/>
    <w:rsid w:val="003563A1"/>
    <w:rsid w:val="00361F59"/>
    <w:rsid w:val="00374C1C"/>
    <w:rsid w:val="00375B83"/>
    <w:rsid w:val="003763CF"/>
    <w:rsid w:val="00380ADD"/>
    <w:rsid w:val="00383D2C"/>
    <w:rsid w:val="003A26DB"/>
    <w:rsid w:val="003A53CE"/>
    <w:rsid w:val="003A573B"/>
    <w:rsid w:val="003C02F1"/>
    <w:rsid w:val="003C2A6C"/>
    <w:rsid w:val="003E69B4"/>
    <w:rsid w:val="003F5F2A"/>
    <w:rsid w:val="003F71E6"/>
    <w:rsid w:val="00404F66"/>
    <w:rsid w:val="00407F9A"/>
    <w:rsid w:val="00414806"/>
    <w:rsid w:val="00414E98"/>
    <w:rsid w:val="00416AEB"/>
    <w:rsid w:val="00433033"/>
    <w:rsid w:val="00447125"/>
    <w:rsid w:val="00447D31"/>
    <w:rsid w:val="00463518"/>
    <w:rsid w:val="00465D53"/>
    <w:rsid w:val="00465E18"/>
    <w:rsid w:val="004A3DF3"/>
    <w:rsid w:val="004A5EF8"/>
    <w:rsid w:val="004B6BEB"/>
    <w:rsid w:val="004C1A4A"/>
    <w:rsid w:val="004E04BD"/>
    <w:rsid w:val="00503AE6"/>
    <w:rsid w:val="00513B2A"/>
    <w:rsid w:val="005221F1"/>
    <w:rsid w:val="00524CA4"/>
    <w:rsid w:val="00527626"/>
    <w:rsid w:val="00540487"/>
    <w:rsid w:val="00543040"/>
    <w:rsid w:val="00561CBB"/>
    <w:rsid w:val="00575295"/>
    <w:rsid w:val="0058030B"/>
    <w:rsid w:val="00592A95"/>
    <w:rsid w:val="005939B3"/>
    <w:rsid w:val="0059520C"/>
    <w:rsid w:val="005A39F2"/>
    <w:rsid w:val="005A75D2"/>
    <w:rsid w:val="005B5F82"/>
    <w:rsid w:val="005C7328"/>
    <w:rsid w:val="005D1E78"/>
    <w:rsid w:val="005E2411"/>
    <w:rsid w:val="00605558"/>
    <w:rsid w:val="00625DD0"/>
    <w:rsid w:val="00634E48"/>
    <w:rsid w:val="00637A20"/>
    <w:rsid w:val="006407DD"/>
    <w:rsid w:val="00651FF8"/>
    <w:rsid w:val="00655DA7"/>
    <w:rsid w:val="006579FC"/>
    <w:rsid w:val="00663816"/>
    <w:rsid w:val="006767FB"/>
    <w:rsid w:val="0067775F"/>
    <w:rsid w:val="00677AD1"/>
    <w:rsid w:val="0069320D"/>
    <w:rsid w:val="006951EB"/>
    <w:rsid w:val="00696EED"/>
    <w:rsid w:val="006A08C6"/>
    <w:rsid w:val="006A53CE"/>
    <w:rsid w:val="006B2050"/>
    <w:rsid w:val="006C2DA3"/>
    <w:rsid w:val="006C32E4"/>
    <w:rsid w:val="006C3714"/>
    <w:rsid w:val="006C4106"/>
    <w:rsid w:val="006E48A9"/>
    <w:rsid w:val="006F094B"/>
    <w:rsid w:val="00716228"/>
    <w:rsid w:val="007207E8"/>
    <w:rsid w:val="007213B9"/>
    <w:rsid w:val="007339FD"/>
    <w:rsid w:val="00735745"/>
    <w:rsid w:val="00744BF1"/>
    <w:rsid w:val="007514E4"/>
    <w:rsid w:val="007534EC"/>
    <w:rsid w:val="00753CEB"/>
    <w:rsid w:val="00771E84"/>
    <w:rsid w:val="00785F54"/>
    <w:rsid w:val="007B0C23"/>
    <w:rsid w:val="007C775F"/>
    <w:rsid w:val="007D404F"/>
    <w:rsid w:val="007E402C"/>
    <w:rsid w:val="0082369A"/>
    <w:rsid w:val="0083382E"/>
    <w:rsid w:val="00846555"/>
    <w:rsid w:val="00850126"/>
    <w:rsid w:val="00850A21"/>
    <w:rsid w:val="00874AFF"/>
    <w:rsid w:val="00876BB1"/>
    <w:rsid w:val="00881769"/>
    <w:rsid w:val="008836F7"/>
    <w:rsid w:val="0088455A"/>
    <w:rsid w:val="008A61FE"/>
    <w:rsid w:val="008B09FA"/>
    <w:rsid w:val="008B29BC"/>
    <w:rsid w:val="008D0C7C"/>
    <w:rsid w:val="008F193C"/>
    <w:rsid w:val="008F4A3A"/>
    <w:rsid w:val="009027AF"/>
    <w:rsid w:val="00922060"/>
    <w:rsid w:val="00925A33"/>
    <w:rsid w:val="009372DD"/>
    <w:rsid w:val="00946A52"/>
    <w:rsid w:val="00950A71"/>
    <w:rsid w:val="009542A8"/>
    <w:rsid w:val="00956D6A"/>
    <w:rsid w:val="00965AB1"/>
    <w:rsid w:val="0097050B"/>
    <w:rsid w:val="00976F12"/>
    <w:rsid w:val="0098130E"/>
    <w:rsid w:val="00984458"/>
    <w:rsid w:val="00994B67"/>
    <w:rsid w:val="009A3D24"/>
    <w:rsid w:val="009A4494"/>
    <w:rsid w:val="009A6A4F"/>
    <w:rsid w:val="009B444F"/>
    <w:rsid w:val="009B5E01"/>
    <w:rsid w:val="009E2C65"/>
    <w:rsid w:val="009F1CCA"/>
    <w:rsid w:val="00A2411F"/>
    <w:rsid w:val="00A322E9"/>
    <w:rsid w:val="00A71E8B"/>
    <w:rsid w:val="00A77125"/>
    <w:rsid w:val="00A84121"/>
    <w:rsid w:val="00AA2A1F"/>
    <w:rsid w:val="00AB3447"/>
    <w:rsid w:val="00AB7467"/>
    <w:rsid w:val="00AD5E0B"/>
    <w:rsid w:val="00AD7DC5"/>
    <w:rsid w:val="00AE11D2"/>
    <w:rsid w:val="00AE19E9"/>
    <w:rsid w:val="00B0059C"/>
    <w:rsid w:val="00B029AF"/>
    <w:rsid w:val="00B0558A"/>
    <w:rsid w:val="00B07DC9"/>
    <w:rsid w:val="00B201E7"/>
    <w:rsid w:val="00B23F9F"/>
    <w:rsid w:val="00B27C2B"/>
    <w:rsid w:val="00B35A31"/>
    <w:rsid w:val="00B40A65"/>
    <w:rsid w:val="00B56602"/>
    <w:rsid w:val="00B6661C"/>
    <w:rsid w:val="00B71F26"/>
    <w:rsid w:val="00B738E9"/>
    <w:rsid w:val="00B7540A"/>
    <w:rsid w:val="00B837A3"/>
    <w:rsid w:val="00B85CDB"/>
    <w:rsid w:val="00B87B7F"/>
    <w:rsid w:val="00BD104C"/>
    <w:rsid w:val="00BE031B"/>
    <w:rsid w:val="00BE1AB0"/>
    <w:rsid w:val="00BF3FB4"/>
    <w:rsid w:val="00BF4011"/>
    <w:rsid w:val="00C061E2"/>
    <w:rsid w:val="00C06ACF"/>
    <w:rsid w:val="00C11475"/>
    <w:rsid w:val="00C246C6"/>
    <w:rsid w:val="00C26493"/>
    <w:rsid w:val="00C36E53"/>
    <w:rsid w:val="00C372B3"/>
    <w:rsid w:val="00C4162F"/>
    <w:rsid w:val="00C50A3C"/>
    <w:rsid w:val="00C54344"/>
    <w:rsid w:val="00C71B42"/>
    <w:rsid w:val="00C760D6"/>
    <w:rsid w:val="00C77248"/>
    <w:rsid w:val="00C87E67"/>
    <w:rsid w:val="00CA5644"/>
    <w:rsid w:val="00CA6914"/>
    <w:rsid w:val="00CB11C9"/>
    <w:rsid w:val="00CB5893"/>
    <w:rsid w:val="00CC6D41"/>
    <w:rsid w:val="00CD0FE8"/>
    <w:rsid w:val="00CD33C6"/>
    <w:rsid w:val="00CE133A"/>
    <w:rsid w:val="00CE1F03"/>
    <w:rsid w:val="00CE272C"/>
    <w:rsid w:val="00CE359D"/>
    <w:rsid w:val="00CE4094"/>
    <w:rsid w:val="00CF10FD"/>
    <w:rsid w:val="00D01D0A"/>
    <w:rsid w:val="00D13139"/>
    <w:rsid w:val="00D13B62"/>
    <w:rsid w:val="00D32C00"/>
    <w:rsid w:val="00D342EB"/>
    <w:rsid w:val="00D35BBE"/>
    <w:rsid w:val="00D4174E"/>
    <w:rsid w:val="00D4748E"/>
    <w:rsid w:val="00D764E6"/>
    <w:rsid w:val="00D769FC"/>
    <w:rsid w:val="00D80111"/>
    <w:rsid w:val="00D8428E"/>
    <w:rsid w:val="00D9362A"/>
    <w:rsid w:val="00DA1194"/>
    <w:rsid w:val="00DA328C"/>
    <w:rsid w:val="00DA7CE6"/>
    <w:rsid w:val="00DB7444"/>
    <w:rsid w:val="00DC7673"/>
    <w:rsid w:val="00E10A2E"/>
    <w:rsid w:val="00E16BCC"/>
    <w:rsid w:val="00E23764"/>
    <w:rsid w:val="00E23B80"/>
    <w:rsid w:val="00E26D7C"/>
    <w:rsid w:val="00E27580"/>
    <w:rsid w:val="00E32F6A"/>
    <w:rsid w:val="00E342CA"/>
    <w:rsid w:val="00E345DC"/>
    <w:rsid w:val="00E34E3B"/>
    <w:rsid w:val="00E55CEB"/>
    <w:rsid w:val="00E60ADA"/>
    <w:rsid w:val="00E673C8"/>
    <w:rsid w:val="00E909CB"/>
    <w:rsid w:val="00E950B4"/>
    <w:rsid w:val="00EA251C"/>
    <w:rsid w:val="00EB1F80"/>
    <w:rsid w:val="00EC00B7"/>
    <w:rsid w:val="00EC2273"/>
    <w:rsid w:val="00ED2E37"/>
    <w:rsid w:val="00ED63D6"/>
    <w:rsid w:val="00ED7910"/>
    <w:rsid w:val="00EE18DE"/>
    <w:rsid w:val="00EE1A1A"/>
    <w:rsid w:val="00EE46C8"/>
    <w:rsid w:val="00F008B9"/>
    <w:rsid w:val="00F32502"/>
    <w:rsid w:val="00F34714"/>
    <w:rsid w:val="00F448A9"/>
    <w:rsid w:val="00F51F71"/>
    <w:rsid w:val="00F537A8"/>
    <w:rsid w:val="00F649C1"/>
    <w:rsid w:val="00F66965"/>
    <w:rsid w:val="00F66BA5"/>
    <w:rsid w:val="00F900F7"/>
    <w:rsid w:val="00F97D20"/>
    <w:rsid w:val="00FA09D5"/>
    <w:rsid w:val="00FA33A8"/>
    <w:rsid w:val="00FA5245"/>
    <w:rsid w:val="00FD401E"/>
    <w:rsid w:val="00FD6F69"/>
    <w:rsid w:val="00FE4E84"/>
    <w:rsid w:val="00FF69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E5088"/>
  <w15:chartTrackingRefBased/>
  <w15:docId w15:val="{51E2FB5F-8087-4189-9744-D3CF159B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ro-RO" w:eastAsia="en-US" w:bidi="ar-SA"/>
        <w14:ligatures w14:val="standardContextual"/>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71"/>
    <w:pPr>
      <w:jc w:val="left"/>
    </w:pPr>
    <w:rPr>
      <w:rFonts w:eastAsia="Times New Roman" w:cs="Times New Roman"/>
      <w:kern w:val="0"/>
      <w:szCs w:val="24"/>
      <w:lang w:eastAsia="ro-RO"/>
      <w14:ligatures w14:val="none"/>
    </w:rPr>
  </w:style>
  <w:style w:type="paragraph" w:styleId="Heading1">
    <w:name w:val="heading 1"/>
    <w:basedOn w:val="Normal"/>
    <w:next w:val="Normal"/>
    <w:link w:val="Heading1Char"/>
    <w:qFormat/>
    <w:rsid w:val="00B07DC9"/>
    <w:pPr>
      <w:keepNext/>
      <w:jc w:val="both"/>
      <w:outlineLvl w:val="0"/>
    </w:pPr>
    <w:rPr>
      <w:b/>
      <w:bCs/>
      <w:kern w:val="32"/>
      <w:szCs w:val="32"/>
      <w:lang w:val="en-US"/>
    </w:rPr>
  </w:style>
  <w:style w:type="paragraph" w:styleId="Heading2">
    <w:name w:val="heading 2"/>
    <w:basedOn w:val="Normal"/>
    <w:next w:val="Normal"/>
    <w:link w:val="Heading2Char"/>
    <w:qFormat/>
    <w:rsid w:val="00B07DC9"/>
    <w:pPr>
      <w:keepNext/>
      <w:spacing w:before="240" w:after="60"/>
      <w:outlineLvl w:val="1"/>
    </w:pPr>
    <w:rPr>
      <w:b/>
      <w:bCs/>
      <w:iCs/>
      <w:szCs w:val="28"/>
    </w:rPr>
  </w:style>
  <w:style w:type="paragraph" w:styleId="Heading3">
    <w:name w:val="heading 3"/>
    <w:basedOn w:val="Normal"/>
    <w:next w:val="Normal"/>
    <w:link w:val="Heading3Char"/>
    <w:unhideWhenUsed/>
    <w:qFormat/>
    <w:rsid w:val="0007597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nhideWhenUsed/>
    <w:qFormat/>
    <w:rsid w:val="000759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759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59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59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59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759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7DC9"/>
    <w:rPr>
      <w:b/>
      <w:bCs/>
      <w:kern w:val="32"/>
      <w:szCs w:val="32"/>
      <w:lang w:val="en-US"/>
    </w:rPr>
  </w:style>
  <w:style w:type="character" w:customStyle="1" w:styleId="Heading2Char">
    <w:name w:val="Heading 2 Char"/>
    <w:link w:val="Heading2"/>
    <w:rsid w:val="00B07DC9"/>
    <w:rPr>
      <w:b/>
      <w:bCs/>
      <w:iCs/>
      <w:szCs w:val="28"/>
    </w:rPr>
  </w:style>
  <w:style w:type="character" w:customStyle="1" w:styleId="Heading3Char">
    <w:name w:val="Heading 3 Char"/>
    <w:basedOn w:val="DefaultParagraphFont"/>
    <w:link w:val="Heading3"/>
    <w:uiPriority w:val="9"/>
    <w:semiHidden/>
    <w:rsid w:val="000759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9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59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59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59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59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0759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59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5971"/>
    <w:pPr>
      <w:spacing w:before="160" w:after="160"/>
    </w:pPr>
    <w:rPr>
      <w:i/>
      <w:iCs/>
      <w:color w:val="404040" w:themeColor="text1" w:themeTint="BF"/>
    </w:rPr>
  </w:style>
  <w:style w:type="character" w:customStyle="1" w:styleId="QuoteChar">
    <w:name w:val="Quote Char"/>
    <w:basedOn w:val="DefaultParagraphFont"/>
    <w:link w:val="Quote"/>
    <w:uiPriority w:val="29"/>
    <w:rsid w:val="00075971"/>
    <w:rPr>
      <w:i/>
      <w:iCs/>
      <w:color w:val="404040" w:themeColor="text1" w:themeTint="BF"/>
    </w:rPr>
  </w:style>
  <w:style w:type="paragraph" w:styleId="ListParagraph">
    <w:name w:val="List Paragraph"/>
    <w:basedOn w:val="Normal"/>
    <w:uiPriority w:val="34"/>
    <w:qFormat/>
    <w:rsid w:val="00075971"/>
    <w:pPr>
      <w:ind w:left="720"/>
      <w:contextualSpacing/>
    </w:pPr>
  </w:style>
  <w:style w:type="character" w:styleId="IntenseEmphasis">
    <w:name w:val="Intense Emphasis"/>
    <w:basedOn w:val="DefaultParagraphFont"/>
    <w:uiPriority w:val="21"/>
    <w:qFormat/>
    <w:rsid w:val="00075971"/>
    <w:rPr>
      <w:i/>
      <w:iCs/>
      <w:color w:val="2F5496" w:themeColor="accent1" w:themeShade="BF"/>
    </w:rPr>
  </w:style>
  <w:style w:type="paragraph" w:styleId="IntenseQuote">
    <w:name w:val="Intense Quote"/>
    <w:basedOn w:val="Normal"/>
    <w:next w:val="Normal"/>
    <w:link w:val="IntenseQuoteChar"/>
    <w:uiPriority w:val="30"/>
    <w:qFormat/>
    <w:rsid w:val="0007597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075971"/>
    <w:rPr>
      <w:i/>
      <w:iCs/>
      <w:color w:val="2F5496" w:themeColor="accent1" w:themeShade="BF"/>
    </w:rPr>
  </w:style>
  <w:style w:type="character" w:styleId="IntenseReference">
    <w:name w:val="Intense Reference"/>
    <w:basedOn w:val="DefaultParagraphFont"/>
    <w:uiPriority w:val="32"/>
    <w:qFormat/>
    <w:rsid w:val="00075971"/>
    <w:rPr>
      <w:b/>
      <w:bCs/>
      <w:smallCaps/>
      <w:color w:val="2F5496" w:themeColor="accent1" w:themeShade="BF"/>
      <w:spacing w:val="5"/>
    </w:rPr>
  </w:style>
  <w:style w:type="paragraph" w:styleId="BodyTextIndent">
    <w:name w:val="Body Text Indent"/>
    <w:basedOn w:val="Normal"/>
    <w:link w:val="BodyTextIndentChar"/>
    <w:rsid w:val="00075971"/>
    <w:pPr>
      <w:ind w:firstLine="360"/>
      <w:jc w:val="both"/>
    </w:pPr>
  </w:style>
  <w:style w:type="character" w:customStyle="1" w:styleId="BodyTextIndentChar">
    <w:name w:val="Body Text Indent Char"/>
    <w:basedOn w:val="DefaultParagraphFont"/>
    <w:link w:val="BodyTextIndent"/>
    <w:rsid w:val="00075971"/>
    <w:rPr>
      <w:rFonts w:eastAsia="Times New Roman" w:cs="Times New Roman"/>
      <w:kern w:val="0"/>
      <w:szCs w:val="24"/>
      <w:lang w:eastAsia="ro-RO"/>
      <w14:ligatures w14:val="none"/>
    </w:rPr>
  </w:style>
  <w:style w:type="paragraph" w:styleId="BodyTextIndent2">
    <w:name w:val="Body Text Indent 2"/>
    <w:basedOn w:val="Normal"/>
    <w:link w:val="BodyTextIndent2Char"/>
    <w:rsid w:val="00075971"/>
    <w:pPr>
      <w:ind w:left="360"/>
      <w:jc w:val="both"/>
    </w:pPr>
  </w:style>
  <w:style w:type="character" w:customStyle="1" w:styleId="BodyTextIndent2Char">
    <w:name w:val="Body Text Indent 2 Char"/>
    <w:basedOn w:val="DefaultParagraphFont"/>
    <w:link w:val="BodyTextIndent2"/>
    <w:rsid w:val="00075971"/>
    <w:rPr>
      <w:rFonts w:eastAsia="Times New Roman" w:cs="Times New Roman"/>
      <w:kern w:val="0"/>
      <w:szCs w:val="24"/>
      <w:lang w:eastAsia="ro-RO"/>
      <w14:ligatures w14:val="none"/>
    </w:rPr>
  </w:style>
  <w:style w:type="paragraph" w:styleId="Header">
    <w:name w:val="header"/>
    <w:basedOn w:val="Normal"/>
    <w:link w:val="HeaderChar"/>
    <w:rsid w:val="00075971"/>
    <w:pPr>
      <w:tabs>
        <w:tab w:val="center" w:pos="4320"/>
        <w:tab w:val="right" w:pos="8640"/>
      </w:tabs>
    </w:pPr>
  </w:style>
  <w:style w:type="character" w:customStyle="1" w:styleId="HeaderChar">
    <w:name w:val="Header Char"/>
    <w:basedOn w:val="DefaultParagraphFont"/>
    <w:link w:val="Header"/>
    <w:rsid w:val="00075971"/>
    <w:rPr>
      <w:rFonts w:eastAsia="Times New Roman" w:cs="Times New Roman"/>
      <w:kern w:val="0"/>
      <w:szCs w:val="24"/>
      <w:lang w:eastAsia="ro-RO"/>
      <w14:ligatures w14:val="none"/>
    </w:rPr>
  </w:style>
  <w:style w:type="paragraph" w:styleId="Footer">
    <w:name w:val="footer"/>
    <w:basedOn w:val="Normal"/>
    <w:link w:val="FooterChar"/>
    <w:rsid w:val="00075971"/>
    <w:pPr>
      <w:tabs>
        <w:tab w:val="center" w:pos="4320"/>
        <w:tab w:val="right" w:pos="8640"/>
      </w:tabs>
    </w:pPr>
  </w:style>
  <w:style w:type="character" w:customStyle="1" w:styleId="FooterChar">
    <w:name w:val="Footer Char"/>
    <w:basedOn w:val="DefaultParagraphFont"/>
    <w:link w:val="Footer"/>
    <w:rsid w:val="00075971"/>
    <w:rPr>
      <w:rFonts w:eastAsia="Times New Roman" w:cs="Times New Roman"/>
      <w:kern w:val="0"/>
      <w:szCs w:val="24"/>
      <w:lang w:eastAsia="ro-RO"/>
      <w14:ligatures w14:val="none"/>
    </w:rPr>
  </w:style>
  <w:style w:type="character" w:styleId="PageNumber">
    <w:name w:val="page number"/>
    <w:basedOn w:val="DefaultParagraphFont"/>
    <w:rsid w:val="00075971"/>
  </w:style>
  <w:style w:type="table" w:styleId="TableGrid">
    <w:name w:val="Table Grid"/>
    <w:basedOn w:val="TableNormal"/>
    <w:rsid w:val="00075971"/>
    <w:pPr>
      <w:jc w:val="left"/>
    </w:pPr>
    <w:rPr>
      <w:rFonts w:eastAsia="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75971"/>
    <w:rPr>
      <w:sz w:val="16"/>
    </w:rPr>
  </w:style>
  <w:style w:type="character" w:customStyle="1" w:styleId="BodyText2Char">
    <w:name w:val="Body Text 2 Char"/>
    <w:basedOn w:val="DefaultParagraphFont"/>
    <w:link w:val="BodyText2"/>
    <w:rsid w:val="00075971"/>
    <w:rPr>
      <w:rFonts w:eastAsia="Times New Roman" w:cs="Times New Roman"/>
      <w:kern w:val="0"/>
      <w:sz w:val="16"/>
      <w:szCs w:val="24"/>
      <w:lang w:eastAsia="ro-RO"/>
      <w14:ligatures w14:val="none"/>
    </w:rPr>
  </w:style>
  <w:style w:type="paragraph" w:styleId="BodyTextIndent3">
    <w:name w:val="Body Text Indent 3"/>
    <w:basedOn w:val="Normal"/>
    <w:link w:val="BodyTextIndent3Char"/>
    <w:rsid w:val="00075971"/>
    <w:pPr>
      <w:ind w:left="288"/>
      <w:jc w:val="both"/>
    </w:pPr>
    <w:rPr>
      <w:sz w:val="14"/>
    </w:rPr>
  </w:style>
  <w:style w:type="character" w:customStyle="1" w:styleId="BodyTextIndent3Char">
    <w:name w:val="Body Text Indent 3 Char"/>
    <w:basedOn w:val="DefaultParagraphFont"/>
    <w:link w:val="BodyTextIndent3"/>
    <w:rsid w:val="00075971"/>
    <w:rPr>
      <w:rFonts w:eastAsia="Times New Roman" w:cs="Times New Roman"/>
      <w:kern w:val="0"/>
      <w:sz w:val="14"/>
      <w:szCs w:val="24"/>
      <w:lang w:eastAsia="ro-RO"/>
      <w14:ligatures w14:val="none"/>
    </w:rPr>
  </w:style>
  <w:style w:type="paragraph" w:styleId="BodyText3">
    <w:name w:val="Body Text 3"/>
    <w:basedOn w:val="Normal"/>
    <w:link w:val="BodyText3Char"/>
    <w:rsid w:val="00075971"/>
    <w:pPr>
      <w:spacing w:after="120"/>
    </w:pPr>
    <w:rPr>
      <w:sz w:val="16"/>
      <w:szCs w:val="16"/>
    </w:rPr>
  </w:style>
  <w:style w:type="character" w:customStyle="1" w:styleId="BodyText3Char">
    <w:name w:val="Body Text 3 Char"/>
    <w:basedOn w:val="DefaultParagraphFont"/>
    <w:link w:val="BodyText3"/>
    <w:rsid w:val="00075971"/>
    <w:rPr>
      <w:rFonts w:eastAsia="Times New Roman" w:cs="Times New Roman"/>
      <w:kern w:val="0"/>
      <w:sz w:val="16"/>
      <w:szCs w:val="16"/>
      <w:lang w:eastAsia="ro-RO"/>
      <w14:ligatures w14:val="none"/>
    </w:rPr>
  </w:style>
  <w:style w:type="paragraph" w:styleId="BodyText">
    <w:name w:val="Body Text"/>
    <w:basedOn w:val="Normal"/>
    <w:link w:val="BodyTextChar"/>
    <w:rsid w:val="00075971"/>
    <w:pPr>
      <w:spacing w:after="120"/>
    </w:pPr>
  </w:style>
  <w:style w:type="character" w:customStyle="1" w:styleId="BodyTextChar">
    <w:name w:val="Body Text Char"/>
    <w:basedOn w:val="DefaultParagraphFont"/>
    <w:link w:val="BodyText"/>
    <w:rsid w:val="00075971"/>
    <w:rPr>
      <w:rFonts w:eastAsia="Times New Roman" w:cs="Times New Roman"/>
      <w:kern w:val="0"/>
      <w:szCs w:val="24"/>
      <w:lang w:eastAsia="ro-RO"/>
      <w14:ligatures w14:val="none"/>
    </w:rPr>
  </w:style>
  <w:style w:type="paragraph" w:styleId="HTMLPreformatted">
    <w:name w:val="HTML Preformatted"/>
    <w:basedOn w:val="Normal"/>
    <w:link w:val="HTMLPreformattedChar"/>
    <w:rsid w:val="00075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ne-NP"/>
    </w:rPr>
  </w:style>
  <w:style w:type="character" w:customStyle="1" w:styleId="HTMLPreformattedChar">
    <w:name w:val="HTML Preformatted Char"/>
    <w:basedOn w:val="DefaultParagraphFont"/>
    <w:link w:val="HTMLPreformatted"/>
    <w:rsid w:val="00075971"/>
    <w:rPr>
      <w:rFonts w:ascii="Courier New" w:eastAsia="Times New Roman" w:hAnsi="Courier New" w:cs="Courier New"/>
      <w:kern w:val="0"/>
      <w:sz w:val="20"/>
      <w:szCs w:val="20"/>
      <w:lang w:val="en-US" w:bidi="ne-NP"/>
      <w14:ligatures w14:val="none"/>
    </w:rPr>
  </w:style>
  <w:style w:type="character" w:styleId="CommentReference">
    <w:name w:val="annotation reference"/>
    <w:semiHidden/>
    <w:rsid w:val="00075971"/>
    <w:rPr>
      <w:sz w:val="16"/>
      <w:szCs w:val="16"/>
    </w:rPr>
  </w:style>
  <w:style w:type="paragraph" w:styleId="CommentText">
    <w:name w:val="annotation text"/>
    <w:basedOn w:val="Normal"/>
    <w:link w:val="CommentTextChar"/>
    <w:semiHidden/>
    <w:rsid w:val="00075971"/>
    <w:rPr>
      <w:sz w:val="20"/>
      <w:szCs w:val="20"/>
    </w:rPr>
  </w:style>
  <w:style w:type="character" w:customStyle="1" w:styleId="CommentTextChar">
    <w:name w:val="Comment Text Char"/>
    <w:basedOn w:val="DefaultParagraphFont"/>
    <w:link w:val="CommentText"/>
    <w:semiHidden/>
    <w:rsid w:val="00075971"/>
    <w:rPr>
      <w:rFonts w:eastAsia="Times New Roman" w:cs="Times New Roman"/>
      <w:kern w:val="0"/>
      <w:sz w:val="20"/>
      <w:szCs w:val="20"/>
      <w:lang w:eastAsia="ro-RO"/>
      <w14:ligatures w14:val="none"/>
    </w:rPr>
  </w:style>
  <w:style w:type="paragraph" w:styleId="CommentSubject">
    <w:name w:val="annotation subject"/>
    <w:basedOn w:val="CommentText"/>
    <w:next w:val="CommentText"/>
    <w:link w:val="CommentSubjectChar"/>
    <w:semiHidden/>
    <w:rsid w:val="00075971"/>
    <w:rPr>
      <w:b/>
      <w:bCs/>
    </w:rPr>
  </w:style>
  <w:style w:type="character" w:customStyle="1" w:styleId="CommentSubjectChar">
    <w:name w:val="Comment Subject Char"/>
    <w:basedOn w:val="CommentTextChar"/>
    <w:link w:val="CommentSubject"/>
    <w:semiHidden/>
    <w:rsid w:val="00075971"/>
    <w:rPr>
      <w:rFonts w:eastAsia="Times New Roman" w:cs="Times New Roman"/>
      <w:b/>
      <w:bCs/>
      <w:kern w:val="0"/>
      <w:sz w:val="20"/>
      <w:szCs w:val="20"/>
      <w:lang w:eastAsia="ro-RO"/>
      <w14:ligatures w14:val="none"/>
    </w:rPr>
  </w:style>
  <w:style w:type="paragraph" w:styleId="BalloonText">
    <w:name w:val="Balloon Text"/>
    <w:basedOn w:val="Normal"/>
    <w:link w:val="BalloonTextChar"/>
    <w:semiHidden/>
    <w:rsid w:val="00075971"/>
    <w:rPr>
      <w:rFonts w:ascii="Tahoma" w:hAnsi="Tahoma" w:cs="Tahoma"/>
      <w:sz w:val="16"/>
      <w:szCs w:val="16"/>
    </w:rPr>
  </w:style>
  <w:style w:type="character" w:customStyle="1" w:styleId="BalloonTextChar">
    <w:name w:val="Balloon Text Char"/>
    <w:basedOn w:val="DefaultParagraphFont"/>
    <w:link w:val="BalloonText"/>
    <w:semiHidden/>
    <w:rsid w:val="00075971"/>
    <w:rPr>
      <w:rFonts w:ascii="Tahoma" w:eastAsia="Times New Roman" w:hAnsi="Tahoma" w:cs="Tahoma"/>
      <w:kern w:val="0"/>
      <w:sz w:val="16"/>
      <w:szCs w:val="16"/>
      <w:lang w:eastAsia="ro-RO"/>
      <w14:ligatures w14:val="none"/>
    </w:rPr>
  </w:style>
  <w:style w:type="paragraph" w:styleId="TOC1">
    <w:name w:val="toc 1"/>
    <w:basedOn w:val="Normal"/>
    <w:next w:val="Normal"/>
    <w:autoRedefine/>
    <w:rsid w:val="00075971"/>
    <w:pPr>
      <w:spacing w:line="360" w:lineRule="auto"/>
    </w:pPr>
    <w:rPr>
      <w:lang w:val="en-US" w:eastAsia="en-US"/>
    </w:rPr>
  </w:style>
  <w:style w:type="paragraph" w:styleId="TOC2">
    <w:name w:val="toc 2"/>
    <w:basedOn w:val="Normal"/>
    <w:next w:val="Normal"/>
    <w:autoRedefine/>
    <w:rsid w:val="00075971"/>
    <w:pPr>
      <w:tabs>
        <w:tab w:val="right" w:leader="dot" w:pos="9639"/>
      </w:tabs>
      <w:spacing w:line="360" w:lineRule="auto"/>
      <w:ind w:left="240"/>
    </w:pPr>
    <w:rPr>
      <w:lang w:val="en-US" w:eastAsia="en-US"/>
    </w:rPr>
  </w:style>
  <w:style w:type="character" w:styleId="Hyperlink">
    <w:name w:val="Hyperlink"/>
    <w:rsid w:val="00075971"/>
    <w:rPr>
      <w:color w:val="0000FF"/>
      <w:u w:val="single"/>
    </w:rPr>
  </w:style>
  <w:style w:type="paragraph" w:styleId="TOC3">
    <w:name w:val="toc 3"/>
    <w:basedOn w:val="Normal"/>
    <w:next w:val="Normal"/>
    <w:autoRedefine/>
    <w:semiHidden/>
    <w:rsid w:val="00075971"/>
    <w:pPr>
      <w:ind w:left="480"/>
    </w:pPr>
  </w:style>
  <w:style w:type="character" w:customStyle="1" w:styleId="FontStyle98">
    <w:name w:val="Font Style98"/>
    <w:rsid w:val="00075971"/>
    <w:rPr>
      <w:rFonts w:ascii="Times New Roman" w:hAnsi="Times New Roman" w:cs="Times New Roman"/>
      <w:sz w:val="22"/>
      <w:szCs w:val="22"/>
    </w:rPr>
  </w:style>
  <w:style w:type="paragraph" w:customStyle="1" w:styleId="Style2">
    <w:name w:val="Style2"/>
    <w:basedOn w:val="Normal"/>
    <w:rsid w:val="00075971"/>
    <w:pPr>
      <w:widowControl w:val="0"/>
      <w:autoSpaceDE w:val="0"/>
      <w:autoSpaceDN w:val="0"/>
      <w:adjustRightInd w:val="0"/>
    </w:pPr>
    <w:rPr>
      <w:lang w:val="en-US" w:eastAsia="en-US"/>
    </w:rPr>
  </w:style>
  <w:style w:type="paragraph" w:customStyle="1" w:styleId="Style4">
    <w:name w:val="Style4"/>
    <w:basedOn w:val="Normal"/>
    <w:rsid w:val="00075971"/>
    <w:pPr>
      <w:widowControl w:val="0"/>
      <w:autoSpaceDE w:val="0"/>
      <w:autoSpaceDN w:val="0"/>
      <w:adjustRightInd w:val="0"/>
    </w:pPr>
    <w:rPr>
      <w:lang w:val="en-US" w:eastAsia="en-US"/>
    </w:rPr>
  </w:style>
  <w:style w:type="paragraph" w:customStyle="1" w:styleId="Style5">
    <w:name w:val="Style5"/>
    <w:basedOn w:val="Normal"/>
    <w:rsid w:val="00075971"/>
    <w:pPr>
      <w:widowControl w:val="0"/>
      <w:autoSpaceDE w:val="0"/>
      <w:autoSpaceDN w:val="0"/>
      <w:adjustRightInd w:val="0"/>
      <w:jc w:val="both"/>
    </w:pPr>
    <w:rPr>
      <w:lang w:val="en-US" w:eastAsia="en-US"/>
    </w:rPr>
  </w:style>
  <w:style w:type="paragraph" w:customStyle="1" w:styleId="Style8">
    <w:name w:val="Style8"/>
    <w:basedOn w:val="Normal"/>
    <w:rsid w:val="00075971"/>
    <w:pPr>
      <w:widowControl w:val="0"/>
      <w:autoSpaceDE w:val="0"/>
      <w:autoSpaceDN w:val="0"/>
      <w:adjustRightInd w:val="0"/>
    </w:pPr>
    <w:rPr>
      <w:lang w:val="en-US" w:eastAsia="en-US"/>
    </w:rPr>
  </w:style>
  <w:style w:type="paragraph" w:customStyle="1" w:styleId="Style9">
    <w:name w:val="Style9"/>
    <w:basedOn w:val="Normal"/>
    <w:rsid w:val="00075971"/>
    <w:pPr>
      <w:widowControl w:val="0"/>
      <w:autoSpaceDE w:val="0"/>
      <w:autoSpaceDN w:val="0"/>
      <w:adjustRightInd w:val="0"/>
      <w:spacing w:line="278" w:lineRule="exact"/>
    </w:pPr>
    <w:rPr>
      <w:lang w:val="en-US" w:eastAsia="en-US"/>
    </w:rPr>
  </w:style>
  <w:style w:type="paragraph" w:customStyle="1" w:styleId="Style11">
    <w:name w:val="Style11"/>
    <w:basedOn w:val="Normal"/>
    <w:rsid w:val="00075971"/>
    <w:pPr>
      <w:widowControl w:val="0"/>
      <w:autoSpaceDE w:val="0"/>
      <w:autoSpaceDN w:val="0"/>
      <w:adjustRightInd w:val="0"/>
      <w:spacing w:line="276" w:lineRule="exact"/>
      <w:jc w:val="both"/>
    </w:pPr>
    <w:rPr>
      <w:lang w:val="en-US" w:eastAsia="en-US"/>
    </w:rPr>
  </w:style>
  <w:style w:type="paragraph" w:customStyle="1" w:styleId="Style14">
    <w:name w:val="Style14"/>
    <w:basedOn w:val="Normal"/>
    <w:rsid w:val="00075971"/>
    <w:pPr>
      <w:widowControl w:val="0"/>
      <w:autoSpaceDE w:val="0"/>
      <w:autoSpaceDN w:val="0"/>
      <w:adjustRightInd w:val="0"/>
      <w:spacing w:line="442" w:lineRule="exact"/>
      <w:ind w:firstLine="7618"/>
    </w:pPr>
    <w:rPr>
      <w:lang w:val="en-US" w:eastAsia="en-US"/>
    </w:rPr>
  </w:style>
  <w:style w:type="paragraph" w:customStyle="1" w:styleId="Style19">
    <w:name w:val="Style19"/>
    <w:basedOn w:val="Normal"/>
    <w:rsid w:val="00075971"/>
    <w:pPr>
      <w:widowControl w:val="0"/>
      <w:autoSpaceDE w:val="0"/>
      <w:autoSpaceDN w:val="0"/>
      <w:adjustRightInd w:val="0"/>
      <w:spacing w:line="278" w:lineRule="exact"/>
      <w:jc w:val="both"/>
    </w:pPr>
    <w:rPr>
      <w:lang w:val="en-US" w:eastAsia="en-US"/>
    </w:rPr>
  </w:style>
  <w:style w:type="character" w:customStyle="1" w:styleId="FontStyle26">
    <w:name w:val="Font Style26"/>
    <w:rsid w:val="00075971"/>
    <w:rPr>
      <w:rFonts w:ascii="Times New Roman" w:hAnsi="Times New Roman" w:cs="Times New Roman"/>
      <w:b/>
      <w:bCs/>
      <w:sz w:val="26"/>
      <w:szCs w:val="26"/>
    </w:rPr>
  </w:style>
  <w:style w:type="character" w:customStyle="1" w:styleId="FontStyle28">
    <w:name w:val="Font Style28"/>
    <w:rsid w:val="00075971"/>
    <w:rPr>
      <w:rFonts w:ascii="Times New Roman" w:hAnsi="Times New Roman" w:cs="Times New Roman"/>
      <w:b/>
      <w:bCs/>
      <w:smallCaps/>
      <w:sz w:val="22"/>
      <w:szCs w:val="22"/>
    </w:rPr>
  </w:style>
  <w:style w:type="character" w:customStyle="1" w:styleId="FontStyle29">
    <w:name w:val="Font Style29"/>
    <w:rsid w:val="00075971"/>
    <w:rPr>
      <w:rFonts w:ascii="Times New Roman" w:hAnsi="Times New Roman" w:cs="Times New Roman"/>
      <w:b/>
      <w:bCs/>
      <w:i/>
      <w:iCs/>
      <w:sz w:val="24"/>
      <w:szCs w:val="24"/>
    </w:rPr>
  </w:style>
  <w:style w:type="character" w:customStyle="1" w:styleId="FontStyle30">
    <w:name w:val="Font Style30"/>
    <w:rsid w:val="00075971"/>
    <w:rPr>
      <w:rFonts w:ascii="Times New Roman" w:hAnsi="Times New Roman" w:cs="Times New Roman"/>
      <w:i/>
      <w:iCs/>
      <w:sz w:val="24"/>
      <w:szCs w:val="24"/>
    </w:rPr>
  </w:style>
  <w:style w:type="paragraph" w:customStyle="1" w:styleId="Style13">
    <w:name w:val="Style13"/>
    <w:basedOn w:val="Normal"/>
    <w:rsid w:val="00075971"/>
    <w:pPr>
      <w:widowControl w:val="0"/>
      <w:autoSpaceDE w:val="0"/>
      <w:autoSpaceDN w:val="0"/>
      <w:adjustRightInd w:val="0"/>
    </w:pPr>
    <w:rPr>
      <w:lang w:val="en-US" w:eastAsia="en-US"/>
    </w:rPr>
  </w:style>
  <w:style w:type="paragraph" w:customStyle="1" w:styleId="Style15">
    <w:name w:val="Style15"/>
    <w:basedOn w:val="Normal"/>
    <w:rsid w:val="00075971"/>
    <w:pPr>
      <w:widowControl w:val="0"/>
      <w:autoSpaceDE w:val="0"/>
      <w:autoSpaceDN w:val="0"/>
      <w:adjustRightInd w:val="0"/>
      <w:spacing w:line="278" w:lineRule="exact"/>
      <w:jc w:val="both"/>
    </w:pPr>
    <w:rPr>
      <w:lang w:val="en-US" w:eastAsia="en-US"/>
    </w:rPr>
  </w:style>
  <w:style w:type="paragraph" w:customStyle="1" w:styleId="Style18">
    <w:name w:val="Style18"/>
    <w:basedOn w:val="Normal"/>
    <w:rsid w:val="00075971"/>
    <w:pPr>
      <w:widowControl w:val="0"/>
      <w:autoSpaceDE w:val="0"/>
      <w:autoSpaceDN w:val="0"/>
      <w:adjustRightInd w:val="0"/>
      <w:spacing w:line="276" w:lineRule="exact"/>
    </w:pPr>
    <w:rPr>
      <w:lang w:val="en-US" w:eastAsia="en-US"/>
    </w:rPr>
  </w:style>
  <w:style w:type="paragraph" w:customStyle="1" w:styleId="Style21">
    <w:name w:val="Style21"/>
    <w:basedOn w:val="Normal"/>
    <w:rsid w:val="00075971"/>
    <w:pPr>
      <w:widowControl w:val="0"/>
      <w:autoSpaceDE w:val="0"/>
      <w:autoSpaceDN w:val="0"/>
      <w:adjustRightInd w:val="0"/>
    </w:pPr>
    <w:rPr>
      <w:lang w:val="en-US" w:eastAsia="en-US"/>
    </w:rPr>
  </w:style>
  <w:style w:type="paragraph" w:customStyle="1" w:styleId="Style22">
    <w:name w:val="Style22"/>
    <w:basedOn w:val="Normal"/>
    <w:rsid w:val="00075971"/>
    <w:pPr>
      <w:widowControl w:val="0"/>
      <w:autoSpaceDE w:val="0"/>
      <w:autoSpaceDN w:val="0"/>
      <w:adjustRightInd w:val="0"/>
      <w:spacing w:line="413" w:lineRule="exact"/>
    </w:pPr>
    <w:rPr>
      <w:lang w:val="en-US" w:eastAsia="en-US"/>
    </w:rPr>
  </w:style>
  <w:style w:type="paragraph" w:customStyle="1" w:styleId="Style23">
    <w:name w:val="Style23"/>
    <w:basedOn w:val="Normal"/>
    <w:rsid w:val="00075971"/>
    <w:pPr>
      <w:widowControl w:val="0"/>
      <w:autoSpaceDE w:val="0"/>
      <w:autoSpaceDN w:val="0"/>
      <w:adjustRightInd w:val="0"/>
    </w:pPr>
    <w:rPr>
      <w:lang w:val="en-US" w:eastAsia="en-US"/>
    </w:rPr>
  </w:style>
  <w:style w:type="paragraph" w:customStyle="1" w:styleId="Style24">
    <w:name w:val="Style24"/>
    <w:basedOn w:val="Normal"/>
    <w:rsid w:val="00075971"/>
    <w:pPr>
      <w:widowControl w:val="0"/>
      <w:autoSpaceDE w:val="0"/>
      <w:autoSpaceDN w:val="0"/>
      <w:adjustRightInd w:val="0"/>
      <w:spacing w:line="413" w:lineRule="exact"/>
      <w:jc w:val="both"/>
    </w:pPr>
    <w:rPr>
      <w:lang w:val="en-US" w:eastAsia="en-US"/>
    </w:rPr>
  </w:style>
  <w:style w:type="paragraph" w:customStyle="1" w:styleId="Style27">
    <w:name w:val="Style27"/>
    <w:basedOn w:val="Normal"/>
    <w:rsid w:val="00075971"/>
    <w:pPr>
      <w:widowControl w:val="0"/>
      <w:autoSpaceDE w:val="0"/>
      <w:autoSpaceDN w:val="0"/>
      <w:adjustRightInd w:val="0"/>
      <w:jc w:val="both"/>
    </w:pPr>
    <w:rPr>
      <w:lang w:val="en-US" w:eastAsia="en-US"/>
    </w:rPr>
  </w:style>
  <w:style w:type="character" w:customStyle="1" w:styleId="FontStyle32">
    <w:name w:val="Font Style32"/>
    <w:rsid w:val="00075971"/>
    <w:rPr>
      <w:rFonts w:ascii="Times New Roman" w:hAnsi="Times New Roman" w:cs="Times New Roman"/>
      <w:b/>
      <w:bCs/>
      <w:sz w:val="26"/>
      <w:szCs w:val="26"/>
    </w:rPr>
  </w:style>
  <w:style w:type="character" w:customStyle="1" w:styleId="FontStyle33">
    <w:name w:val="Font Style33"/>
    <w:rsid w:val="00075971"/>
    <w:rPr>
      <w:rFonts w:ascii="Times New Roman" w:hAnsi="Times New Roman" w:cs="Times New Roman"/>
      <w:b/>
      <w:bCs/>
      <w:i/>
      <w:iCs/>
      <w:sz w:val="26"/>
      <w:szCs w:val="26"/>
    </w:rPr>
  </w:style>
  <w:style w:type="character" w:customStyle="1" w:styleId="FontStyle35">
    <w:name w:val="Font Style35"/>
    <w:rsid w:val="00075971"/>
    <w:rPr>
      <w:rFonts w:ascii="Times New Roman" w:hAnsi="Times New Roman" w:cs="Times New Roman"/>
      <w:b/>
      <w:bCs/>
      <w:sz w:val="22"/>
      <w:szCs w:val="22"/>
    </w:rPr>
  </w:style>
  <w:style w:type="character" w:customStyle="1" w:styleId="FontStyle36">
    <w:name w:val="Font Style36"/>
    <w:rsid w:val="00075971"/>
    <w:rPr>
      <w:rFonts w:ascii="Times New Roman" w:hAnsi="Times New Roman" w:cs="Times New Roman"/>
      <w:b/>
      <w:bCs/>
      <w:i/>
      <w:iCs/>
      <w:sz w:val="22"/>
      <w:szCs w:val="22"/>
    </w:rPr>
  </w:style>
  <w:style w:type="character" w:customStyle="1" w:styleId="FontStyle37">
    <w:name w:val="Font Style37"/>
    <w:rsid w:val="00075971"/>
    <w:rPr>
      <w:rFonts w:ascii="Times New Roman" w:hAnsi="Times New Roman" w:cs="Times New Roman"/>
      <w:sz w:val="22"/>
      <w:szCs w:val="22"/>
    </w:rPr>
  </w:style>
  <w:style w:type="character" w:customStyle="1" w:styleId="FontStyle38">
    <w:name w:val="Font Style38"/>
    <w:rsid w:val="00075971"/>
    <w:rPr>
      <w:rFonts w:ascii="Times New Roman" w:hAnsi="Times New Roman" w:cs="Times New Roman"/>
      <w:i/>
      <w:iCs/>
      <w:sz w:val="22"/>
      <w:szCs w:val="22"/>
    </w:rPr>
  </w:style>
  <w:style w:type="paragraph" w:customStyle="1" w:styleId="Style1">
    <w:name w:val="Style1"/>
    <w:basedOn w:val="Normal"/>
    <w:rsid w:val="00075971"/>
    <w:pPr>
      <w:widowControl w:val="0"/>
      <w:autoSpaceDE w:val="0"/>
      <w:autoSpaceDN w:val="0"/>
      <w:adjustRightInd w:val="0"/>
      <w:jc w:val="both"/>
    </w:pPr>
    <w:rPr>
      <w:lang w:val="en-US" w:eastAsia="en-US"/>
    </w:rPr>
  </w:style>
  <w:style w:type="paragraph" w:customStyle="1" w:styleId="Style3">
    <w:name w:val="Style3"/>
    <w:basedOn w:val="Normal"/>
    <w:rsid w:val="00075971"/>
    <w:pPr>
      <w:widowControl w:val="0"/>
      <w:autoSpaceDE w:val="0"/>
      <w:autoSpaceDN w:val="0"/>
      <w:adjustRightInd w:val="0"/>
    </w:pPr>
    <w:rPr>
      <w:lang w:val="en-US" w:eastAsia="en-US"/>
    </w:rPr>
  </w:style>
  <w:style w:type="paragraph" w:customStyle="1" w:styleId="Style6">
    <w:name w:val="Style6"/>
    <w:basedOn w:val="Normal"/>
    <w:rsid w:val="00075971"/>
    <w:pPr>
      <w:widowControl w:val="0"/>
      <w:autoSpaceDE w:val="0"/>
      <w:autoSpaceDN w:val="0"/>
      <w:adjustRightInd w:val="0"/>
    </w:pPr>
    <w:rPr>
      <w:lang w:val="en-US" w:eastAsia="en-US"/>
    </w:rPr>
  </w:style>
  <w:style w:type="paragraph" w:customStyle="1" w:styleId="Style7">
    <w:name w:val="Style7"/>
    <w:basedOn w:val="Normal"/>
    <w:rsid w:val="00075971"/>
    <w:pPr>
      <w:widowControl w:val="0"/>
      <w:autoSpaceDE w:val="0"/>
      <w:autoSpaceDN w:val="0"/>
      <w:adjustRightInd w:val="0"/>
    </w:pPr>
    <w:rPr>
      <w:lang w:val="en-US" w:eastAsia="en-US"/>
    </w:rPr>
  </w:style>
  <w:style w:type="paragraph" w:customStyle="1" w:styleId="Style10">
    <w:name w:val="Style10"/>
    <w:basedOn w:val="Normal"/>
    <w:rsid w:val="00075971"/>
    <w:pPr>
      <w:widowControl w:val="0"/>
      <w:autoSpaceDE w:val="0"/>
      <w:autoSpaceDN w:val="0"/>
      <w:adjustRightInd w:val="0"/>
    </w:pPr>
    <w:rPr>
      <w:lang w:val="en-US" w:eastAsia="en-US"/>
    </w:rPr>
  </w:style>
  <w:style w:type="paragraph" w:customStyle="1" w:styleId="Style12">
    <w:name w:val="Style12"/>
    <w:basedOn w:val="Normal"/>
    <w:rsid w:val="00075971"/>
    <w:pPr>
      <w:widowControl w:val="0"/>
      <w:autoSpaceDE w:val="0"/>
      <w:autoSpaceDN w:val="0"/>
      <w:adjustRightInd w:val="0"/>
    </w:pPr>
    <w:rPr>
      <w:lang w:val="en-US" w:eastAsia="en-US"/>
    </w:rPr>
  </w:style>
  <w:style w:type="paragraph" w:customStyle="1" w:styleId="Style16">
    <w:name w:val="Style16"/>
    <w:basedOn w:val="Normal"/>
    <w:rsid w:val="00075971"/>
    <w:pPr>
      <w:widowControl w:val="0"/>
      <w:autoSpaceDE w:val="0"/>
      <w:autoSpaceDN w:val="0"/>
      <w:adjustRightInd w:val="0"/>
    </w:pPr>
    <w:rPr>
      <w:lang w:val="en-US" w:eastAsia="en-US"/>
    </w:rPr>
  </w:style>
  <w:style w:type="paragraph" w:customStyle="1" w:styleId="Style17">
    <w:name w:val="Style17"/>
    <w:basedOn w:val="Normal"/>
    <w:rsid w:val="00075971"/>
    <w:pPr>
      <w:widowControl w:val="0"/>
      <w:autoSpaceDE w:val="0"/>
      <w:autoSpaceDN w:val="0"/>
      <w:adjustRightInd w:val="0"/>
      <w:jc w:val="both"/>
    </w:pPr>
    <w:rPr>
      <w:lang w:val="en-US" w:eastAsia="en-US"/>
    </w:rPr>
  </w:style>
  <w:style w:type="paragraph" w:customStyle="1" w:styleId="Style20">
    <w:name w:val="Style20"/>
    <w:basedOn w:val="Normal"/>
    <w:rsid w:val="00075971"/>
    <w:pPr>
      <w:widowControl w:val="0"/>
      <w:autoSpaceDE w:val="0"/>
      <w:autoSpaceDN w:val="0"/>
      <w:adjustRightInd w:val="0"/>
    </w:pPr>
    <w:rPr>
      <w:lang w:val="en-US" w:eastAsia="en-US"/>
    </w:rPr>
  </w:style>
  <w:style w:type="character" w:customStyle="1" w:styleId="FontStyle23">
    <w:name w:val="Font Style23"/>
    <w:rsid w:val="00075971"/>
    <w:rPr>
      <w:rFonts w:ascii="Times New Roman" w:hAnsi="Times New Roman" w:cs="Times New Roman"/>
      <w:b/>
      <w:bCs/>
      <w:sz w:val="8"/>
      <w:szCs w:val="8"/>
    </w:rPr>
  </w:style>
  <w:style w:type="character" w:customStyle="1" w:styleId="FontStyle24">
    <w:name w:val="Font Style24"/>
    <w:rsid w:val="00075971"/>
    <w:rPr>
      <w:rFonts w:ascii="Times New Roman" w:hAnsi="Times New Roman" w:cs="Times New Roman"/>
      <w:b/>
      <w:bCs/>
      <w:sz w:val="20"/>
      <w:szCs w:val="20"/>
    </w:rPr>
  </w:style>
  <w:style w:type="character" w:customStyle="1" w:styleId="FontStyle25">
    <w:name w:val="Font Style25"/>
    <w:rsid w:val="00075971"/>
    <w:rPr>
      <w:rFonts w:ascii="Times New Roman" w:hAnsi="Times New Roman" w:cs="Times New Roman"/>
      <w:smallCaps/>
      <w:sz w:val="18"/>
      <w:szCs w:val="18"/>
    </w:rPr>
  </w:style>
  <w:style w:type="character" w:customStyle="1" w:styleId="FontStyle27">
    <w:name w:val="Font Style27"/>
    <w:rsid w:val="00075971"/>
    <w:rPr>
      <w:rFonts w:ascii="Calibri" w:hAnsi="Calibri" w:cs="Calibri"/>
      <w:i/>
      <w:iCs/>
      <w:sz w:val="58"/>
      <w:szCs w:val="58"/>
    </w:rPr>
  </w:style>
  <w:style w:type="character" w:customStyle="1" w:styleId="FontStyle31">
    <w:name w:val="Font Style31"/>
    <w:rsid w:val="00075971"/>
    <w:rPr>
      <w:rFonts w:ascii="Times New Roman" w:hAnsi="Times New Roman" w:cs="Times New Roman"/>
      <w:smallCaps/>
      <w:sz w:val="18"/>
      <w:szCs w:val="18"/>
    </w:rPr>
  </w:style>
  <w:style w:type="paragraph" w:styleId="TOC4">
    <w:name w:val="toc 4"/>
    <w:basedOn w:val="Normal"/>
    <w:next w:val="Normal"/>
    <w:autoRedefine/>
    <w:rsid w:val="00075971"/>
    <w:pPr>
      <w:ind w:left="720"/>
    </w:pPr>
    <w:rPr>
      <w:lang w:eastAsia="en-US"/>
    </w:rPr>
  </w:style>
  <w:style w:type="paragraph" w:customStyle="1" w:styleId="ListParagraph1">
    <w:name w:val="List Paragraph1"/>
    <w:basedOn w:val="Normal"/>
    <w:qFormat/>
    <w:rsid w:val="00075971"/>
    <w:pPr>
      <w:spacing w:after="200" w:line="276" w:lineRule="auto"/>
      <w:ind w:left="720"/>
    </w:pPr>
    <w:rPr>
      <w:rFonts w:ascii="Calibri" w:hAnsi="Calibri"/>
      <w:sz w:val="22"/>
      <w:szCs w:val="22"/>
      <w:lang w:eastAsia="en-US"/>
    </w:rPr>
  </w:style>
  <w:style w:type="character" w:customStyle="1" w:styleId="FootnoteTextChar">
    <w:name w:val="Footnote Text Char"/>
    <w:link w:val="FootnoteText"/>
    <w:uiPriority w:val="99"/>
    <w:locked/>
    <w:rsid w:val="00075971"/>
    <w:rPr>
      <w:rFonts w:ascii="Calibri" w:eastAsia="Calibri" w:hAnsi="Calibri"/>
    </w:rPr>
  </w:style>
  <w:style w:type="paragraph" w:styleId="FootnoteText">
    <w:name w:val="footnote text"/>
    <w:basedOn w:val="Normal"/>
    <w:link w:val="FootnoteTextChar"/>
    <w:uiPriority w:val="99"/>
    <w:rsid w:val="00075971"/>
    <w:rPr>
      <w:rFonts w:ascii="Calibri" w:eastAsia="Calibri" w:hAnsi="Calibri" w:cstheme="minorBidi"/>
      <w:kern w:val="2"/>
      <w:szCs w:val="22"/>
      <w:lang w:eastAsia="en-US"/>
      <w14:ligatures w14:val="standardContextual"/>
    </w:rPr>
  </w:style>
  <w:style w:type="character" w:customStyle="1" w:styleId="TextnotdesubsolCaracter1">
    <w:name w:val="Text notă de subsol Caracter1"/>
    <w:basedOn w:val="DefaultParagraphFont"/>
    <w:uiPriority w:val="99"/>
    <w:semiHidden/>
    <w:rsid w:val="00075971"/>
    <w:rPr>
      <w:rFonts w:eastAsia="Times New Roman" w:cs="Times New Roman"/>
      <w:kern w:val="0"/>
      <w:sz w:val="20"/>
      <w:szCs w:val="20"/>
      <w:lang w:eastAsia="ro-RO"/>
      <w14:ligatures w14:val="none"/>
    </w:rPr>
  </w:style>
  <w:style w:type="paragraph" w:customStyle="1" w:styleId="msolistparagraph0">
    <w:name w:val="msolistparagraph"/>
    <w:basedOn w:val="Normal"/>
    <w:rsid w:val="0007597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5971"/>
    <w:pPr>
      <w:autoSpaceDE w:val="0"/>
      <w:autoSpaceDN w:val="0"/>
      <w:adjustRightInd w:val="0"/>
      <w:jc w:val="left"/>
    </w:pPr>
    <w:rPr>
      <w:rFonts w:eastAsia="Times New Roman" w:cs="Times New Roman"/>
      <w:color w:val="000000"/>
      <w:kern w:val="0"/>
      <w:szCs w:val="24"/>
      <w:lang w:val="en-GB" w:eastAsia="ro-RO"/>
      <w14:ligatures w14:val="none"/>
    </w:rPr>
  </w:style>
  <w:style w:type="character" w:styleId="FootnoteReference">
    <w:name w:val="footnote reference"/>
    <w:uiPriority w:val="99"/>
    <w:rsid w:val="00075971"/>
    <w:rPr>
      <w:vertAlign w:val="superscript"/>
    </w:rPr>
  </w:style>
  <w:style w:type="paragraph" w:styleId="NormalWeb">
    <w:name w:val="Normal (Web)"/>
    <w:basedOn w:val="Normal"/>
    <w:rsid w:val="00075971"/>
    <w:pPr>
      <w:spacing w:before="100" w:beforeAutospacing="1" w:after="100" w:afterAutospacing="1"/>
    </w:pPr>
    <w:rPr>
      <w:lang w:eastAsia="en-US"/>
    </w:rPr>
  </w:style>
  <w:style w:type="paragraph" w:customStyle="1" w:styleId="1text">
    <w:name w:val="1. text"/>
    <w:basedOn w:val="Normal"/>
    <w:rsid w:val="00075971"/>
    <w:pPr>
      <w:autoSpaceDE w:val="0"/>
      <w:autoSpaceDN w:val="0"/>
      <w:adjustRightInd w:val="0"/>
      <w:spacing w:line="259" w:lineRule="auto"/>
      <w:ind w:firstLine="720"/>
      <w:jc w:val="both"/>
    </w:pPr>
    <w:rPr>
      <w:rFonts w:ascii="Cambria" w:hAnsi="Cambria" w:cs="Cambria"/>
      <w:sz w:val="22"/>
      <w:szCs w:val="22"/>
      <w:lang w:eastAsia="en-US"/>
    </w:rPr>
  </w:style>
  <w:style w:type="table" w:customStyle="1" w:styleId="TableGrid0">
    <w:name w:val="TableGrid"/>
    <w:rsid w:val="00075971"/>
    <w:pPr>
      <w:jc w:val="left"/>
    </w:pPr>
    <w:rPr>
      <w:rFonts w:asciiTheme="minorHAnsi" w:eastAsiaTheme="minorEastAsia" w:hAnsiTheme="minorHAnsi"/>
      <w:szCs w:val="24"/>
      <w:lang w:val="en-US" w:eastAsia="en-GB"/>
    </w:rPr>
    <w:tblPr>
      <w:tblCellMar>
        <w:top w:w="0" w:type="dxa"/>
        <w:left w:w="0" w:type="dxa"/>
        <w:bottom w:w="0" w:type="dxa"/>
        <w:right w:w="0" w:type="dxa"/>
      </w:tblCellMar>
    </w:tblPr>
  </w:style>
  <w:style w:type="paragraph" w:styleId="Revision">
    <w:name w:val="Revision"/>
    <w:hidden/>
    <w:uiPriority w:val="99"/>
    <w:semiHidden/>
    <w:rsid w:val="00A322E9"/>
    <w:pPr>
      <w:jc w:val="left"/>
    </w:pPr>
    <w:rPr>
      <w:rFonts w:eastAsia="Times New Roman" w:cs="Times New Roman"/>
      <w:kern w:val="0"/>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57DB-BE6C-49FF-BC71-DED0E175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5</Pages>
  <Words>2363</Words>
  <Characters>13475</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USMSV</cp:lastModifiedBy>
  <cp:revision>191</cp:revision>
  <cp:lastPrinted>2026-02-16T07:09:00Z</cp:lastPrinted>
  <dcterms:created xsi:type="dcterms:W3CDTF">2025-11-09T07:53:00Z</dcterms:created>
  <dcterms:modified xsi:type="dcterms:W3CDTF">2026-02-16T08:37:00Z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daeb9552-4e82-403e-986f-4513b5ae6ea2</vt:lpwstr>
  </property>
</Properties>
</file>