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4FBA" w14:textId="77777777" w:rsidR="00FB2B99" w:rsidRDefault="00FB2B99" w:rsidP="00FB2B99">
      <w:pPr>
        <w:jc w:val="right"/>
        <w:rPr>
          <w:b/>
          <w:bCs/>
          <w:sz w:val="20"/>
          <w:szCs w:val="20"/>
        </w:rPr>
      </w:pPr>
      <w:r>
        <w:rPr>
          <w:sz w:val="20"/>
          <w:szCs w:val="20"/>
        </w:rPr>
        <w:t xml:space="preserve">Ofertantul                                                                                                                                     </w:t>
      </w:r>
      <w:r>
        <w:rPr>
          <w:b/>
          <w:bCs/>
          <w:sz w:val="22"/>
          <w:szCs w:val="22"/>
        </w:rPr>
        <w:t>FORMULAR 11</w:t>
      </w:r>
    </w:p>
    <w:p w14:paraId="7B6755A1" w14:textId="77777777" w:rsidR="00FB2B99" w:rsidRDefault="00FB2B99" w:rsidP="00FB2B99">
      <w:pPr>
        <w:jc w:val="both"/>
        <w:rPr>
          <w:sz w:val="20"/>
          <w:szCs w:val="20"/>
        </w:rPr>
      </w:pPr>
      <w:r>
        <w:rPr>
          <w:sz w:val="20"/>
          <w:szCs w:val="20"/>
        </w:rPr>
        <w:t>..........................</w:t>
      </w:r>
    </w:p>
    <w:p w14:paraId="464CF122" w14:textId="77777777" w:rsidR="00FB2B99" w:rsidRDefault="00FB2B99" w:rsidP="00FB2B99">
      <w:pPr>
        <w:rPr>
          <w:sz w:val="20"/>
          <w:szCs w:val="20"/>
        </w:rPr>
      </w:pPr>
      <w:r>
        <w:rPr>
          <w:sz w:val="20"/>
          <w:szCs w:val="20"/>
        </w:rPr>
        <w:t>(denumirea)</w:t>
      </w:r>
    </w:p>
    <w:p w14:paraId="10CB71B5" w14:textId="77777777" w:rsidR="00FB2B99" w:rsidRDefault="00FB2B99" w:rsidP="00FB2B99">
      <w:pPr>
        <w:jc w:val="center"/>
        <w:rPr>
          <w:b/>
          <w:bCs/>
          <w:sz w:val="22"/>
          <w:szCs w:val="22"/>
          <w:lang w:val="pt-BR"/>
        </w:rPr>
      </w:pPr>
    </w:p>
    <w:p w14:paraId="67D5E3C0" w14:textId="77777777" w:rsidR="00FB2B99" w:rsidRDefault="00FB2B99" w:rsidP="00FB2B99">
      <w:pPr>
        <w:jc w:val="center"/>
        <w:rPr>
          <w:b/>
          <w:bCs/>
          <w:lang w:val="pt-BR"/>
        </w:rPr>
      </w:pPr>
      <w:r>
        <w:rPr>
          <w:b/>
          <w:bCs/>
          <w:lang w:val="pt-BR"/>
        </w:rPr>
        <w:t>DECLARAȚIE PRIVIND RESPECTAREA PRINCIPIULUI DNSH</w:t>
      </w:r>
    </w:p>
    <w:p w14:paraId="138F2308" w14:textId="77777777" w:rsidR="00FB2B99" w:rsidRDefault="00FB2B99" w:rsidP="00FB2B99">
      <w:pPr>
        <w:jc w:val="center"/>
        <w:rPr>
          <w:bCs/>
        </w:rPr>
      </w:pPr>
      <w:r>
        <w:rPr>
          <w:bCs/>
          <w:lang w:val="pt-BR"/>
        </w:rPr>
        <w:t xml:space="preserve">- ”Do No Significant Harm” - </w:t>
      </w:r>
      <w:r>
        <w:rPr>
          <w:bCs/>
        </w:rPr>
        <w:t>”a nu prejudicia în mod  semnificativ”</w:t>
      </w:r>
    </w:p>
    <w:p w14:paraId="753F9B0E" w14:textId="77777777" w:rsidR="00FB2B99" w:rsidRDefault="00FB2B99" w:rsidP="00FB2B99">
      <w:pPr>
        <w:jc w:val="center"/>
        <w:rPr>
          <w:b/>
          <w:sz w:val="20"/>
          <w:szCs w:val="20"/>
        </w:rPr>
      </w:pPr>
    </w:p>
    <w:p w14:paraId="242C6E49" w14:textId="77777777" w:rsidR="00FB2B99" w:rsidRDefault="00FB2B99" w:rsidP="00FB2B99">
      <w:pPr>
        <w:jc w:val="center"/>
        <w:rPr>
          <w:b/>
          <w:sz w:val="20"/>
          <w:szCs w:val="20"/>
        </w:rPr>
      </w:pPr>
    </w:p>
    <w:p w14:paraId="578FA648" w14:textId="77777777" w:rsidR="00FB2B99" w:rsidRDefault="00FB2B99" w:rsidP="00FB2B99">
      <w:pPr>
        <w:jc w:val="center"/>
        <w:rPr>
          <w:b/>
          <w:sz w:val="20"/>
          <w:szCs w:val="20"/>
        </w:rPr>
      </w:pPr>
    </w:p>
    <w:p w14:paraId="3CEB081A" w14:textId="77777777" w:rsidR="00FB2B99" w:rsidRDefault="00FB2B99" w:rsidP="00FB2B99">
      <w:pPr>
        <w:jc w:val="center"/>
        <w:rPr>
          <w:b/>
          <w:sz w:val="20"/>
          <w:szCs w:val="20"/>
        </w:rPr>
      </w:pPr>
    </w:p>
    <w:p w14:paraId="1FA28F29" w14:textId="77777777" w:rsidR="00FB2B99" w:rsidRDefault="00FB2B99" w:rsidP="00FB2B99">
      <w:pPr>
        <w:spacing w:after="120"/>
        <w:jc w:val="both"/>
        <w:rPr>
          <w:b/>
          <w:sz w:val="22"/>
          <w:szCs w:val="22"/>
        </w:rPr>
      </w:pPr>
      <w:r>
        <w:rPr>
          <w:sz w:val="22"/>
          <w:szCs w:val="22"/>
        </w:rPr>
        <w:t xml:space="preserve">Subsemnat(ul/a).............................................................................., posesor al actului de identitate ............ seria ...........nr. ......................... CNP ........................................................................, în calitate de reprezentant legal al ....................................................................................................................., </w:t>
      </w:r>
      <w:r>
        <w:rPr>
          <w:sz w:val="22"/>
          <w:szCs w:val="22"/>
          <w:lang w:val="pt-BR"/>
        </w:rPr>
        <w:t xml:space="preserve">declar pe propria răspundere, sub sancţiunile aplicate faptei de fals în acte publice, următoarele: </w:t>
      </w:r>
    </w:p>
    <w:p w14:paraId="3A5AD6D6" w14:textId="093826D2" w:rsidR="00FB2B99" w:rsidRDefault="00FB2B99" w:rsidP="00FB2B99">
      <w:pPr>
        <w:numPr>
          <w:ilvl w:val="0"/>
          <w:numId w:val="1"/>
        </w:numPr>
        <w:spacing w:before="120" w:after="120" w:line="276" w:lineRule="auto"/>
        <w:jc w:val="both"/>
        <w:rPr>
          <w:rFonts w:eastAsia="Calibri"/>
          <w:sz w:val="22"/>
          <w:szCs w:val="22"/>
        </w:rPr>
      </w:pPr>
      <w:r>
        <w:rPr>
          <w:rFonts w:eastAsia="Calibri"/>
          <w:sz w:val="22"/>
          <w:szCs w:val="22"/>
        </w:rPr>
        <w:t>Produsele furnizate în cadrul contractului avand ca obiect</w:t>
      </w:r>
      <w:r w:rsidR="00C75F40" w:rsidRPr="00C75F40">
        <w:rPr>
          <w:b/>
          <w:bCs/>
          <w:sz w:val="20"/>
          <w:szCs w:val="20"/>
        </w:rPr>
        <w:t xml:space="preserve"> </w:t>
      </w:r>
      <w:r w:rsidR="00005876" w:rsidRPr="00005876">
        <w:rPr>
          <w:b/>
          <w:bCs/>
          <w:sz w:val="22"/>
          <w:szCs w:val="22"/>
        </w:rPr>
        <w:t>Furnizare</w:t>
      </w:r>
      <w:r w:rsidR="00005876">
        <w:rPr>
          <w:b/>
          <w:bCs/>
          <w:sz w:val="20"/>
          <w:szCs w:val="20"/>
        </w:rPr>
        <w:t xml:space="preserve"> </w:t>
      </w:r>
      <w:r w:rsidR="00005876">
        <w:rPr>
          <w:rFonts w:eastAsia="Calibri"/>
          <w:b/>
          <w:bCs/>
          <w:sz w:val="22"/>
          <w:szCs w:val="22"/>
        </w:rPr>
        <w:t xml:space="preserve">echipamente </w:t>
      </w:r>
      <w:r w:rsidR="00F31AE5">
        <w:rPr>
          <w:rFonts w:eastAsia="Calibri"/>
          <w:b/>
          <w:bCs/>
          <w:sz w:val="22"/>
          <w:szCs w:val="22"/>
        </w:rPr>
        <w:t>de birou</w:t>
      </w:r>
      <w:r w:rsidR="00C75F40" w:rsidRPr="00C75F40">
        <w:rPr>
          <w:rFonts w:eastAsia="Calibri"/>
          <w:b/>
          <w:bCs/>
          <w:sz w:val="22"/>
          <w:szCs w:val="22"/>
        </w:rPr>
        <w:t xml:space="preserve"> </w:t>
      </w:r>
      <w:r w:rsidR="00C75F40" w:rsidRPr="00C75F40">
        <w:rPr>
          <w:rFonts w:eastAsia="Calibri"/>
          <w:sz w:val="22"/>
          <w:szCs w:val="22"/>
        </w:rPr>
        <w:t>– proiect</w:t>
      </w:r>
      <w:r w:rsidR="00C75F40" w:rsidRPr="00C75F40">
        <w:rPr>
          <w:rFonts w:eastAsia="Calibri"/>
          <w:b/>
          <w:sz w:val="22"/>
          <w:szCs w:val="22"/>
        </w:rPr>
        <w:t xml:space="preserve"> </w:t>
      </w:r>
      <w:bookmarkStart w:id="0" w:name="_Hlk206586786"/>
      <w:r w:rsidR="00F31AE5" w:rsidRPr="00F31AE5">
        <w:rPr>
          <w:rFonts w:eastAsia="Calibri"/>
          <w:b/>
          <w:sz w:val="22"/>
          <w:szCs w:val="22"/>
        </w:rPr>
        <w:t>“LIFE –  Life-Giving Water - way towards long-term access to health”</w:t>
      </w:r>
      <w:bookmarkEnd w:id="0"/>
      <w:r>
        <w:rPr>
          <w:rFonts w:eastAsia="Calibri"/>
          <w:sz w:val="22"/>
          <w:szCs w:val="22"/>
        </w:rPr>
        <w:t>respectă</w:t>
      </w:r>
      <w:r>
        <w:rPr>
          <w:rFonts w:eastAsia="Calibri"/>
          <w:spacing w:val="2"/>
          <w:sz w:val="22"/>
          <w:szCs w:val="22"/>
        </w:rPr>
        <w:t xml:space="preserve"> </w:t>
      </w:r>
      <w:r>
        <w:rPr>
          <w:rFonts w:eastAsia="Calibri"/>
          <w:sz w:val="22"/>
          <w:szCs w:val="22"/>
        </w:rPr>
        <w:t>în i</w:t>
      </w:r>
      <w:r>
        <w:rPr>
          <w:rFonts w:eastAsia="Calibri"/>
          <w:spacing w:val="-1"/>
          <w:sz w:val="22"/>
          <w:szCs w:val="22"/>
        </w:rPr>
        <w:t>n</w:t>
      </w:r>
      <w:r>
        <w:rPr>
          <w:rFonts w:eastAsia="Calibri"/>
          <w:spacing w:val="-2"/>
          <w:sz w:val="22"/>
          <w:szCs w:val="22"/>
        </w:rPr>
        <w:t>t</w:t>
      </w:r>
      <w:r>
        <w:rPr>
          <w:rFonts w:eastAsia="Calibri"/>
          <w:sz w:val="22"/>
          <w:szCs w:val="22"/>
        </w:rPr>
        <w:t>egr</w:t>
      </w:r>
      <w:r>
        <w:rPr>
          <w:rFonts w:eastAsia="Calibri"/>
          <w:spacing w:val="-1"/>
          <w:sz w:val="22"/>
          <w:szCs w:val="22"/>
        </w:rPr>
        <w:t>a</w:t>
      </w:r>
      <w:r>
        <w:rPr>
          <w:rFonts w:eastAsia="Calibri"/>
          <w:sz w:val="22"/>
          <w:szCs w:val="22"/>
        </w:rPr>
        <w:t>lita</w:t>
      </w:r>
      <w:r>
        <w:rPr>
          <w:rFonts w:eastAsia="Calibri"/>
          <w:spacing w:val="-2"/>
          <w:sz w:val="22"/>
          <w:szCs w:val="22"/>
        </w:rPr>
        <w:t>t</w:t>
      </w:r>
      <w:r>
        <w:rPr>
          <w:rFonts w:eastAsia="Calibri"/>
          <w:sz w:val="22"/>
          <w:szCs w:val="22"/>
        </w:rPr>
        <w:t>e</w:t>
      </w:r>
      <w:r>
        <w:rPr>
          <w:rFonts w:eastAsia="Calibri"/>
          <w:spacing w:val="3"/>
          <w:sz w:val="22"/>
          <w:szCs w:val="22"/>
        </w:rPr>
        <w:t xml:space="preserve"> </w:t>
      </w:r>
      <w:r>
        <w:rPr>
          <w:rFonts w:eastAsia="Calibri"/>
          <w:spacing w:val="-1"/>
          <w:sz w:val="22"/>
          <w:szCs w:val="22"/>
        </w:rPr>
        <w:t>p</w:t>
      </w:r>
      <w:r>
        <w:rPr>
          <w:rFonts w:eastAsia="Calibri"/>
          <w:sz w:val="22"/>
          <w:szCs w:val="22"/>
        </w:rPr>
        <w:t>ri</w:t>
      </w:r>
      <w:r>
        <w:rPr>
          <w:rFonts w:eastAsia="Calibri"/>
          <w:spacing w:val="-1"/>
          <w:sz w:val="22"/>
          <w:szCs w:val="22"/>
        </w:rPr>
        <w:t>n</w:t>
      </w:r>
      <w:r>
        <w:rPr>
          <w:rFonts w:eastAsia="Calibri"/>
          <w:sz w:val="22"/>
          <w:szCs w:val="22"/>
        </w:rPr>
        <w:t>ci</w:t>
      </w:r>
      <w:r>
        <w:rPr>
          <w:rFonts w:eastAsia="Calibri"/>
          <w:spacing w:val="-1"/>
          <w:sz w:val="22"/>
          <w:szCs w:val="22"/>
        </w:rPr>
        <w:t>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2"/>
          <w:sz w:val="22"/>
          <w:szCs w:val="22"/>
        </w:rPr>
        <w:t xml:space="preserve"> </w:t>
      </w:r>
      <w:r>
        <w:rPr>
          <w:rFonts w:eastAsia="Calibri"/>
          <w:spacing w:val="1"/>
          <w:sz w:val="22"/>
          <w:szCs w:val="22"/>
        </w:rPr>
        <w:t>„</w:t>
      </w:r>
      <w:r>
        <w:rPr>
          <w:rFonts w:eastAsia="Calibri"/>
          <w:sz w:val="22"/>
          <w:szCs w:val="22"/>
        </w:rPr>
        <w:t>a</w:t>
      </w:r>
      <w:r>
        <w:rPr>
          <w:rFonts w:eastAsia="Calibri"/>
          <w:spacing w:val="1"/>
          <w:sz w:val="22"/>
          <w:szCs w:val="22"/>
        </w:rPr>
        <w:t xml:space="preserve"> </w:t>
      </w:r>
      <w:r>
        <w:rPr>
          <w:rFonts w:eastAsia="Calibri"/>
          <w:spacing w:val="-1"/>
          <w:sz w:val="22"/>
          <w:szCs w:val="22"/>
        </w:rPr>
        <w:t>n</w:t>
      </w:r>
      <w:r>
        <w:rPr>
          <w:rFonts w:eastAsia="Calibri"/>
          <w:sz w:val="22"/>
          <w:szCs w:val="22"/>
        </w:rPr>
        <w:t>u</w:t>
      </w:r>
      <w:r>
        <w:rPr>
          <w:rFonts w:eastAsia="Calibri"/>
          <w:spacing w:val="1"/>
          <w:sz w:val="22"/>
          <w:szCs w:val="22"/>
        </w:rPr>
        <w:t xml:space="preserve">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 xml:space="preserve"> </w:t>
      </w:r>
      <w:r>
        <w:rPr>
          <w:rFonts w:eastAsia="Calibri"/>
          <w:sz w:val="22"/>
          <w:szCs w:val="22"/>
        </w:rPr>
        <w:t xml:space="preserve">în </w:t>
      </w:r>
      <w:r>
        <w:rPr>
          <w:rFonts w:eastAsia="Calibri"/>
          <w:spacing w:val="1"/>
          <w:sz w:val="22"/>
          <w:szCs w:val="22"/>
        </w:rPr>
        <w:t>mo</w:t>
      </w:r>
      <w:r>
        <w:rPr>
          <w:rFonts w:eastAsia="Calibri"/>
          <w:sz w:val="22"/>
          <w:szCs w:val="22"/>
        </w:rPr>
        <w:t>d</w:t>
      </w:r>
      <w:r>
        <w:rPr>
          <w:rFonts w:eastAsia="Calibri"/>
          <w:spacing w:val="1"/>
          <w:sz w:val="22"/>
          <w:szCs w:val="22"/>
        </w:rPr>
        <w:t xml:space="preserve"> </w:t>
      </w:r>
      <w:r>
        <w:rPr>
          <w:rFonts w:eastAsia="Calibri"/>
          <w:spacing w:val="-2"/>
          <w:sz w:val="22"/>
          <w:szCs w:val="22"/>
        </w:rPr>
        <w:t>s</w:t>
      </w:r>
      <w:r>
        <w:rPr>
          <w:rFonts w:eastAsia="Calibri"/>
          <w:sz w:val="22"/>
          <w:szCs w:val="22"/>
        </w:rPr>
        <w:t>e</w:t>
      </w:r>
      <w:r>
        <w:rPr>
          <w:rFonts w:eastAsia="Calibri"/>
          <w:spacing w:val="1"/>
          <w:sz w:val="22"/>
          <w:szCs w:val="22"/>
        </w:rPr>
        <w:t>m</w:t>
      </w:r>
      <w:r>
        <w:rPr>
          <w:rFonts w:eastAsia="Calibri"/>
          <w:spacing w:val="-1"/>
          <w:sz w:val="22"/>
          <w:szCs w:val="22"/>
        </w:rPr>
        <w:t>n</w:t>
      </w:r>
      <w:r>
        <w:rPr>
          <w:rFonts w:eastAsia="Calibri"/>
          <w:sz w:val="22"/>
          <w:szCs w:val="22"/>
        </w:rPr>
        <w:t>if</w:t>
      </w:r>
      <w:r>
        <w:rPr>
          <w:rFonts w:eastAsia="Calibri"/>
          <w:spacing w:val="-1"/>
          <w:sz w:val="22"/>
          <w:szCs w:val="22"/>
        </w:rPr>
        <w:t>i</w:t>
      </w:r>
      <w:r>
        <w:rPr>
          <w:rFonts w:eastAsia="Calibri"/>
          <w:spacing w:val="-2"/>
          <w:sz w:val="22"/>
          <w:szCs w:val="22"/>
        </w:rPr>
        <w:t>c</w:t>
      </w:r>
      <w:r>
        <w:rPr>
          <w:rFonts w:eastAsia="Calibri"/>
          <w:sz w:val="22"/>
          <w:szCs w:val="22"/>
        </w:rPr>
        <w:t>ati</w:t>
      </w:r>
      <w:r>
        <w:rPr>
          <w:rFonts w:eastAsia="Calibri"/>
          <w:spacing w:val="-2"/>
          <w:sz w:val="22"/>
          <w:szCs w:val="22"/>
        </w:rPr>
        <w:t>v</w:t>
      </w:r>
      <w:r>
        <w:rPr>
          <w:rFonts w:eastAsia="Calibri"/>
          <w:sz w:val="22"/>
          <w:szCs w:val="22"/>
        </w:rPr>
        <w:t>”</w:t>
      </w:r>
      <w:r>
        <w:rPr>
          <w:rFonts w:eastAsia="Calibri"/>
          <w:spacing w:val="6"/>
          <w:sz w:val="22"/>
          <w:szCs w:val="22"/>
        </w:rPr>
        <w:t xml:space="preserve"> </w:t>
      </w:r>
      <w:r>
        <w:rPr>
          <w:rFonts w:eastAsia="Calibri"/>
          <w:spacing w:val="-2"/>
          <w:sz w:val="22"/>
          <w:szCs w:val="22"/>
        </w:rPr>
        <w:t>(</w:t>
      </w:r>
      <w:r>
        <w:rPr>
          <w:rFonts w:eastAsia="Calibri"/>
          <w:spacing w:val="-1"/>
          <w:sz w:val="22"/>
          <w:szCs w:val="22"/>
        </w:rPr>
        <w:t>DN</w:t>
      </w:r>
      <w:r>
        <w:rPr>
          <w:rFonts w:eastAsia="Calibri"/>
          <w:sz w:val="22"/>
          <w:szCs w:val="22"/>
        </w:rPr>
        <w:t>SH –</w:t>
      </w:r>
      <w:r>
        <w:rPr>
          <w:rFonts w:eastAsia="Calibri"/>
          <w:spacing w:val="2"/>
          <w:sz w:val="22"/>
          <w:szCs w:val="22"/>
        </w:rPr>
        <w:t xml:space="preserve"> </w:t>
      </w:r>
      <w:r>
        <w:rPr>
          <w:rFonts w:eastAsia="Calibri"/>
          <w:spacing w:val="1"/>
          <w:sz w:val="22"/>
          <w:szCs w:val="22"/>
        </w:rPr>
        <w:t>„</w:t>
      </w:r>
      <w:r>
        <w:rPr>
          <w:rFonts w:eastAsia="Calibri"/>
          <w:spacing w:val="-1"/>
          <w:sz w:val="22"/>
          <w:szCs w:val="22"/>
        </w:rPr>
        <w:t>D</w:t>
      </w:r>
      <w:r>
        <w:rPr>
          <w:rFonts w:eastAsia="Calibri"/>
          <w:sz w:val="22"/>
          <w:szCs w:val="22"/>
        </w:rPr>
        <w:t>o</w:t>
      </w:r>
      <w:r>
        <w:rPr>
          <w:rFonts w:eastAsia="Calibri"/>
          <w:spacing w:val="2"/>
          <w:sz w:val="22"/>
          <w:szCs w:val="22"/>
        </w:rPr>
        <w:t xml:space="preserve"> </w:t>
      </w:r>
      <w:r>
        <w:rPr>
          <w:rFonts w:eastAsia="Calibri"/>
          <w:spacing w:val="-1"/>
          <w:sz w:val="22"/>
          <w:szCs w:val="22"/>
        </w:rPr>
        <w:t>N</w:t>
      </w:r>
      <w:r>
        <w:rPr>
          <w:rFonts w:eastAsia="Calibri"/>
          <w:sz w:val="22"/>
          <w:szCs w:val="22"/>
        </w:rPr>
        <w:t>o</w:t>
      </w:r>
      <w:r>
        <w:rPr>
          <w:rFonts w:eastAsia="Calibri"/>
          <w:spacing w:val="2"/>
          <w:sz w:val="22"/>
          <w:szCs w:val="22"/>
        </w:rPr>
        <w:t xml:space="preserve"> </w:t>
      </w:r>
      <w:r>
        <w:rPr>
          <w:rFonts w:eastAsia="Calibri"/>
          <w:sz w:val="22"/>
          <w:szCs w:val="22"/>
        </w:rPr>
        <w:t>S</w:t>
      </w:r>
      <w:r>
        <w:rPr>
          <w:rFonts w:eastAsia="Calibri"/>
          <w:spacing w:val="-1"/>
          <w:sz w:val="22"/>
          <w:szCs w:val="22"/>
        </w:rPr>
        <w:t>ign</w:t>
      </w:r>
      <w:r>
        <w:rPr>
          <w:rFonts w:eastAsia="Calibri"/>
          <w:sz w:val="22"/>
          <w:szCs w:val="22"/>
        </w:rPr>
        <w:t>if</w:t>
      </w:r>
      <w:r>
        <w:rPr>
          <w:rFonts w:eastAsia="Calibri"/>
          <w:spacing w:val="-1"/>
          <w:sz w:val="22"/>
          <w:szCs w:val="22"/>
        </w:rPr>
        <w:t>i</w:t>
      </w:r>
      <w:r>
        <w:rPr>
          <w:rFonts w:eastAsia="Calibri"/>
          <w:sz w:val="22"/>
          <w:szCs w:val="22"/>
        </w:rPr>
        <w:t>ca</w:t>
      </w:r>
      <w:r>
        <w:rPr>
          <w:rFonts w:eastAsia="Calibri"/>
          <w:spacing w:val="-1"/>
          <w:sz w:val="22"/>
          <w:szCs w:val="22"/>
        </w:rPr>
        <w:t>n</w:t>
      </w:r>
      <w:r>
        <w:rPr>
          <w:rFonts w:eastAsia="Calibri"/>
          <w:sz w:val="22"/>
          <w:szCs w:val="22"/>
        </w:rPr>
        <w:t xml:space="preserve">t </w:t>
      </w:r>
      <w:r>
        <w:rPr>
          <w:rFonts w:eastAsia="Calibri"/>
          <w:spacing w:val="-1"/>
          <w:sz w:val="22"/>
          <w:szCs w:val="22"/>
        </w:rPr>
        <w:t>H</w:t>
      </w:r>
      <w:r>
        <w:rPr>
          <w:rFonts w:eastAsia="Calibri"/>
          <w:sz w:val="22"/>
          <w:szCs w:val="22"/>
        </w:rPr>
        <w:t>arm</w:t>
      </w:r>
      <w:r>
        <w:rPr>
          <w:rFonts w:eastAsia="Calibri"/>
          <w:spacing w:val="-1"/>
          <w:sz w:val="22"/>
          <w:szCs w:val="22"/>
        </w:rPr>
        <w:t>”</w:t>
      </w:r>
      <w:r>
        <w:rPr>
          <w:rFonts w:eastAsia="Calibri"/>
          <w:sz w:val="22"/>
          <w:szCs w:val="22"/>
        </w:rPr>
        <w:t>),</w:t>
      </w:r>
      <w:r>
        <w:rPr>
          <w:rFonts w:eastAsia="Calibri"/>
          <w:spacing w:val="4"/>
          <w:sz w:val="22"/>
          <w:szCs w:val="22"/>
        </w:rPr>
        <w:t xml:space="preserve"> </w:t>
      </w:r>
      <w:r>
        <w:rPr>
          <w:rFonts w:eastAsia="Calibri"/>
          <w:sz w:val="22"/>
          <w:szCs w:val="22"/>
        </w:rPr>
        <w:t>în c</w:t>
      </w:r>
      <w:r>
        <w:rPr>
          <w:rFonts w:eastAsia="Calibri"/>
          <w:spacing w:val="1"/>
          <w:sz w:val="22"/>
          <w:szCs w:val="22"/>
        </w:rPr>
        <w:t>o</w:t>
      </w:r>
      <w:r>
        <w:rPr>
          <w:rFonts w:eastAsia="Calibri"/>
          <w:spacing w:val="-1"/>
          <w:sz w:val="22"/>
          <w:szCs w:val="22"/>
        </w:rPr>
        <w:t>n</w:t>
      </w:r>
      <w:r>
        <w:rPr>
          <w:rFonts w:eastAsia="Calibri"/>
          <w:spacing w:val="-3"/>
          <w:sz w:val="22"/>
          <w:szCs w:val="22"/>
        </w:rPr>
        <w:t>f</w:t>
      </w:r>
      <w:r>
        <w:rPr>
          <w:rFonts w:eastAsia="Calibri"/>
          <w:spacing w:val="1"/>
          <w:sz w:val="22"/>
          <w:szCs w:val="22"/>
        </w:rPr>
        <w:t>o</w:t>
      </w:r>
      <w:r>
        <w:rPr>
          <w:rFonts w:eastAsia="Calibri"/>
          <w:spacing w:val="-3"/>
          <w:sz w:val="22"/>
          <w:szCs w:val="22"/>
        </w:rPr>
        <w:t>r</w:t>
      </w:r>
      <w:r>
        <w:rPr>
          <w:rFonts w:eastAsia="Calibri"/>
          <w:spacing w:val="1"/>
          <w:sz w:val="22"/>
          <w:szCs w:val="22"/>
        </w:rPr>
        <w:t>m</w:t>
      </w:r>
      <w:r>
        <w:rPr>
          <w:rFonts w:eastAsia="Calibri"/>
          <w:sz w:val="22"/>
          <w:szCs w:val="22"/>
        </w:rPr>
        <w:t>ita</w:t>
      </w:r>
      <w:r>
        <w:rPr>
          <w:rFonts w:eastAsia="Calibri"/>
          <w:spacing w:val="-2"/>
          <w:sz w:val="22"/>
          <w:szCs w:val="22"/>
        </w:rPr>
        <w:t>t</w:t>
      </w:r>
      <w:r>
        <w:rPr>
          <w:rFonts w:eastAsia="Calibri"/>
          <w:sz w:val="22"/>
          <w:szCs w:val="22"/>
        </w:rPr>
        <w:t>e</w:t>
      </w:r>
      <w:r>
        <w:rPr>
          <w:rFonts w:eastAsia="Calibri"/>
          <w:spacing w:val="4"/>
          <w:sz w:val="22"/>
          <w:szCs w:val="22"/>
        </w:rPr>
        <w:t xml:space="preserve"> </w:t>
      </w:r>
      <w:r>
        <w:rPr>
          <w:rFonts w:eastAsia="Calibri"/>
          <w:sz w:val="22"/>
          <w:szCs w:val="22"/>
        </w:rPr>
        <w:t>cu</w:t>
      </w:r>
      <w:r>
        <w:rPr>
          <w:rFonts w:eastAsia="Calibri"/>
          <w:spacing w:val="2"/>
          <w:sz w:val="22"/>
          <w:szCs w:val="22"/>
        </w:rPr>
        <w:t xml:space="preserve"> </w:t>
      </w:r>
      <w:r>
        <w:rPr>
          <w:rFonts w:eastAsia="Calibri"/>
          <w:sz w:val="22"/>
          <w:szCs w:val="22"/>
        </w:rPr>
        <w:t>Com</w:t>
      </w:r>
      <w:r>
        <w:rPr>
          <w:rFonts w:eastAsia="Calibri"/>
          <w:spacing w:val="-1"/>
          <w:sz w:val="22"/>
          <w:szCs w:val="22"/>
        </w:rPr>
        <w:t>un</w:t>
      </w:r>
      <w:r>
        <w:rPr>
          <w:rFonts w:eastAsia="Calibri"/>
          <w:sz w:val="22"/>
          <w:szCs w:val="22"/>
        </w:rPr>
        <w:t>i</w:t>
      </w:r>
      <w:r>
        <w:rPr>
          <w:rFonts w:eastAsia="Calibri"/>
          <w:spacing w:val="-1"/>
          <w:sz w:val="22"/>
          <w:szCs w:val="22"/>
        </w:rPr>
        <w:t>ca</w:t>
      </w:r>
      <w:r>
        <w:rPr>
          <w:rFonts w:eastAsia="Calibri"/>
          <w:spacing w:val="1"/>
          <w:sz w:val="22"/>
          <w:szCs w:val="22"/>
        </w:rPr>
        <w:t>r</w:t>
      </w:r>
      <w:r>
        <w:rPr>
          <w:rFonts w:eastAsia="Calibri"/>
          <w:sz w:val="22"/>
          <w:szCs w:val="22"/>
        </w:rPr>
        <w:t>ea</w:t>
      </w:r>
      <w:r>
        <w:rPr>
          <w:rFonts w:eastAsia="Calibri"/>
          <w:spacing w:val="1"/>
          <w:sz w:val="22"/>
          <w:szCs w:val="22"/>
        </w:rPr>
        <w:t xml:space="preserve"> </w:t>
      </w:r>
      <w:r>
        <w:rPr>
          <w:rFonts w:eastAsia="Calibri"/>
          <w:sz w:val="22"/>
          <w:szCs w:val="22"/>
        </w:rPr>
        <w:t>Comis</w:t>
      </w:r>
      <w:r>
        <w:rPr>
          <w:rFonts w:eastAsia="Calibri"/>
          <w:spacing w:val="-3"/>
          <w:sz w:val="22"/>
          <w:szCs w:val="22"/>
        </w:rPr>
        <w:t>i</w:t>
      </w:r>
      <w:r>
        <w:rPr>
          <w:rFonts w:eastAsia="Calibri"/>
          <w:sz w:val="22"/>
          <w:szCs w:val="22"/>
        </w:rPr>
        <w:t>ei</w:t>
      </w:r>
      <w:r>
        <w:rPr>
          <w:rFonts w:eastAsia="Calibri"/>
          <w:spacing w:val="4"/>
          <w:sz w:val="22"/>
          <w:szCs w:val="22"/>
        </w:rPr>
        <w:t xml:space="preserve"> </w:t>
      </w:r>
      <w:r>
        <w:rPr>
          <w:rFonts w:eastAsia="Calibri"/>
          <w:sz w:val="22"/>
          <w:szCs w:val="22"/>
        </w:rPr>
        <w:t>-</w:t>
      </w:r>
      <w:r>
        <w:rPr>
          <w:rFonts w:eastAsia="Calibri"/>
          <w:spacing w:val="1"/>
          <w:sz w:val="22"/>
          <w:szCs w:val="22"/>
        </w:rPr>
        <w:t xml:space="preserve"> </w:t>
      </w:r>
      <w:r>
        <w:rPr>
          <w:rFonts w:eastAsia="Calibri"/>
          <w:sz w:val="22"/>
          <w:szCs w:val="22"/>
        </w:rPr>
        <w:t>O</w:t>
      </w:r>
      <w:r>
        <w:rPr>
          <w:rFonts w:eastAsia="Calibri"/>
          <w:spacing w:val="-2"/>
          <w:sz w:val="22"/>
          <w:szCs w:val="22"/>
        </w:rPr>
        <w:t>r</w:t>
      </w:r>
      <w:r>
        <w:rPr>
          <w:rFonts w:eastAsia="Calibri"/>
          <w:sz w:val="22"/>
          <w:szCs w:val="22"/>
        </w:rPr>
        <w:t>ie</w:t>
      </w:r>
      <w:r>
        <w:rPr>
          <w:rFonts w:eastAsia="Calibri"/>
          <w:spacing w:val="-1"/>
          <w:sz w:val="22"/>
          <w:szCs w:val="22"/>
        </w:rPr>
        <w:t>n</w:t>
      </w:r>
      <w:r>
        <w:rPr>
          <w:rFonts w:eastAsia="Calibri"/>
          <w:sz w:val="22"/>
          <w:szCs w:val="22"/>
        </w:rPr>
        <w:t>tă</w:t>
      </w:r>
      <w:r>
        <w:rPr>
          <w:rFonts w:eastAsia="Calibri"/>
          <w:spacing w:val="1"/>
          <w:sz w:val="22"/>
          <w:szCs w:val="22"/>
        </w:rPr>
        <w:t>r</w:t>
      </w:r>
      <w:r>
        <w:rPr>
          <w:rFonts w:eastAsia="Calibri"/>
          <w:sz w:val="22"/>
          <w:szCs w:val="22"/>
        </w:rPr>
        <w:t>i</w:t>
      </w:r>
      <w:r>
        <w:rPr>
          <w:rFonts w:eastAsia="Calibri"/>
          <w:spacing w:val="1"/>
          <w:sz w:val="22"/>
          <w:szCs w:val="22"/>
        </w:rPr>
        <w:t xml:space="preserve"> </w:t>
      </w:r>
      <w:r>
        <w:rPr>
          <w:rFonts w:eastAsia="Calibri"/>
          <w:sz w:val="22"/>
          <w:szCs w:val="22"/>
        </w:rPr>
        <w:t>teh</w:t>
      </w:r>
      <w:r>
        <w:rPr>
          <w:rFonts w:eastAsia="Calibri"/>
          <w:spacing w:val="-1"/>
          <w:sz w:val="22"/>
          <w:szCs w:val="22"/>
        </w:rPr>
        <w:t>n</w:t>
      </w:r>
      <w:r>
        <w:rPr>
          <w:rFonts w:eastAsia="Calibri"/>
          <w:sz w:val="22"/>
          <w:szCs w:val="22"/>
        </w:rPr>
        <w:t>i</w:t>
      </w:r>
      <w:r>
        <w:rPr>
          <w:rFonts w:eastAsia="Calibri"/>
          <w:spacing w:val="-1"/>
          <w:sz w:val="22"/>
          <w:szCs w:val="22"/>
        </w:rPr>
        <w:t>c</w:t>
      </w:r>
      <w:r>
        <w:rPr>
          <w:rFonts w:eastAsia="Calibri"/>
          <w:sz w:val="22"/>
          <w:szCs w:val="22"/>
        </w:rPr>
        <w:t>e</w:t>
      </w:r>
      <w:r>
        <w:rPr>
          <w:rFonts w:eastAsia="Calibri"/>
          <w:spacing w:val="4"/>
          <w:sz w:val="22"/>
          <w:szCs w:val="22"/>
        </w:rPr>
        <w:t xml:space="preserve"> </w:t>
      </w:r>
      <w:r>
        <w:rPr>
          <w:rFonts w:eastAsia="Calibri"/>
          <w:spacing w:val="-1"/>
          <w:sz w:val="22"/>
          <w:szCs w:val="22"/>
        </w:rPr>
        <w:t>p</w:t>
      </w:r>
      <w:r>
        <w:rPr>
          <w:rFonts w:eastAsia="Calibri"/>
          <w:spacing w:val="1"/>
          <w:sz w:val="22"/>
          <w:szCs w:val="22"/>
        </w:rPr>
        <w:t>r</w:t>
      </w:r>
      <w:r>
        <w:rPr>
          <w:rFonts w:eastAsia="Calibri"/>
          <w:spacing w:val="-3"/>
          <w:sz w:val="22"/>
          <w:szCs w:val="22"/>
        </w:rPr>
        <w:t>i</w:t>
      </w:r>
      <w:r>
        <w:rPr>
          <w:rFonts w:eastAsia="Calibri"/>
          <w:sz w:val="22"/>
          <w:szCs w:val="22"/>
        </w:rPr>
        <w:t>vi</w:t>
      </w:r>
      <w:r>
        <w:rPr>
          <w:rFonts w:eastAsia="Calibri"/>
          <w:spacing w:val="-1"/>
          <w:sz w:val="22"/>
          <w:szCs w:val="22"/>
        </w:rPr>
        <w:t>n</w:t>
      </w:r>
      <w:r>
        <w:rPr>
          <w:rFonts w:eastAsia="Calibri"/>
          <w:sz w:val="22"/>
          <w:szCs w:val="22"/>
        </w:rPr>
        <w:t>d</w:t>
      </w:r>
      <w:r>
        <w:rPr>
          <w:rFonts w:eastAsia="Calibri"/>
          <w:spacing w:val="3"/>
          <w:sz w:val="22"/>
          <w:szCs w:val="22"/>
        </w:rPr>
        <w:t xml:space="preserve"> </w:t>
      </w:r>
      <w:r>
        <w:rPr>
          <w:rFonts w:eastAsia="Calibri"/>
          <w:spacing w:val="-1"/>
          <w:sz w:val="22"/>
          <w:szCs w:val="22"/>
        </w:rPr>
        <w:t>ap</w:t>
      </w:r>
      <w:r>
        <w:rPr>
          <w:rFonts w:eastAsia="Calibri"/>
          <w:sz w:val="22"/>
          <w:szCs w:val="22"/>
        </w:rPr>
        <w:t>l</w:t>
      </w:r>
      <w:r>
        <w:rPr>
          <w:rFonts w:eastAsia="Calibri"/>
          <w:spacing w:val="-1"/>
          <w:sz w:val="22"/>
          <w:szCs w:val="22"/>
        </w:rPr>
        <w:t>i</w:t>
      </w:r>
      <w:r>
        <w:rPr>
          <w:rFonts w:eastAsia="Calibri"/>
          <w:sz w:val="22"/>
          <w:szCs w:val="22"/>
        </w:rPr>
        <w:t>c</w:t>
      </w:r>
      <w:r>
        <w:rPr>
          <w:rFonts w:eastAsia="Calibri"/>
          <w:spacing w:val="-1"/>
          <w:sz w:val="22"/>
          <w:szCs w:val="22"/>
        </w:rPr>
        <w:t>a</w:t>
      </w:r>
      <w:r>
        <w:rPr>
          <w:rFonts w:eastAsia="Calibri"/>
          <w:spacing w:val="1"/>
          <w:sz w:val="22"/>
          <w:szCs w:val="22"/>
        </w:rPr>
        <w:t>r</w:t>
      </w:r>
      <w:r>
        <w:rPr>
          <w:rFonts w:eastAsia="Calibri"/>
          <w:sz w:val="22"/>
          <w:szCs w:val="22"/>
        </w:rPr>
        <w:t>ea</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w:t>
      </w:r>
      <w:r>
        <w:rPr>
          <w:rFonts w:eastAsia="Calibri"/>
          <w:spacing w:val="-1"/>
          <w:sz w:val="22"/>
          <w:szCs w:val="22"/>
        </w:rPr>
        <w:t>n</w:t>
      </w:r>
      <w:r>
        <w:rPr>
          <w:rFonts w:eastAsia="Calibri"/>
          <w:sz w:val="22"/>
          <w:szCs w:val="22"/>
        </w:rPr>
        <w:t>c</w:t>
      </w:r>
      <w:r>
        <w:rPr>
          <w:rFonts w:eastAsia="Calibri"/>
          <w:spacing w:val="-1"/>
          <w:sz w:val="22"/>
          <w:szCs w:val="22"/>
        </w:rPr>
        <w:t>ip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5"/>
          <w:sz w:val="22"/>
          <w:szCs w:val="22"/>
        </w:rPr>
        <w:t xml:space="preserve"> </w:t>
      </w:r>
      <w:r>
        <w:rPr>
          <w:rFonts w:eastAsia="Calibri"/>
          <w:spacing w:val="-1"/>
          <w:sz w:val="22"/>
          <w:szCs w:val="22"/>
        </w:rPr>
        <w:t>d</w:t>
      </w:r>
      <w:r>
        <w:rPr>
          <w:rFonts w:eastAsia="Calibri"/>
          <w:sz w:val="22"/>
          <w:szCs w:val="22"/>
        </w:rPr>
        <w:t>e</w:t>
      </w:r>
      <w:r>
        <w:rPr>
          <w:rFonts w:eastAsia="Calibri"/>
          <w:spacing w:val="1"/>
          <w:sz w:val="22"/>
          <w:szCs w:val="22"/>
        </w:rPr>
        <w:t xml:space="preserve"> „</w:t>
      </w:r>
      <w:r>
        <w:rPr>
          <w:rFonts w:eastAsia="Calibri"/>
          <w:sz w:val="22"/>
          <w:szCs w:val="22"/>
        </w:rPr>
        <w:t xml:space="preserve">a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pacing w:val="1"/>
          <w:sz w:val="22"/>
          <w:szCs w:val="22"/>
        </w:rPr>
        <w:t>r</w:t>
      </w:r>
      <w:r>
        <w:rPr>
          <w:rFonts w:eastAsia="Calibri"/>
          <w:sz w:val="22"/>
          <w:szCs w:val="22"/>
        </w:rPr>
        <w:t>eju</w:t>
      </w:r>
      <w:r>
        <w:rPr>
          <w:rFonts w:eastAsia="Calibri"/>
          <w:spacing w:val="-1"/>
          <w:sz w:val="22"/>
          <w:szCs w:val="22"/>
        </w:rPr>
        <w:t>d</w:t>
      </w:r>
      <w:r>
        <w:rPr>
          <w:rFonts w:eastAsia="Calibri"/>
          <w:sz w:val="22"/>
          <w:szCs w:val="22"/>
        </w:rPr>
        <w:t>i</w:t>
      </w:r>
      <w:r>
        <w:rPr>
          <w:rFonts w:eastAsia="Calibri"/>
          <w:spacing w:val="-1"/>
          <w:sz w:val="22"/>
          <w:szCs w:val="22"/>
        </w:rPr>
        <w:t>c</w:t>
      </w:r>
      <w:r>
        <w:rPr>
          <w:rFonts w:eastAsia="Calibri"/>
          <w:sz w:val="22"/>
          <w:szCs w:val="22"/>
        </w:rPr>
        <w:t>ia</w:t>
      </w:r>
      <w:r>
        <w:rPr>
          <w:rFonts w:eastAsia="Calibri"/>
          <w:spacing w:val="2"/>
          <w:sz w:val="22"/>
          <w:szCs w:val="22"/>
        </w:rPr>
        <w:t xml:space="preserve"> </w:t>
      </w:r>
      <w:r>
        <w:rPr>
          <w:rFonts w:eastAsia="Calibri"/>
          <w:sz w:val="22"/>
          <w:szCs w:val="22"/>
        </w:rPr>
        <w:t>în mod</w:t>
      </w:r>
      <w:r>
        <w:rPr>
          <w:rFonts w:eastAsia="Calibri"/>
          <w:spacing w:val="2"/>
          <w:sz w:val="22"/>
          <w:szCs w:val="22"/>
        </w:rPr>
        <w:t xml:space="preserve"> </w:t>
      </w:r>
      <w:r>
        <w:rPr>
          <w:rFonts w:eastAsia="Calibri"/>
          <w:spacing w:val="-2"/>
          <w:sz w:val="22"/>
          <w:szCs w:val="22"/>
        </w:rPr>
        <w:t>s</w:t>
      </w:r>
      <w:r>
        <w:rPr>
          <w:rFonts w:eastAsia="Calibri"/>
          <w:sz w:val="22"/>
          <w:szCs w:val="22"/>
        </w:rPr>
        <w:t>emnif</w:t>
      </w:r>
      <w:r>
        <w:rPr>
          <w:rFonts w:eastAsia="Calibri"/>
          <w:spacing w:val="-1"/>
          <w:sz w:val="22"/>
          <w:szCs w:val="22"/>
        </w:rPr>
        <w:t>i</w:t>
      </w:r>
      <w:r>
        <w:rPr>
          <w:rFonts w:eastAsia="Calibri"/>
          <w:spacing w:val="-3"/>
          <w:sz w:val="22"/>
          <w:szCs w:val="22"/>
        </w:rPr>
        <w:t>c</w:t>
      </w:r>
      <w:r>
        <w:rPr>
          <w:rFonts w:eastAsia="Calibri"/>
          <w:spacing w:val="-1"/>
          <w:sz w:val="22"/>
          <w:szCs w:val="22"/>
        </w:rPr>
        <w:t>a</w:t>
      </w:r>
      <w:r>
        <w:rPr>
          <w:rFonts w:eastAsia="Calibri"/>
          <w:sz w:val="22"/>
          <w:szCs w:val="22"/>
        </w:rPr>
        <w:t>tiv”</w:t>
      </w:r>
      <w:r>
        <w:rPr>
          <w:rFonts w:eastAsia="Calibri"/>
          <w:spacing w:val="4"/>
          <w:sz w:val="22"/>
          <w:szCs w:val="22"/>
        </w:rPr>
        <w:t xml:space="preserve"> </w:t>
      </w:r>
      <w:r>
        <w:rPr>
          <w:rFonts w:eastAsia="Calibri"/>
          <w:sz w:val="22"/>
          <w:szCs w:val="22"/>
        </w:rPr>
        <w:t>în t</w:t>
      </w:r>
      <w:r>
        <w:rPr>
          <w:rFonts w:eastAsia="Calibri"/>
          <w:spacing w:val="-2"/>
          <w:sz w:val="22"/>
          <w:szCs w:val="22"/>
        </w:rPr>
        <w:t>e</w:t>
      </w:r>
      <w:r>
        <w:rPr>
          <w:rFonts w:eastAsia="Calibri"/>
          <w:sz w:val="22"/>
          <w:szCs w:val="22"/>
        </w:rPr>
        <w:t>meiul 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w:t>
      </w:r>
      <w:r>
        <w:rPr>
          <w:rFonts w:eastAsia="Calibri"/>
          <w:spacing w:val="-2"/>
          <w:sz w:val="22"/>
          <w:szCs w:val="22"/>
        </w:rPr>
        <w:t>e</w:t>
      </w:r>
      <w:r>
        <w:rPr>
          <w:rFonts w:eastAsia="Calibri"/>
          <w:spacing w:val="-1"/>
          <w:sz w:val="22"/>
          <w:szCs w:val="22"/>
        </w:rPr>
        <w:t>n</w:t>
      </w:r>
      <w:r>
        <w:rPr>
          <w:rFonts w:eastAsia="Calibri"/>
          <w:sz w:val="22"/>
          <w:szCs w:val="22"/>
        </w:rPr>
        <w:t>tul</w:t>
      </w:r>
      <w:r>
        <w:rPr>
          <w:rFonts w:eastAsia="Calibri"/>
          <w:spacing w:val="-1"/>
          <w:sz w:val="22"/>
          <w:szCs w:val="22"/>
        </w:rPr>
        <w:t>u</w:t>
      </w:r>
      <w:r>
        <w:rPr>
          <w:rFonts w:eastAsia="Calibri"/>
          <w:sz w:val="22"/>
          <w:szCs w:val="22"/>
        </w:rPr>
        <w:t>i</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 xml:space="preserve">d </w:t>
      </w:r>
      <w:r>
        <w:rPr>
          <w:rFonts w:eastAsia="Calibri"/>
          <w:spacing w:val="1"/>
          <w:sz w:val="22"/>
          <w:szCs w:val="22"/>
        </w:rPr>
        <w:t>M</w:t>
      </w:r>
      <w:r>
        <w:rPr>
          <w:rFonts w:eastAsia="Calibri"/>
          <w:sz w:val="22"/>
          <w:szCs w:val="22"/>
        </w:rPr>
        <w:t>ec</w:t>
      </w:r>
      <w:r>
        <w:rPr>
          <w:rFonts w:eastAsia="Calibri"/>
          <w:spacing w:val="-1"/>
          <w:sz w:val="22"/>
          <w:szCs w:val="22"/>
        </w:rPr>
        <w:t>an</w:t>
      </w:r>
      <w:r>
        <w:rPr>
          <w:rFonts w:eastAsia="Calibri"/>
          <w:sz w:val="22"/>
          <w:szCs w:val="22"/>
        </w:rPr>
        <w:t>ism</w:t>
      </w:r>
      <w:r>
        <w:rPr>
          <w:rFonts w:eastAsia="Calibri"/>
          <w:spacing w:val="-1"/>
          <w:sz w:val="22"/>
          <w:szCs w:val="22"/>
        </w:rPr>
        <w:t>u</w:t>
      </w:r>
      <w:r>
        <w:rPr>
          <w:rFonts w:eastAsia="Calibri"/>
          <w:sz w:val="22"/>
          <w:szCs w:val="22"/>
        </w:rPr>
        <w:t xml:space="preserve">l </w:t>
      </w:r>
      <w:r>
        <w:rPr>
          <w:rFonts w:eastAsia="Calibri"/>
          <w:spacing w:val="-1"/>
          <w:sz w:val="22"/>
          <w:szCs w:val="22"/>
        </w:rPr>
        <w:t>d</w:t>
      </w:r>
      <w:r>
        <w:rPr>
          <w:rFonts w:eastAsia="Calibri"/>
          <w:sz w:val="22"/>
          <w:szCs w:val="22"/>
        </w:rPr>
        <w:t>e</w:t>
      </w:r>
      <w:r>
        <w:rPr>
          <w:rFonts w:eastAsia="Calibri"/>
          <w:spacing w:val="1"/>
          <w:sz w:val="22"/>
          <w:szCs w:val="22"/>
        </w:rPr>
        <w:t xml:space="preserve"> r</w:t>
      </w:r>
      <w:r>
        <w:rPr>
          <w:rFonts w:eastAsia="Calibri"/>
          <w:sz w:val="22"/>
          <w:szCs w:val="22"/>
        </w:rPr>
        <w:t>ed</w:t>
      </w:r>
      <w:r>
        <w:rPr>
          <w:rFonts w:eastAsia="Calibri"/>
          <w:spacing w:val="-2"/>
          <w:sz w:val="22"/>
          <w:szCs w:val="22"/>
        </w:rPr>
        <w:t>r</w:t>
      </w:r>
      <w:r>
        <w:rPr>
          <w:rFonts w:eastAsia="Calibri"/>
          <w:sz w:val="22"/>
          <w:szCs w:val="22"/>
        </w:rPr>
        <w:t>esa</w:t>
      </w:r>
      <w:r>
        <w:rPr>
          <w:rFonts w:eastAsia="Calibri"/>
          <w:spacing w:val="-2"/>
          <w:sz w:val="22"/>
          <w:szCs w:val="22"/>
        </w:rPr>
        <w:t>r</w:t>
      </w:r>
      <w:r>
        <w:rPr>
          <w:rFonts w:eastAsia="Calibri"/>
          <w:sz w:val="22"/>
          <w:szCs w:val="22"/>
        </w:rPr>
        <w:t>e</w:t>
      </w:r>
      <w:r>
        <w:rPr>
          <w:rFonts w:eastAsia="Calibri"/>
          <w:spacing w:val="1"/>
          <w:sz w:val="22"/>
          <w:szCs w:val="22"/>
        </w:rPr>
        <w:t xml:space="preserve"> </w:t>
      </w:r>
      <w:r>
        <w:rPr>
          <w:rFonts w:eastAsia="Calibri"/>
          <w:sz w:val="22"/>
          <w:szCs w:val="22"/>
        </w:rPr>
        <w:t>și</w:t>
      </w:r>
      <w:r>
        <w:rPr>
          <w:rFonts w:eastAsia="Calibri"/>
          <w:spacing w:val="1"/>
          <w:sz w:val="22"/>
          <w:szCs w:val="22"/>
        </w:rPr>
        <w:t xml:space="preserve"> r</w:t>
      </w:r>
      <w:r>
        <w:rPr>
          <w:rFonts w:eastAsia="Calibri"/>
          <w:sz w:val="22"/>
          <w:szCs w:val="22"/>
        </w:rPr>
        <w:t>e</w:t>
      </w:r>
      <w:r>
        <w:rPr>
          <w:rFonts w:eastAsia="Calibri"/>
          <w:spacing w:val="-1"/>
          <w:sz w:val="22"/>
          <w:szCs w:val="22"/>
        </w:rPr>
        <w:t>z</w:t>
      </w:r>
      <w:r>
        <w:rPr>
          <w:rFonts w:eastAsia="Calibri"/>
          <w:sz w:val="22"/>
          <w:szCs w:val="22"/>
        </w:rPr>
        <w:t>i</w:t>
      </w:r>
      <w:r>
        <w:rPr>
          <w:rFonts w:eastAsia="Calibri"/>
          <w:spacing w:val="-1"/>
          <w:sz w:val="22"/>
          <w:szCs w:val="22"/>
        </w:rPr>
        <w:t>l</w:t>
      </w:r>
      <w:r>
        <w:rPr>
          <w:rFonts w:eastAsia="Calibri"/>
          <w:sz w:val="22"/>
          <w:szCs w:val="22"/>
        </w:rPr>
        <w:t>ie</w:t>
      </w:r>
      <w:r>
        <w:rPr>
          <w:rFonts w:eastAsia="Calibri"/>
          <w:spacing w:val="-1"/>
          <w:sz w:val="22"/>
          <w:szCs w:val="22"/>
        </w:rPr>
        <w:t>n</w:t>
      </w:r>
      <w:r>
        <w:rPr>
          <w:rFonts w:eastAsia="Calibri"/>
          <w:sz w:val="22"/>
          <w:szCs w:val="22"/>
        </w:rPr>
        <w:t>ță (</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1</w:t>
      </w:r>
      <w:r>
        <w:rPr>
          <w:rFonts w:eastAsia="Calibri"/>
          <w:spacing w:val="1"/>
          <w:sz w:val="22"/>
          <w:szCs w:val="22"/>
        </w:rPr>
        <w:t>/</w:t>
      </w:r>
      <w:r>
        <w:rPr>
          <w:rFonts w:eastAsia="Calibri"/>
          <w:sz w:val="22"/>
          <w:szCs w:val="22"/>
        </w:rPr>
        <w:t>C</w:t>
      </w:r>
      <w:r>
        <w:rPr>
          <w:rFonts w:eastAsia="Calibri"/>
          <w:spacing w:val="3"/>
          <w:sz w:val="22"/>
          <w:szCs w:val="22"/>
        </w:rPr>
        <w:t xml:space="preserve"> </w:t>
      </w:r>
      <w:r>
        <w:rPr>
          <w:rFonts w:eastAsia="Calibri"/>
          <w:spacing w:val="1"/>
          <w:sz w:val="22"/>
          <w:szCs w:val="22"/>
        </w:rPr>
        <w:t>5</w:t>
      </w:r>
      <w:r>
        <w:rPr>
          <w:rFonts w:eastAsia="Calibri"/>
          <w:spacing w:val="-2"/>
          <w:sz w:val="22"/>
          <w:szCs w:val="22"/>
        </w:rPr>
        <w:t>8</w:t>
      </w:r>
      <w:r>
        <w:rPr>
          <w:rFonts w:eastAsia="Calibri"/>
          <w:spacing w:val="1"/>
          <w:sz w:val="22"/>
          <w:szCs w:val="22"/>
        </w:rPr>
        <w:t>/</w:t>
      </w:r>
      <w:r>
        <w:rPr>
          <w:rFonts w:eastAsia="Calibri"/>
          <w:spacing w:val="-2"/>
          <w:sz w:val="22"/>
          <w:szCs w:val="22"/>
        </w:rPr>
        <w:t>0</w:t>
      </w:r>
      <w:r>
        <w:rPr>
          <w:rFonts w:eastAsia="Calibri"/>
          <w:spacing w:val="1"/>
          <w:sz w:val="22"/>
          <w:szCs w:val="22"/>
        </w:rPr>
        <w:t>1</w:t>
      </w:r>
      <w:r>
        <w:rPr>
          <w:rFonts w:eastAsia="Calibri"/>
          <w:sz w:val="22"/>
          <w:szCs w:val="22"/>
        </w:rPr>
        <w:t>)</w:t>
      </w:r>
      <w:r>
        <w:rPr>
          <w:rFonts w:eastAsia="Calibri"/>
          <w:spacing w:val="7"/>
          <w:sz w:val="22"/>
          <w:szCs w:val="22"/>
        </w:rPr>
        <w:t xml:space="preserve"> </w:t>
      </w:r>
      <w:r>
        <w:rPr>
          <w:rFonts w:eastAsia="Calibri"/>
          <w:sz w:val="22"/>
          <w:szCs w:val="22"/>
        </w:rPr>
        <w:t>și</w:t>
      </w:r>
      <w:r>
        <w:rPr>
          <w:rFonts w:eastAsia="Calibri"/>
          <w:spacing w:val="3"/>
          <w:sz w:val="22"/>
          <w:szCs w:val="22"/>
        </w:rPr>
        <w:t xml:space="preserve"> </w:t>
      </w:r>
      <w:r>
        <w:rPr>
          <w:rFonts w:eastAsia="Calibri"/>
          <w:spacing w:val="-1"/>
          <w:sz w:val="22"/>
          <w:szCs w:val="22"/>
        </w:rPr>
        <w:t>c</w:t>
      </w:r>
      <w:r>
        <w:rPr>
          <w:rFonts w:eastAsia="Calibri"/>
          <w:sz w:val="22"/>
          <w:szCs w:val="22"/>
        </w:rPr>
        <w:t>u</w:t>
      </w:r>
      <w:r>
        <w:rPr>
          <w:rFonts w:eastAsia="Calibri"/>
          <w:spacing w:val="5"/>
          <w:sz w:val="22"/>
          <w:szCs w:val="22"/>
        </w:rPr>
        <w:t xml:space="preserve"> </w:t>
      </w:r>
      <w:r>
        <w:rPr>
          <w:rFonts w:eastAsia="Calibri"/>
          <w:sz w:val="22"/>
          <w:szCs w:val="22"/>
        </w:rPr>
        <w:t>Reg</w:t>
      </w:r>
      <w:r>
        <w:rPr>
          <w:rFonts w:eastAsia="Calibri"/>
          <w:spacing w:val="-1"/>
          <w:sz w:val="22"/>
          <w:szCs w:val="22"/>
        </w:rPr>
        <w:t>u</w:t>
      </w:r>
      <w:r>
        <w:rPr>
          <w:rFonts w:eastAsia="Calibri"/>
          <w:spacing w:val="-3"/>
          <w:sz w:val="22"/>
          <w:szCs w:val="22"/>
        </w:rPr>
        <w:t>l</w:t>
      </w:r>
      <w:r>
        <w:rPr>
          <w:rFonts w:eastAsia="Calibri"/>
          <w:spacing w:val="-1"/>
          <w:sz w:val="22"/>
          <w:szCs w:val="22"/>
        </w:rPr>
        <w:t>a</w:t>
      </w:r>
      <w:r>
        <w:rPr>
          <w:rFonts w:eastAsia="Calibri"/>
          <w:sz w:val="22"/>
          <w:szCs w:val="22"/>
        </w:rPr>
        <w:t>mentul</w:t>
      </w:r>
      <w:r>
        <w:rPr>
          <w:rFonts w:eastAsia="Calibri"/>
          <w:spacing w:val="5"/>
          <w:sz w:val="22"/>
          <w:szCs w:val="22"/>
        </w:rPr>
        <w:t xml:space="preserve"> </w:t>
      </w:r>
      <w:r>
        <w:rPr>
          <w:rFonts w:eastAsia="Calibri"/>
          <w:spacing w:val="-1"/>
          <w:sz w:val="22"/>
          <w:szCs w:val="22"/>
        </w:rPr>
        <w:t>d</w:t>
      </w:r>
      <w:r>
        <w:rPr>
          <w:rFonts w:eastAsia="Calibri"/>
          <w:sz w:val="22"/>
          <w:szCs w:val="22"/>
        </w:rPr>
        <w:t>ele</w:t>
      </w:r>
      <w:r>
        <w:rPr>
          <w:rFonts w:eastAsia="Calibri"/>
          <w:spacing w:val="-1"/>
          <w:sz w:val="22"/>
          <w:szCs w:val="22"/>
        </w:rPr>
        <w:t>ga</w:t>
      </w:r>
      <w:r>
        <w:rPr>
          <w:rFonts w:eastAsia="Calibri"/>
          <w:sz w:val="22"/>
          <w:szCs w:val="22"/>
        </w:rPr>
        <w:t>t</w:t>
      </w:r>
      <w:r>
        <w:rPr>
          <w:rFonts w:eastAsia="Calibri"/>
          <w:spacing w:val="3"/>
          <w:sz w:val="22"/>
          <w:szCs w:val="22"/>
        </w:rPr>
        <w:t xml:space="preserve"> </w:t>
      </w:r>
      <w:r>
        <w:rPr>
          <w:rFonts w:eastAsia="Calibri"/>
          <w:sz w:val="22"/>
          <w:szCs w:val="22"/>
        </w:rPr>
        <w:t>(UE)</w:t>
      </w:r>
      <w:r>
        <w:rPr>
          <w:rFonts w:eastAsia="Calibri"/>
          <w:spacing w:val="5"/>
          <w:sz w:val="22"/>
          <w:szCs w:val="22"/>
        </w:rPr>
        <w:t xml:space="preserve"> </w:t>
      </w:r>
      <w:r>
        <w:rPr>
          <w:rFonts w:eastAsia="Calibri"/>
          <w:spacing w:val="-1"/>
          <w:sz w:val="22"/>
          <w:szCs w:val="22"/>
        </w:rPr>
        <w:t>a</w:t>
      </w:r>
      <w:r>
        <w:rPr>
          <w:rFonts w:eastAsia="Calibri"/>
          <w:sz w:val="22"/>
          <w:szCs w:val="22"/>
        </w:rPr>
        <w:t>l</w:t>
      </w:r>
      <w:r>
        <w:rPr>
          <w:rFonts w:eastAsia="Calibri"/>
          <w:spacing w:val="2"/>
          <w:sz w:val="22"/>
          <w:szCs w:val="22"/>
        </w:rPr>
        <w:t xml:space="preserve"> </w:t>
      </w:r>
      <w:r>
        <w:rPr>
          <w:rFonts w:eastAsia="Calibri"/>
          <w:spacing w:val="-3"/>
          <w:sz w:val="22"/>
          <w:szCs w:val="22"/>
        </w:rPr>
        <w:t>C</w:t>
      </w:r>
      <w:r>
        <w:rPr>
          <w:rFonts w:eastAsia="Calibri"/>
          <w:sz w:val="22"/>
          <w:szCs w:val="22"/>
        </w:rPr>
        <w:t>omisiei</w:t>
      </w:r>
      <w:r>
        <w:rPr>
          <w:rFonts w:eastAsia="Calibri"/>
          <w:spacing w:val="5"/>
          <w:sz w:val="22"/>
          <w:szCs w:val="22"/>
        </w:rPr>
        <w:t xml:space="preserve"> </w:t>
      </w:r>
      <w:r>
        <w:rPr>
          <w:rFonts w:eastAsia="Calibri"/>
          <w:sz w:val="22"/>
          <w:szCs w:val="22"/>
        </w:rPr>
        <w:t>[C</w:t>
      </w:r>
      <w:r>
        <w:rPr>
          <w:rFonts w:eastAsia="Calibri"/>
          <w:spacing w:val="2"/>
          <w:sz w:val="22"/>
          <w:szCs w:val="22"/>
        </w:rPr>
        <w:t xml:space="preserve"> </w:t>
      </w:r>
      <w:r>
        <w:rPr>
          <w:rFonts w:eastAsia="Calibri"/>
          <w:sz w:val="22"/>
          <w:szCs w:val="22"/>
        </w:rPr>
        <w:t>(</w:t>
      </w:r>
      <w:r>
        <w:rPr>
          <w:rFonts w:eastAsia="Calibri"/>
          <w:spacing w:val="-1"/>
          <w:sz w:val="22"/>
          <w:szCs w:val="22"/>
        </w:rPr>
        <w:t>2</w:t>
      </w:r>
      <w:r>
        <w:rPr>
          <w:rFonts w:eastAsia="Calibri"/>
          <w:spacing w:val="1"/>
          <w:sz w:val="22"/>
          <w:szCs w:val="22"/>
        </w:rPr>
        <w:t>0</w:t>
      </w:r>
      <w:r>
        <w:rPr>
          <w:rFonts w:eastAsia="Calibri"/>
          <w:spacing w:val="-2"/>
          <w:sz w:val="22"/>
          <w:szCs w:val="22"/>
        </w:rPr>
        <w:t>2</w:t>
      </w:r>
      <w:r>
        <w:rPr>
          <w:rFonts w:eastAsia="Calibri"/>
          <w:spacing w:val="1"/>
          <w:sz w:val="22"/>
          <w:szCs w:val="22"/>
        </w:rPr>
        <w:t>1</w:t>
      </w:r>
      <w:r>
        <w:rPr>
          <w:rFonts w:eastAsia="Calibri"/>
          <w:sz w:val="22"/>
          <w:szCs w:val="22"/>
        </w:rPr>
        <w:t>)</w:t>
      </w:r>
      <w:r>
        <w:rPr>
          <w:rFonts w:eastAsia="Calibri"/>
          <w:spacing w:val="3"/>
          <w:sz w:val="22"/>
          <w:szCs w:val="22"/>
        </w:rPr>
        <w:t xml:space="preserve"> </w:t>
      </w:r>
      <w:r>
        <w:rPr>
          <w:rFonts w:eastAsia="Calibri"/>
          <w:spacing w:val="1"/>
          <w:sz w:val="22"/>
          <w:szCs w:val="22"/>
        </w:rPr>
        <w:t>2</w:t>
      </w:r>
      <w:r>
        <w:rPr>
          <w:rFonts w:eastAsia="Calibri"/>
          <w:spacing w:val="-2"/>
          <w:sz w:val="22"/>
          <w:szCs w:val="22"/>
        </w:rPr>
        <w:t>8</w:t>
      </w:r>
      <w:r>
        <w:rPr>
          <w:rFonts w:eastAsia="Calibri"/>
          <w:spacing w:val="1"/>
          <w:sz w:val="22"/>
          <w:szCs w:val="22"/>
        </w:rPr>
        <w:t>0</w:t>
      </w:r>
      <w:r>
        <w:rPr>
          <w:rFonts w:eastAsia="Calibri"/>
          <w:spacing w:val="-2"/>
          <w:sz w:val="22"/>
          <w:szCs w:val="22"/>
        </w:rPr>
        <w:t>0</w:t>
      </w:r>
      <w:r>
        <w:rPr>
          <w:rFonts w:eastAsia="Calibri"/>
          <w:spacing w:val="1"/>
          <w:sz w:val="22"/>
          <w:szCs w:val="22"/>
        </w:rPr>
        <w:t>/3</w:t>
      </w:r>
      <w:r>
        <w:rPr>
          <w:rFonts w:eastAsia="Calibri"/>
          <w:sz w:val="22"/>
          <w:szCs w:val="22"/>
        </w:rPr>
        <w:t>], în</w:t>
      </w:r>
      <w:r>
        <w:rPr>
          <w:rFonts w:eastAsia="Calibri"/>
          <w:spacing w:val="4"/>
          <w:sz w:val="22"/>
          <w:szCs w:val="22"/>
        </w:rPr>
        <w:t xml:space="preserve"> </w:t>
      </w:r>
      <w:r>
        <w:rPr>
          <w:rFonts w:eastAsia="Calibri"/>
          <w:sz w:val="22"/>
          <w:szCs w:val="22"/>
        </w:rPr>
        <w:t>te</w:t>
      </w:r>
      <w:r>
        <w:rPr>
          <w:rFonts w:eastAsia="Calibri"/>
          <w:spacing w:val="1"/>
          <w:sz w:val="22"/>
          <w:szCs w:val="22"/>
        </w:rPr>
        <w:t>m</w:t>
      </w:r>
      <w:r>
        <w:rPr>
          <w:rFonts w:eastAsia="Calibri"/>
          <w:sz w:val="22"/>
          <w:szCs w:val="22"/>
        </w:rPr>
        <w:t>ei</w:t>
      </w:r>
      <w:r>
        <w:rPr>
          <w:rFonts w:eastAsia="Calibri"/>
          <w:spacing w:val="-1"/>
          <w:sz w:val="22"/>
          <w:szCs w:val="22"/>
        </w:rPr>
        <w:t>u</w:t>
      </w:r>
      <w:r>
        <w:rPr>
          <w:rFonts w:eastAsia="Calibri"/>
          <w:sz w:val="22"/>
          <w:szCs w:val="22"/>
        </w:rPr>
        <w:t>l</w:t>
      </w:r>
      <w:r>
        <w:rPr>
          <w:rFonts w:eastAsia="Calibri"/>
          <w:spacing w:val="2"/>
          <w:sz w:val="22"/>
          <w:szCs w:val="22"/>
        </w:rPr>
        <w:t xml:space="preserve"> </w:t>
      </w:r>
      <w:r>
        <w:rPr>
          <w:rFonts w:eastAsia="Calibri"/>
          <w:sz w:val="22"/>
          <w:szCs w:val="22"/>
        </w:rPr>
        <w:t>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mentu</w:t>
      </w:r>
      <w:r>
        <w:rPr>
          <w:rFonts w:eastAsia="Calibri"/>
          <w:spacing w:val="-1"/>
          <w:sz w:val="22"/>
          <w:szCs w:val="22"/>
        </w:rPr>
        <w:t>lu</w:t>
      </w:r>
      <w:r>
        <w:rPr>
          <w:rFonts w:eastAsia="Calibri"/>
          <w:sz w:val="22"/>
          <w:szCs w:val="22"/>
        </w:rPr>
        <w:t xml:space="preserve">i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d</w:t>
      </w:r>
      <w:r>
        <w:rPr>
          <w:rFonts w:eastAsia="Calibri"/>
          <w:spacing w:val="-5"/>
          <w:sz w:val="22"/>
          <w:szCs w:val="22"/>
        </w:rPr>
        <w:t xml:space="preserve"> </w:t>
      </w:r>
      <w:r>
        <w:rPr>
          <w:rFonts w:eastAsia="Calibri"/>
          <w:sz w:val="22"/>
          <w:szCs w:val="22"/>
        </w:rPr>
        <w:t>taxo</w:t>
      </w:r>
      <w:r>
        <w:rPr>
          <w:rFonts w:eastAsia="Calibri"/>
          <w:spacing w:val="-1"/>
          <w:sz w:val="22"/>
          <w:szCs w:val="22"/>
        </w:rPr>
        <w:t>n</w:t>
      </w:r>
      <w:r>
        <w:rPr>
          <w:rFonts w:eastAsia="Calibri"/>
          <w:spacing w:val="-3"/>
          <w:sz w:val="22"/>
          <w:szCs w:val="22"/>
        </w:rPr>
        <w:t>o</w:t>
      </w:r>
      <w:r>
        <w:rPr>
          <w:rFonts w:eastAsia="Calibri"/>
          <w:sz w:val="22"/>
          <w:szCs w:val="22"/>
        </w:rPr>
        <w:t>mia</w:t>
      </w:r>
      <w:r>
        <w:rPr>
          <w:rFonts w:eastAsia="Calibri"/>
          <w:spacing w:val="-5"/>
          <w:sz w:val="22"/>
          <w:szCs w:val="22"/>
        </w:rPr>
        <w:t xml:space="preserve"> </w:t>
      </w:r>
      <w:r>
        <w:rPr>
          <w:rFonts w:eastAsia="Calibri"/>
          <w:spacing w:val="-2"/>
          <w:sz w:val="22"/>
          <w:szCs w:val="22"/>
        </w:rPr>
        <w:t>(</w:t>
      </w:r>
      <w:r>
        <w:rPr>
          <w:rFonts w:eastAsia="Calibri"/>
          <w:sz w:val="22"/>
          <w:szCs w:val="22"/>
        </w:rPr>
        <w:t>UE)</w:t>
      </w:r>
      <w:r>
        <w:rPr>
          <w:rFonts w:eastAsia="Calibri"/>
          <w:spacing w:val="-6"/>
          <w:sz w:val="22"/>
          <w:szCs w:val="22"/>
        </w:rPr>
        <w:t xml:space="preserve"> </w:t>
      </w:r>
      <w:r>
        <w:rPr>
          <w:rFonts w:eastAsia="Calibri"/>
          <w:sz w:val="22"/>
          <w:szCs w:val="22"/>
        </w:rPr>
        <w:t>(</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0</w:t>
      </w:r>
      <w:r>
        <w:rPr>
          <w:rFonts w:eastAsia="Calibri"/>
          <w:spacing w:val="1"/>
          <w:sz w:val="22"/>
          <w:szCs w:val="22"/>
        </w:rPr>
        <w:t>/</w:t>
      </w:r>
      <w:r>
        <w:rPr>
          <w:rFonts w:eastAsia="Calibri"/>
          <w:spacing w:val="-2"/>
          <w:sz w:val="22"/>
          <w:szCs w:val="22"/>
        </w:rPr>
        <w:t>8</w:t>
      </w:r>
      <w:r>
        <w:rPr>
          <w:rFonts w:eastAsia="Calibri"/>
          <w:spacing w:val="1"/>
          <w:sz w:val="22"/>
          <w:szCs w:val="22"/>
        </w:rPr>
        <w:t>52</w:t>
      </w:r>
      <w:r>
        <w:rPr>
          <w:rFonts w:eastAsia="Calibri"/>
          <w:spacing w:val="2"/>
          <w:sz w:val="22"/>
          <w:szCs w:val="22"/>
        </w:rPr>
        <w:t>)</w:t>
      </w:r>
      <w:r>
        <w:rPr>
          <w:rFonts w:eastAsia="Calibri"/>
          <w:sz w:val="22"/>
          <w:szCs w:val="22"/>
        </w:rPr>
        <w:t>,</w:t>
      </w:r>
      <w:r>
        <w:rPr>
          <w:rFonts w:eastAsia="Calibri"/>
          <w:spacing w:val="-6"/>
          <w:sz w:val="22"/>
          <w:szCs w:val="22"/>
        </w:rPr>
        <w:t xml:space="preserve"> </w:t>
      </w:r>
      <w:r>
        <w:rPr>
          <w:rFonts w:eastAsia="Calibri"/>
          <w:spacing w:val="-1"/>
          <w:sz w:val="22"/>
          <w:szCs w:val="22"/>
        </w:rPr>
        <w:t>p</w:t>
      </w:r>
      <w:r>
        <w:rPr>
          <w:rFonts w:eastAsia="Calibri"/>
          <w:sz w:val="22"/>
          <w:szCs w:val="22"/>
        </w:rPr>
        <w:t>e</w:t>
      </w:r>
      <w:r>
        <w:rPr>
          <w:rFonts w:eastAsia="Calibri"/>
          <w:spacing w:val="-6"/>
          <w:sz w:val="22"/>
          <w:szCs w:val="22"/>
        </w:rPr>
        <w:t xml:space="preserve"> </w:t>
      </w:r>
      <w:r>
        <w:rPr>
          <w:rFonts w:eastAsia="Calibri"/>
          <w:spacing w:val="-1"/>
          <w:sz w:val="22"/>
          <w:szCs w:val="22"/>
        </w:rPr>
        <w:t>du</w:t>
      </w:r>
      <w:r>
        <w:rPr>
          <w:rFonts w:eastAsia="Calibri"/>
          <w:sz w:val="22"/>
          <w:szCs w:val="22"/>
        </w:rPr>
        <w:t>rata</w:t>
      </w:r>
      <w:r>
        <w:rPr>
          <w:rFonts w:eastAsia="Calibri"/>
          <w:spacing w:val="-7"/>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4"/>
          <w:sz w:val="22"/>
          <w:szCs w:val="22"/>
        </w:rPr>
        <w:t xml:space="preserve"> </w:t>
      </w:r>
      <w:r>
        <w:rPr>
          <w:rFonts w:eastAsia="Calibri"/>
          <w:sz w:val="22"/>
          <w:szCs w:val="22"/>
        </w:rPr>
        <w:t>ciclu</w:t>
      </w:r>
      <w:r>
        <w:rPr>
          <w:rFonts w:eastAsia="Calibri"/>
          <w:spacing w:val="-5"/>
          <w:sz w:val="22"/>
          <w:szCs w:val="22"/>
        </w:rPr>
        <w:t xml:space="preserve"> </w:t>
      </w:r>
      <w:r>
        <w:rPr>
          <w:rFonts w:eastAsia="Calibri"/>
          <w:spacing w:val="-3"/>
          <w:sz w:val="22"/>
          <w:szCs w:val="22"/>
        </w:rPr>
        <w:t>d</w:t>
      </w:r>
      <w:r>
        <w:rPr>
          <w:rFonts w:eastAsia="Calibri"/>
          <w:sz w:val="22"/>
          <w:szCs w:val="22"/>
        </w:rPr>
        <w:t>e</w:t>
      </w:r>
      <w:r>
        <w:rPr>
          <w:rFonts w:eastAsia="Calibri"/>
          <w:spacing w:val="-6"/>
          <w:sz w:val="22"/>
          <w:szCs w:val="22"/>
        </w:rPr>
        <w:t xml:space="preserve"> </w:t>
      </w:r>
      <w:r>
        <w:rPr>
          <w:rFonts w:eastAsia="Calibri"/>
          <w:spacing w:val="1"/>
          <w:sz w:val="22"/>
          <w:szCs w:val="22"/>
        </w:rPr>
        <w:t>v</w:t>
      </w:r>
      <w:r>
        <w:rPr>
          <w:rFonts w:eastAsia="Calibri"/>
          <w:sz w:val="22"/>
          <w:szCs w:val="22"/>
        </w:rPr>
        <w:t xml:space="preserve">iață. </w:t>
      </w:r>
    </w:p>
    <w:p w14:paraId="49F09965" w14:textId="77777777" w:rsidR="00FB2B99" w:rsidRDefault="00FB2B99" w:rsidP="00FB2B99">
      <w:pPr>
        <w:spacing w:before="120" w:after="120" w:line="276" w:lineRule="auto"/>
        <w:jc w:val="both"/>
        <w:rPr>
          <w:rFonts w:eastAsia="Calibri"/>
          <w:sz w:val="22"/>
          <w:szCs w:val="22"/>
        </w:rPr>
      </w:pPr>
      <w:r>
        <w:rPr>
          <w:rFonts w:eastAsia="Calibri"/>
          <w:sz w:val="22"/>
          <w:szCs w:val="22"/>
        </w:rPr>
        <w:t>Produsul/produsele furnizate:</w:t>
      </w:r>
    </w:p>
    <w:p w14:paraId="2E39A6BD" w14:textId="77777777" w:rsidR="00FB2B99" w:rsidRDefault="00FB2B99" w:rsidP="00FB2B99">
      <w:pPr>
        <w:numPr>
          <w:ilvl w:val="0"/>
          <w:numId w:val="2"/>
        </w:numPr>
        <w:spacing w:before="120" w:after="120" w:line="276" w:lineRule="auto"/>
        <w:jc w:val="both"/>
        <w:rPr>
          <w:rFonts w:eastAsia="Calibri"/>
          <w:sz w:val="22"/>
          <w:szCs w:val="22"/>
        </w:rPr>
      </w:pPr>
      <w:r>
        <w:rPr>
          <w:rFonts w:eastAsia="Calibri"/>
          <w:sz w:val="22"/>
          <w:szCs w:val="22"/>
        </w:rPr>
        <w:t>_________________________</w:t>
      </w:r>
    </w:p>
    <w:p w14:paraId="74BE5B7A" w14:textId="77777777" w:rsidR="00FB2B99" w:rsidRDefault="00FB2B99" w:rsidP="00FB2B99">
      <w:pPr>
        <w:numPr>
          <w:ilvl w:val="0"/>
          <w:numId w:val="2"/>
        </w:numPr>
        <w:spacing w:before="120" w:after="120" w:line="276" w:lineRule="auto"/>
        <w:jc w:val="both"/>
        <w:rPr>
          <w:rFonts w:eastAsia="Calibri"/>
          <w:sz w:val="22"/>
          <w:szCs w:val="22"/>
        </w:rPr>
      </w:pPr>
      <w:r>
        <w:rPr>
          <w:rFonts w:eastAsia="Calibri"/>
          <w:sz w:val="22"/>
          <w:szCs w:val="22"/>
        </w:rPr>
        <w:t>_________________________</w:t>
      </w:r>
    </w:p>
    <w:p w14:paraId="45C847B6" w14:textId="77777777" w:rsidR="00FB2B99" w:rsidRDefault="00FB2B99" w:rsidP="00FB2B99">
      <w:pPr>
        <w:spacing w:before="120" w:after="120" w:line="276" w:lineRule="auto"/>
        <w:jc w:val="both"/>
        <w:rPr>
          <w:rFonts w:eastAsia="Calibri"/>
          <w:sz w:val="22"/>
          <w:szCs w:val="22"/>
        </w:rPr>
      </w:pPr>
      <w:r>
        <w:rPr>
          <w:b/>
          <w:sz w:val="22"/>
          <w:szCs w:val="22"/>
        </w:rPr>
        <w:t xml:space="preserve"> </w:t>
      </w:r>
      <w:r>
        <w:rPr>
          <w:bCs/>
          <w:i/>
          <w:iCs/>
          <w:color w:val="0000FF"/>
          <w:sz w:val="22"/>
          <w:szCs w:val="22"/>
        </w:rPr>
        <w:t>(se completează denumirea comercială a produsului/produselor ofertate)</w:t>
      </w:r>
    </w:p>
    <w:p w14:paraId="2F73FCA4" w14:textId="77777777" w:rsidR="00FB2B99" w:rsidRDefault="00FB2B99" w:rsidP="00FB2B99">
      <w:pPr>
        <w:numPr>
          <w:ilvl w:val="0"/>
          <w:numId w:val="1"/>
        </w:numPr>
        <w:spacing w:line="276" w:lineRule="auto"/>
        <w:ind w:right="6"/>
        <w:jc w:val="both"/>
        <w:rPr>
          <w:rFonts w:eastAsia="Calibri"/>
          <w:sz w:val="22"/>
          <w:szCs w:val="22"/>
        </w:rPr>
      </w:pPr>
      <w:r>
        <w:rPr>
          <w:rFonts w:eastAsia="Calibri"/>
          <w:spacing w:val="-1"/>
          <w:sz w:val="22"/>
          <w:szCs w:val="22"/>
        </w:rPr>
        <w:t>A</w:t>
      </w:r>
      <w:r>
        <w:rPr>
          <w:rFonts w:eastAsia="Calibri"/>
          <w:sz w:val="22"/>
          <w:szCs w:val="22"/>
        </w:rPr>
        <w:t>stf</w:t>
      </w:r>
      <w:r>
        <w:rPr>
          <w:rFonts w:eastAsia="Calibri"/>
          <w:spacing w:val="1"/>
          <w:sz w:val="22"/>
          <w:szCs w:val="22"/>
        </w:rPr>
        <w:t>e</w:t>
      </w:r>
      <w:r>
        <w:rPr>
          <w:rFonts w:eastAsia="Calibri"/>
          <w:sz w:val="22"/>
          <w:szCs w:val="22"/>
        </w:rPr>
        <w:t>l,</w:t>
      </w:r>
      <w:r>
        <w:rPr>
          <w:rFonts w:eastAsia="Calibri"/>
          <w:spacing w:val="1"/>
          <w:sz w:val="22"/>
          <w:szCs w:val="22"/>
        </w:rPr>
        <w:t xml:space="preserve"> produsele furnizate de noi</w:t>
      </w:r>
      <w:r>
        <w:rPr>
          <w:rFonts w:eastAsia="Calibri"/>
          <w:spacing w:val="4"/>
          <w:sz w:val="22"/>
          <w:szCs w:val="22"/>
        </w:rPr>
        <w:t xml:space="preserve">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z</w:t>
      </w:r>
      <w:r>
        <w:rPr>
          <w:rFonts w:eastAsia="Calibri"/>
          <w:sz w:val="22"/>
          <w:szCs w:val="22"/>
        </w:rPr>
        <w:t>ă</w:t>
      </w:r>
      <w:r>
        <w:rPr>
          <w:rFonts w:eastAsia="Calibri"/>
          <w:spacing w:val="3"/>
          <w:sz w:val="22"/>
          <w:szCs w:val="22"/>
        </w:rPr>
        <w:t xml:space="preserve"> </w:t>
      </w:r>
      <w:r>
        <w:rPr>
          <w:rFonts w:eastAsia="Calibri"/>
          <w:sz w:val="22"/>
          <w:szCs w:val="22"/>
        </w:rPr>
        <w:t>în</w:t>
      </w:r>
      <w:r>
        <w:rPr>
          <w:rFonts w:eastAsia="Calibri"/>
          <w:spacing w:val="2"/>
          <w:sz w:val="22"/>
          <w:szCs w:val="22"/>
        </w:rPr>
        <w:t xml:space="preserve"> </w:t>
      </w:r>
      <w:r>
        <w:rPr>
          <w:rFonts w:eastAsia="Calibri"/>
          <w:spacing w:val="-1"/>
          <w:sz w:val="22"/>
          <w:szCs w:val="22"/>
        </w:rPr>
        <w:t>m</w:t>
      </w:r>
      <w:r>
        <w:rPr>
          <w:rFonts w:eastAsia="Calibri"/>
          <w:spacing w:val="1"/>
          <w:sz w:val="22"/>
          <w:szCs w:val="22"/>
        </w:rPr>
        <w:t>o</w:t>
      </w:r>
      <w:r>
        <w:rPr>
          <w:rFonts w:eastAsia="Calibri"/>
          <w:sz w:val="22"/>
          <w:szCs w:val="22"/>
        </w:rPr>
        <w:t>d</w:t>
      </w:r>
      <w:r>
        <w:rPr>
          <w:rFonts w:eastAsia="Calibri"/>
          <w:spacing w:val="2"/>
          <w:sz w:val="22"/>
          <w:szCs w:val="22"/>
        </w:rPr>
        <w:t xml:space="preserve"> </w:t>
      </w:r>
      <w:r>
        <w:rPr>
          <w:rFonts w:eastAsia="Calibri"/>
          <w:sz w:val="22"/>
          <w:szCs w:val="22"/>
        </w:rPr>
        <w:t>s</w:t>
      </w:r>
      <w:r>
        <w:rPr>
          <w:rFonts w:eastAsia="Calibri"/>
          <w:spacing w:val="-2"/>
          <w:sz w:val="22"/>
          <w:szCs w:val="22"/>
        </w:rPr>
        <w:t>e</w:t>
      </w:r>
      <w:r>
        <w:rPr>
          <w:rFonts w:eastAsia="Calibri"/>
          <w:spacing w:val="1"/>
          <w:sz w:val="22"/>
          <w:szCs w:val="22"/>
        </w:rPr>
        <w:t>m</w:t>
      </w:r>
      <w:r>
        <w:rPr>
          <w:rFonts w:eastAsia="Calibri"/>
          <w:spacing w:val="-1"/>
          <w:sz w:val="22"/>
          <w:szCs w:val="22"/>
        </w:rPr>
        <w:t>n</w:t>
      </w:r>
      <w:r>
        <w:rPr>
          <w:rFonts w:eastAsia="Calibri"/>
          <w:spacing w:val="-3"/>
          <w:sz w:val="22"/>
          <w:szCs w:val="22"/>
        </w:rPr>
        <w:t>i</w:t>
      </w:r>
      <w:r>
        <w:rPr>
          <w:rFonts w:eastAsia="Calibri"/>
          <w:sz w:val="22"/>
          <w:szCs w:val="22"/>
        </w:rPr>
        <w:t>ficativ,</w:t>
      </w:r>
      <w:r>
        <w:rPr>
          <w:rFonts w:eastAsia="Calibri"/>
          <w:spacing w:val="6"/>
          <w:sz w:val="22"/>
          <w:szCs w:val="22"/>
        </w:rPr>
        <w:t xml:space="preserve"> </w:t>
      </w:r>
      <w:r>
        <w:rPr>
          <w:rFonts w:eastAsia="Calibri"/>
          <w:spacing w:val="-3"/>
          <w:sz w:val="22"/>
          <w:szCs w:val="22"/>
        </w:rPr>
        <w:t>p</w:t>
      </w:r>
      <w:r>
        <w:rPr>
          <w:rFonts w:eastAsia="Calibri"/>
          <w:sz w:val="22"/>
          <w:szCs w:val="22"/>
        </w:rPr>
        <w:t>e</w:t>
      </w:r>
      <w:r>
        <w:rPr>
          <w:rFonts w:eastAsia="Calibri"/>
          <w:spacing w:val="4"/>
          <w:sz w:val="22"/>
          <w:szCs w:val="22"/>
        </w:rPr>
        <w:t xml:space="preserve"> </w:t>
      </w:r>
      <w:r>
        <w:rPr>
          <w:rFonts w:eastAsia="Calibri"/>
          <w:spacing w:val="-1"/>
          <w:sz w:val="22"/>
          <w:szCs w:val="22"/>
        </w:rPr>
        <w:t>du</w:t>
      </w:r>
      <w:r>
        <w:rPr>
          <w:rFonts w:eastAsia="Calibri"/>
          <w:sz w:val="22"/>
          <w:szCs w:val="22"/>
        </w:rPr>
        <w:t>rata</w:t>
      </w:r>
      <w:r>
        <w:rPr>
          <w:rFonts w:eastAsia="Calibri"/>
          <w:spacing w:val="3"/>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 ciclu</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3"/>
          <w:sz w:val="22"/>
          <w:szCs w:val="22"/>
        </w:rPr>
        <w:t xml:space="preserve"> </w:t>
      </w:r>
      <w:r>
        <w:rPr>
          <w:rFonts w:eastAsia="Calibri"/>
          <w:spacing w:val="1"/>
          <w:sz w:val="22"/>
          <w:szCs w:val="22"/>
        </w:rPr>
        <w:t>v</w:t>
      </w:r>
      <w:r>
        <w:rPr>
          <w:rFonts w:eastAsia="Calibri"/>
          <w:sz w:val="22"/>
          <w:szCs w:val="22"/>
        </w:rPr>
        <w:t>iață</w:t>
      </w:r>
      <w:r>
        <w:rPr>
          <w:rFonts w:eastAsia="Calibri"/>
          <w:spacing w:val="2"/>
          <w:sz w:val="22"/>
          <w:szCs w:val="22"/>
        </w:rPr>
        <w:t xml:space="preserve"> </w:t>
      </w:r>
      <w:r>
        <w:rPr>
          <w:rFonts w:eastAsia="Calibri"/>
          <w:sz w:val="22"/>
          <w:szCs w:val="22"/>
        </w:rPr>
        <w:t>a</w:t>
      </w:r>
      <w:r>
        <w:rPr>
          <w:rFonts w:eastAsia="Calibri"/>
          <w:spacing w:val="2"/>
          <w:sz w:val="22"/>
          <w:szCs w:val="22"/>
        </w:rPr>
        <w:t xml:space="preserve"> </w:t>
      </w:r>
      <w:r>
        <w:rPr>
          <w:rFonts w:eastAsia="Calibri"/>
          <w:sz w:val="22"/>
          <w:szCs w:val="22"/>
        </w:rPr>
        <w:t>i</w:t>
      </w:r>
      <w:r>
        <w:rPr>
          <w:rFonts w:eastAsia="Calibri"/>
          <w:spacing w:val="-4"/>
          <w:sz w:val="22"/>
          <w:szCs w:val="22"/>
        </w:rPr>
        <w:t>n</w:t>
      </w:r>
      <w:r>
        <w:rPr>
          <w:rFonts w:eastAsia="Calibri"/>
          <w:spacing w:val="1"/>
          <w:sz w:val="22"/>
          <w:szCs w:val="22"/>
        </w:rPr>
        <w:t>v</w:t>
      </w:r>
      <w:r>
        <w:rPr>
          <w:rFonts w:eastAsia="Calibri"/>
          <w:sz w:val="22"/>
          <w:szCs w:val="22"/>
        </w:rPr>
        <w:t>e</w:t>
      </w:r>
      <w:r>
        <w:rPr>
          <w:rFonts w:eastAsia="Calibri"/>
          <w:spacing w:val="-2"/>
          <w:sz w:val="22"/>
          <w:szCs w:val="22"/>
        </w:rPr>
        <w:t>s</w:t>
      </w:r>
      <w:r>
        <w:rPr>
          <w:rFonts w:eastAsia="Calibri"/>
          <w:sz w:val="22"/>
          <w:szCs w:val="22"/>
        </w:rPr>
        <w:t>tiției</w:t>
      </w:r>
      <w:r>
        <w:rPr>
          <w:rFonts w:eastAsia="Calibri"/>
          <w:spacing w:val="4"/>
          <w:sz w:val="22"/>
          <w:szCs w:val="22"/>
        </w:rPr>
        <w:t xml:space="preserve"> </w:t>
      </w:r>
      <w:r>
        <w:rPr>
          <w:rFonts w:eastAsia="Calibri"/>
          <w:spacing w:val="-3"/>
          <w:sz w:val="22"/>
          <w:szCs w:val="22"/>
        </w:rPr>
        <w:t>n</w:t>
      </w:r>
      <w:r>
        <w:rPr>
          <w:rFonts w:eastAsia="Calibri"/>
          <w:sz w:val="22"/>
          <w:szCs w:val="22"/>
        </w:rPr>
        <w:t xml:space="preserve">ici </w:t>
      </w:r>
      <w:r>
        <w:rPr>
          <w:rFonts w:eastAsia="Calibri"/>
          <w:spacing w:val="-1"/>
          <w:sz w:val="22"/>
          <w:szCs w:val="22"/>
        </w:rPr>
        <w:t>unu</w:t>
      </w:r>
      <w:r>
        <w:rPr>
          <w:rFonts w:eastAsia="Calibri"/>
          <w:sz w:val="22"/>
          <w:szCs w:val="22"/>
        </w:rPr>
        <w:t>l</w:t>
      </w:r>
      <w:r>
        <w:rPr>
          <w:rFonts w:eastAsia="Calibri"/>
          <w:spacing w:val="2"/>
          <w:sz w:val="22"/>
          <w:szCs w:val="22"/>
        </w:rPr>
        <w:t xml:space="preserve"> </w:t>
      </w:r>
      <w:r>
        <w:rPr>
          <w:rFonts w:eastAsia="Calibri"/>
          <w:spacing w:val="-1"/>
          <w:sz w:val="22"/>
          <w:szCs w:val="22"/>
        </w:rPr>
        <w:t>d</w:t>
      </w:r>
      <w:r>
        <w:rPr>
          <w:rFonts w:eastAsia="Calibri"/>
          <w:sz w:val="22"/>
          <w:szCs w:val="22"/>
        </w:rPr>
        <w:t>i</w:t>
      </w:r>
      <w:r>
        <w:rPr>
          <w:rFonts w:eastAsia="Calibri"/>
          <w:spacing w:val="-1"/>
          <w:sz w:val="22"/>
          <w:szCs w:val="22"/>
        </w:rPr>
        <w:t>n</w:t>
      </w:r>
      <w:r>
        <w:rPr>
          <w:rFonts w:eastAsia="Calibri"/>
          <w:sz w:val="22"/>
          <w:szCs w:val="22"/>
        </w:rPr>
        <w:t>tre</w:t>
      </w:r>
      <w:r>
        <w:rPr>
          <w:rFonts w:eastAsia="Calibri"/>
          <w:spacing w:val="3"/>
          <w:sz w:val="22"/>
          <w:szCs w:val="22"/>
        </w:rPr>
        <w:t xml:space="preserve"> </w:t>
      </w:r>
      <w:r>
        <w:rPr>
          <w:rFonts w:eastAsia="Calibri"/>
          <w:sz w:val="22"/>
          <w:szCs w:val="22"/>
        </w:rPr>
        <w:t>cele</w:t>
      </w:r>
      <w:r>
        <w:rPr>
          <w:rFonts w:eastAsia="Calibri"/>
          <w:spacing w:val="3"/>
          <w:sz w:val="22"/>
          <w:szCs w:val="22"/>
        </w:rPr>
        <w:t xml:space="preserve"> </w:t>
      </w:r>
      <w:r>
        <w:rPr>
          <w:rFonts w:eastAsia="Calibri"/>
          <w:sz w:val="22"/>
          <w:szCs w:val="22"/>
        </w:rPr>
        <w:t>6</w:t>
      </w:r>
      <w:r>
        <w:rPr>
          <w:rFonts w:eastAsia="Calibri"/>
          <w:spacing w:val="1"/>
          <w:sz w:val="22"/>
          <w:szCs w:val="22"/>
        </w:rPr>
        <w:t xml:space="preserve"> o</w:t>
      </w:r>
      <w:r>
        <w:rPr>
          <w:rFonts w:eastAsia="Calibri"/>
          <w:spacing w:val="-1"/>
          <w:sz w:val="22"/>
          <w:szCs w:val="22"/>
        </w:rPr>
        <w:t>b</w:t>
      </w:r>
      <w:r>
        <w:rPr>
          <w:rFonts w:eastAsia="Calibri"/>
          <w:sz w:val="22"/>
          <w:szCs w:val="22"/>
        </w:rPr>
        <w:t>ie</w:t>
      </w:r>
      <w:r>
        <w:rPr>
          <w:rFonts w:eastAsia="Calibri"/>
          <w:spacing w:val="-2"/>
          <w:sz w:val="22"/>
          <w:szCs w:val="22"/>
        </w:rPr>
        <w:t>c</w:t>
      </w:r>
      <w:r>
        <w:rPr>
          <w:rFonts w:eastAsia="Calibri"/>
          <w:sz w:val="22"/>
          <w:szCs w:val="22"/>
        </w:rPr>
        <w:t>t</w:t>
      </w:r>
      <w:r>
        <w:rPr>
          <w:rFonts w:eastAsia="Calibri"/>
          <w:spacing w:val="-2"/>
          <w:sz w:val="22"/>
          <w:szCs w:val="22"/>
        </w:rPr>
        <w:t>i</w:t>
      </w:r>
      <w:r>
        <w:rPr>
          <w:rFonts w:eastAsia="Calibri"/>
          <w:spacing w:val="1"/>
          <w:sz w:val="22"/>
          <w:szCs w:val="22"/>
        </w:rPr>
        <w:t>v</w:t>
      </w:r>
      <w:r>
        <w:rPr>
          <w:rFonts w:eastAsia="Calibri"/>
          <w:sz w:val="22"/>
          <w:szCs w:val="22"/>
        </w:rPr>
        <w:t>e</w:t>
      </w:r>
      <w:r>
        <w:rPr>
          <w:rFonts w:eastAsia="Calibri"/>
          <w:spacing w:val="3"/>
          <w:sz w:val="22"/>
          <w:szCs w:val="22"/>
        </w:rPr>
        <w:t xml:space="preserve"> </w:t>
      </w:r>
      <w:r>
        <w:rPr>
          <w:rFonts w:eastAsia="Calibri"/>
          <w:spacing w:val="-1"/>
          <w:sz w:val="22"/>
          <w:szCs w:val="22"/>
        </w:rPr>
        <w:t>d</w:t>
      </w:r>
      <w:r>
        <w:rPr>
          <w:rFonts w:eastAsia="Calibri"/>
          <w:sz w:val="22"/>
          <w:szCs w:val="22"/>
        </w:rPr>
        <w:t xml:space="preserve">e </w:t>
      </w:r>
      <w:r>
        <w:rPr>
          <w:rFonts w:eastAsia="Calibri"/>
          <w:spacing w:val="1"/>
          <w:sz w:val="22"/>
          <w:szCs w:val="22"/>
        </w:rPr>
        <w:t>m</w:t>
      </w:r>
      <w:r>
        <w:rPr>
          <w:rFonts w:eastAsia="Calibri"/>
          <w:sz w:val="22"/>
          <w:szCs w:val="22"/>
        </w:rPr>
        <w:t>ed</w:t>
      </w:r>
      <w:r>
        <w:rPr>
          <w:rFonts w:eastAsia="Calibri"/>
          <w:spacing w:val="-1"/>
          <w:sz w:val="22"/>
          <w:szCs w:val="22"/>
        </w:rPr>
        <w:t>i</w:t>
      </w:r>
      <w:r>
        <w:rPr>
          <w:rFonts w:eastAsia="Calibri"/>
          <w:spacing w:val="2"/>
          <w:sz w:val="22"/>
          <w:szCs w:val="22"/>
        </w:rPr>
        <w:t>u</w:t>
      </w:r>
      <w:r>
        <w:rPr>
          <w:rFonts w:eastAsia="Calibri"/>
          <w:sz w:val="22"/>
          <w:szCs w:val="22"/>
        </w:rPr>
        <w:t>,</w:t>
      </w:r>
      <w:r>
        <w:rPr>
          <w:rFonts w:eastAsia="Calibri"/>
          <w:spacing w:val="3"/>
          <w:sz w:val="22"/>
          <w:szCs w:val="22"/>
        </w:rPr>
        <w:t xml:space="preserve"> </w:t>
      </w:r>
      <w:r>
        <w:rPr>
          <w:rFonts w:eastAsia="Calibri"/>
          <w:spacing w:val="-1"/>
          <w:sz w:val="22"/>
          <w:szCs w:val="22"/>
        </w:rPr>
        <w:t>p</w:t>
      </w:r>
      <w:r>
        <w:rPr>
          <w:rFonts w:eastAsia="Calibri"/>
          <w:sz w:val="22"/>
          <w:szCs w:val="22"/>
        </w:rPr>
        <w:t>rin</w:t>
      </w:r>
      <w:r>
        <w:rPr>
          <w:rFonts w:eastAsia="Calibri"/>
          <w:spacing w:val="1"/>
          <w:sz w:val="22"/>
          <w:szCs w:val="22"/>
        </w:rPr>
        <w:t xml:space="preserve"> </w:t>
      </w:r>
      <w:r>
        <w:rPr>
          <w:rFonts w:eastAsia="Calibri"/>
          <w:sz w:val="22"/>
          <w:szCs w:val="22"/>
        </w:rPr>
        <w:t>ra</w:t>
      </w:r>
      <w:r>
        <w:rPr>
          <w:rFonts w:eastAsia="Calibri"/>
          <w:spacing w:val="-1"/>
          <w:sz w:val="22"/>
          <w:szCs w:val="22"/>
        </w:rPr>
        <w:t>p</w:t>
      </w:r>
      <w:r>
        <w:rPr>
          <w:rFonts w:eastAsia="Calibri"/>
          <w:spacing w:val="1"/>
          <w:sz w:val="22"/>
          <w:szCs w:val="22"/>
        </w:rPr>
        <w:t>o</w:t>
      </w:r>
      <w:r>
        <w:rPr>
          <w:rFonts w:eastAsia="Calibri"/>
          <w:spacing w:val="-3"/>
          <w:sz w:val="22"/>
          <w:szCs w:val="22"/>
        </w:rPr>
        <w:t>r</w:t>
      </w:r>
      <w:r>
        <w:rPr>
          <w:rFonts w:eastAsia="Calibri"/>
          <w:sz w:val="22"/>
          <w:szCs w:val="22"/>
        </w:rPr>
        <w:t>ta</w:t>
      </w:r>
      <w:r>
        <w:rPr>
          <w:rFonts w:eastAsia="Calibri"/>
          <w:spacing w:val="-2"/>
          <w:sz w:val="22"/>
          <w:szCs w:val="22"/>
        </w:rPr>
        <w:t>r</w:t>
      </w:r>
      <w:r>
        <w:rPr>
          <w:rFonts w:eastAsia="Calibri"/>
          <w:sz w:val="22"/>
          <w:szCs w:val="22"/>
        </w:rPr>
        <w:t>e</w:t>
      </w:r>
      <w:r>
        <w:rPr>
          <w:rFonts w:eastAsia="Calibri"/>
          <w:spacing w:val="3"/>
          <w:sz w:val="22"/>
          <w:szCs w:val="22"/>
        </w:rPr>
        <w:t xml:space="preserve"> </w:t>
      </w:r>
      <w:r>
        <w:rPr>
          <w:rFonts w:eastAsia="Calibri"/>
          <w:sz w:val="22"/>
          <w:szCs w:val="22"/>
        </w:rPr>
        <w:t>la</w:t>
      </w:r>
      <w:r>
        <w:rPr>
          <w:rFonts w:eastAsia="Calibri"/>
          <w:spacing w:val="2"/>
          <w:sz w:val="22"/>
          <w:szCs w:val="22"/>
        </w:rPr>
        <w:t xml:space="preserve"> </w:t>
      </w:r>
      <w:r>
        <w:rPr>
          <w:rFonts w:eastAsia="Calibri"/>
          <w:spacing w:val="-1"/>
          <w:sz w:val="22"/>
          <w:szCs w:val="22"/>
        </w:rPr>
        <w:t>p</w:t>
      </w:r>
      <w:r>
        <w:rPr>
          <w:rFonts w:eastAsia="Calibri"/>
          <w:sz w:val="22"/>
          <w:szCs w:val="22"/>
        </w:rPr>
        <w:t>re</w:t>
      </w:r>
      <w:r>
        <w:rPr>
          <w:rFonts w:eastAsia="Calibri"/>
          <w:spacing w:val="-1"/>
          <w:sz w:val="22"/>
          <w:szCs w:val="22"/>
        </w:rPr>
        <w:t>v</w:t>
      </w:r>
      <w:r>
        <w:rPr>
          <w:rFonts w:eastAsia="Calibri"/>
          <w:sz w:val="22"/>
          <w:szCs w:val="22"/>
        </w:rPr>
        <w:t>ederile</w:t>
      </w:r>
      <w:r>
        <w:rPr>
          <w:rFonts w:eastAsia="Calibri"/>
          <w:spacing w:val="3"/>
          <w:sz w:val="22"/>
          <w:szCs w:val="22"/>
        </w:rPr>
        <w:t xml:space="preserve"> </w:t>
      </w:r>
      <w:r>
        <w:rPr>
          <w:rFonts w:eastAsia="Calibri"/>
          <w:sz w:val="22"/>
          <w:szCs w:val="22"/>
        </w:rPr>
        <w:t>art.</w:t>
      </w:r>
      <w:r>
        <w:rPr>
          <w:rFonts w:eastAsia="Calibri"/>
          <w:spacing w:val="2"/>
          <w:sz w:val="22"/>
          <w:szCs w:val="22"/>
        </w:rPr>
        <w:t xml:space="preserve"> </w:t>
      </w:r>
      <w:r>
        <w:rPr>
          <w:rFonts w:eastAsia="Calibri"/>
          <w:spacing w:val="1"/>
          <w:sz w:val="22"/>
          <w:szCs w:val="22"/>
        </w:rPr>
        <w:t>1</w:t>
      </w:r>
      <w:r>
        <w:rPr>
          <w:rFonts w:eastAsia="Calibri"/>
          <w:sz w:val="22"/>
          <w:szCs w:val="22"/>
        </w:rPr>
        <w:t>7</w:t>
      </w:r>
      <w:r>
        <w:rPr>
          <w:rFonts w:eastAsia="Calibri"/>
          <w:spacing w:val="3"/>
          <w:sz w:val="22"/>
          <w:szCs w:val="22"/>
        </w:rPr>
        <w:t xml:space="preserve"> </w:t>
      </w:r>
      <w:r>
        <w:rPr>
          <w:rFonts w:eastAsia="Calibri"/>
          <w:spacing w:val="-1"/>
          <w:sz w:val="22"/>
          <w:szCs w:val="22"/>
        </w:rPr>
        <w:t>d</w:t>
      </w:r>
      <w:r>
        <w:rPr>
          <w:rFonts w:eastAsia="Calibri"/>
          <w:sz w:val="22"/>
          <w:szCs w:val="22"/>
        </w:rPr>
        <w:t>in Reg</w:t>
      </w:r>
      <w:r>
        <w:rPr>
          <w:rFonts w:eastAsia="Calibri"/>
          <w:spacing w:val="-1"/>
          <w:sz w:val="22"/>
          <w:szCs w:val="22"/>
        </w:rPr>
        <w:t>u</w:t>
      </w:r>
      <w:r>
        <w:rPr>
          <w:rFonts w:eastAsia="Calibri"/>
          <w:sz w:val="22"/>
          <w:szCs w:val="22"/>
        </w:rPr>
        <w:t>lam</w:t>
      </w:r>
      <w:r>
        <w:rPr>
          <w:rFonts w:eastAsia="Calibri"/>
          <w:spacing w:val="1"/>
          <w:sz w:val="22"/>
          <w:szCs w:val="22"/>
        </w:rPr>
        <w:t>e</w:t>
      </w:r>
      <w:r>
        <w:rPr>
          <w:rFonts w:eastAsia="Calibri"/>
          <w:spacing w:val="-3"/>
          <w:sz w:val="22"/>
          <w:szCs w:val="22"/>
        </w:rPr>
        <w:t>n</w:t>
      </w:r>
      <w:r>
        <w:rPr>
          <w:rFonts w:eastAsia="Calibri"/>
          <w:sz w:val="22"/>
          <w:szCs w:val="22"/>
        </w:rPr>
        <w:t>tu</w:t>
      </w:r>
      <w:r>
        <w:rPr>
          <w:rFonts w:eastAsia="Calibri"/>
          <w:spacing w:val="-1"/>
          <w:sz w:val="22"/>
          <w:szCs w:val="22"/>
        </w:rPr>
        <w:t>lu</w:t>
      </w:r>
      <w:r>
        <w:rPr>
          <w:rFonts w:eastAsia="Calibri"/>
          <w:sz w:val="22"/>
          <w:szCs w:val="22"/>
        </w:rPr>
        <w:t>i (UE)</w:t>
      </w:r>
      <w:r>
        <w:rPr>
          <w:rFonts w:eastAsia="Calibri"/>
          <w:spacing w:val="-1"/>
          <w:sz w:val="22"/>
          <w:szCs w:val="22"/>
        </w:rPr>
        <w:t xml:space="preserve"> 2</w:t>
      </w:r>
      <w:r>
        <w:rPr>
          <w:rFonts w:eastAsia="Calibri"/>
          <w:spacing w:val="1"/>
          <w:sz w:val="22"/>
          <w:szCs w:val="22"/>
        </w:rPr>
        <w:t>0</w:t>
      </w:r>
      <w:r>
        <w:rPr>
          <w:rFonts w:eastAsia="Calibri"/>
          <w:spacing w:val="-2"/>
          <w:sz w:val="22"/>
          <w:szCs w:val="22"/>
        </w:rPr>
        <w:t>2</w:t>
      </w:r>
      <w:r>
        <w:rPr>
          <w:rFonts w:eastAsia="Calibri"/>
          <w:spacing w:val="1"/>
          <w:sz w:val="22"/>
          <w:szCs w:val="22"/>
        </w:rPr>
        <w:t>0</w:t>
      </w:r>
      <w:r>
        <w:rPr>
          <w:rFonts w:eastAsia="Calibri"/>
          <w:spacing w:val="-1"/>
          <w:sz w:val="22"/>
          <w:szCs w:val="22"/>
        </w:rPr>
        <w:t>/</w:t>
      </w:r>
      <w:r>
        <w:rPr>
          <w:rFonts w:eastAsia="Calibri"/>
          <w:spacing w:val="1"/>
          <w:sz w:val="22"/>
          <w:szCs w:val="22"/>
        </w:rPr>
        <w:t>8</w:t>
      </w:r>
      <w:r>
        <w:rPr>
          <w:rFonts w:eastAsia="Calibri"/>
          <w:spacing w:val="-2"/>
          <w:sz w:val="22"/>
          <w:szCs w:val="22"/>
        </w:rPr>
        <w:t>5</w:t>
      </w:r>
      <w:r>
        <w:rPr>
          <w:rFonts w:eastAsia="Calibri"/>
          <w:spacing w:val="2"/>
          <w:sz w:val="22"/>
          <w:szCs w:val="22"/>
        </w:rPr>
        <w:t>2</w:t>
      </w:r>
      <w:r>
        <w:rPr>
          <w:rFonts w:eastAsia="Calibri"/>
          <w:sz w:val="22"/>
          <w:szCs w:val="22"/>
        </w:rPr>
        <w:t>,</w:t>
      </w:r>
      <w:r>
        <w:rPr>
          <w:rFonts w:eastAsia="Calibri"/>
          <w:spacing w:val="1"/>
          <w:sz w:val="22"/>
          <w:szCs w:val="22"/>
        </w:rPr>
        <w:t xml:space="preserve"> </w:t>
      </w:r>
      <w:r>
        <w:rPr>
          <w:rFonts w:eastAsia="Calibri"/>
          <w:sz w:val="22"/>
          <w:szCs w:val="22"/>
        </w:rPr>
        <w:t>r</w:t>
      </w:r>
      <w:r>
        <w:rPr>
          <w:rFonts w:eastAsia="Calibri"/>
          <w:spacing w:val="-2"/>
          <w:sz w:val="22"/>
          <w:szCs w:val="22"/>
        </w:rPr>
        <w:t>e</w:t>
      </w:r>
      <w:r>
        <w:rPr>
          <w:rFonts w:eastAsia="Calibri"/>
          <w:sz w:val="22"/>
          <w:szCs w:val="22"/>
        </w:rPr>
        <w:t>spect</w:t>
      </w:r>
      <w:r>
        <w:rPr>
          <w:rFonts w:eastAsia="Calibri"/>
          <w:spacing w:val="-2"/>
          <w:sz w:val="22"/>
          <w:szCs w:val="22"/>
        </w:rPr>
        <w:t>i</w:t>
      </w:r>
      <w:r>
        <w:rPr>
          <w:rFonts w:eastAsia="Calibri"/>
          <w:spacing w:val="1"/>
          <w:sz w:val="22"/>
          <w:szCs w:val="22"/>
        </w:rPr>
        <w:t>v</w:t>
      </w:r>
      <w:r>
        <w:rPr>
          <w:rFonts w:eastAsia="Calibri"/>
          <w:sz w:val="22"/>
          <w:szCs w:val="22"/>
        </w:rPr>
        <w:t>:</w:t>
      </w:r>
    </w:p>
    <w:p w14:paraId="0FAFEC28" w14:textId="77777777" w:rsidR="00FB2B99" w:rsidRDefault="00FB2B99" w:rsidP="00FB2B99">
      <w:pPr>
        <w:pStyle w:val="ListParagraph"/>
        <w:numPr>
          <w:ilvl w:val="0"/>
          <w:numId w:val="3"/>
        </w:numPr>
        <w:ind w:right="770"/>
        <w:jc w:val="both"/>
      </w:pPr>
      <w:r>
        <w:rPr>
          <w:spacing w:val="-1"/>
        </w:rPr>
        <w:t>a</w:t>
      </w:r>
      <w:r>
        <w:t>ten</w:t>
      </w:r>
      <w:r>
        <w:rPr>
          <w:spacing w:val="-1"/>
        </w:rPr>
        <w:t>ua</w:t>
      </w:r>
      <w:r>
        <w:rPr>
          <w:spacing w:val="1"/>
        </w:rPr>
        <w:t>r</w:t>
      </w:r>
      <w:r>
        <w:t>ea sc</w:t>
      </w:r>
      <w:r>
        <w:rPr>
          <w:spacing w:val="-1"/>
        </w:rPr>
        <w:t>h</w:t>
      </w:r>
      <w:r>
        <w:t>imb</w:t>
      </w:r>
      <w:r>
        <w:rPr>
          <w:spacing w:val="-4"/>
        </w:rPr>
        <w:t>ă</w:t>
      </w:r>
      <w:r>
        <w:rPr>
          <w:spacing w:val="1"/>
        </w:rPr>
        <w:t>r</w:t>
      </w:r>
      <w:r>
        <w:t>i</w:t>
      </w:r>
      <w:r>
        <w:rPr>
          <w:spacing w:val="-1"/>
        </w:rPr>
        <w:t>l</w:t>
      </w:r>
      <w:r>
        <w:t>or</w:t>
      </w:r>
      <w:r>
        <w:rPr>
          <w:spacing w:val="1"/>
        </w:rPr>
        <w:t xml:space="preserve"> </w:t>
      </w:r>
      <w:r>
        <w:t>c</w:t>
      </w:r>
      <w:r>
        <w:rPr>
          <w:spacing w:val="-1"/>
        </w:rPr>
        <w:t>l</w:t>
      </w:r>
      <w:r>
        <w:rPr>
          <w:spacing w:val="-3"/>
        </w:rPr>
        <w:t>i</w:t>
      </w:r>
      <w:r>
        <w:t>mati</w:t>
      </w:r>
      <w:r>
        <w:rPr>
          <w:spacing w:val="-1"/>
        </w:rPr>
        <w:t>c</w:t>
      </w:r>
      <w:r>
        <w:t>e;</w:t>
      </w:r>
    </w:p>
    <w:p w14:paraId="6B03866E" w14:textId="77777777" w:rsidR="00FB2B99" w:rsidRDefault="00FB2B99" w:rsidP="00FB2B99">
      <w:pPr>
        <w:pStyle w:val="ListParagraph"/>
        <w:numPr>
          <w:ilvl w:val="0"/>
          <w:numId w:val="3"/>
        </w:numPr>
        <w:ind w:right="770"/>
        <w:jc w:val="both"/>
      </w:pPr>
      <w:r>
        <w:rPr>
          <w:spacing w:val="-1"/>
        </w:rPr>
        <w:t>adap</w:t>
      </w:r>
      <w:r>
        <w:t>ta</w:t>
      </w:r>
      <w:r>
        <w:rPr>
          <w:spacing w:val="1"/>
        </w:rPr>
        <w:t>r</w:t>
      </w:r>
      <w:r>
        <w:t>ea la</w:t>
      </w:r>
      <w:r>
        <w:rPr>
          <w:spacing w:val="-1"/>
        </w:rPr>
        <w:t xml:space="preserve"> </w:t>
      </w:r>
      <w:r>
        <w:t>sc</w:t>
      </w:r>
      <w:r>
        <w:rPr>
          <w:spacing w:val="-1"/>
        </w:rPr>
        <w:t>h</w:t>
      </w:r>
      <w:r>
        <w:t>imb</w:t>
      </w:r>
      <w:r>
        <w:rPr>
          <w:spacing w:val="-1"/>
        </w:rPr>
        <w:t>ă</w:t>
      </w:r>
      <w:r>
        <w:rPr>
          <w:spacing w:val="1"/>
        </w:rPr>
        <w:t>r</w:t>
      </w:r>
      <w:r>
        <w:t>i</w:t>
      </w:r>
      <w:r>
        <w:rPr>
          <w:spacing w:val="-3"/>
        </w:rPr>
        <w:t>l</w:t>
      </w:r>
      <w:r>
        <w:t>e c</w:t>
      </w:r>
      <w:r>
        <w:rPr>
          <w:spacing w:val="-3"/>
        </w:rPr>
        <w:t>l</w:t>
      </w:r>
      <w:r>
        <w:t>imati</w:t>
      </w:r>
      <w:r>
        <w:rPr>
          <w:spacing w:val="-1"/>
        </w:rPr>
        <w:t>c</w:t>
      </w:r>
      <w:r>
        <w:t>e;</w:t>
      </w:r>
    </w:p>
    <w:p w14:paraId="01492A3E" w14:textId="77777777" w:rsidR="00FB2B99" w:rsidRDefault="00FB2B99" w:rsidP="00FB2B99">
      <w:pPr>
        <w:pStyle w:val="ListParagraph"/>
        <w:numPr>
          <w:ilvl w:val="0"/>
          <w:numId w:val="3"/>
        </w:numPr>
        <w:ind w:right="770"/>
        <w:jc w:val="both"/>
      </w:pPr>
      <w:r>
        <w:rPr>
          <w:spacing w:val="-1"/>
        </w:rPr>
        <w:t>u</w:t>
      </w:r>
      <w:r>
        <w:t>til</w:t>
      </w:r>
      <w:r>
        <w:rPr>
          <w:spacing w:val="-1"/>
        </w:rPr>
        <w:t>iza</w:t>
      </w:r>
      <w:r>
        <w:rPr>
          <w:spacing w:val="1"/>
        </w:rPr>
        <w:t>r</w:t>
      </w:r>
      <w:r>
        <w:t xml:space="preserve">ea </w:t>
      </w:r>
      <w:r>
        <w:rPr>
          <w:spacing w:val="-1"/>
        </w:rPr>
        <w:t>du</w:t>
      </w:r>
      <w:r>
        <w:rPr>
          <w:spacing w:val="1"/>
        </w:rPr>
        <w:t>r</w:t>
      </w:r>
      <w:r>
        <w:rPr>
          <w:spacing w:val="-1"/>
        </w:rPr>
        <w:t>ab</w:t>
      </w:r>
      <w:r>
        <w:t>i</w:t>
      </w:r>
      <w:r>
        <w:rPr>
          <w:spacing w:val="-1"/>
        </w:rPr>
        <w:t>l</w:t>
      </w:r>
      <w:r>
        <w:t xml:space="preserve">ă </w:t>
      </w:r>
      <w:r>
        <w:rPr>
          <w:spacing w:val="1"/>
        </w:rPr>
        <w:t>ș</w:t>
      </w:r>
      <w:r>
        <w:t xml:space="preserve">i </w:t>
      </w:r>
      <w:r>
        <w:rPr>
          <w:spacing w:val="-3"/>
        </w:rPr>
        <w:t>p</w:t>
      </w:r>
      <w:r>
        <w:rPr>
          <w:spacing w:val="1"/>
        </w:rPr>
        <w:t>r</w:t>
      </w:r>
      <w:r>
        <w:t>ote</w:t>
      </w:r>
      <w:r>
        <w:rPr>
          <w:spacing w:val="-3"/>
        </w:rPr>
        <w:t>c</w:t>
      </w:r>
      <w:r>
        <w:t xml:space="preserve">ția </w:t>
      </w:r>
      <w:r>
        <w:rPr>
          <w:spacing w:val="1"/>
        </w:rPr>
        <w:t>r</w:t>
      </w:r>
      <w:r>
        <w:rPr>
          <w:spacing w:val="-2"/>
        </w:rPr>
        <w:t>e</w:t>
      </w:r>
      <w:r>
        <w:t>su</w:t>
      </w:r>
      <w:r>
        <w:rPr>
          <w:spacing w:val="1"/>
        </w:rPr>
        <w:t>r</w:t>
      </w:r>
      <w:r>
        <w:rPr>
          <w:spacing w:val="-2"/>
        </w:rPr>
        <w:t>s</w:t>
      </w:r>
      <w:r>
        <w:t>el</w:t>
      </w:r>
      <w:r>
        <w:rPr>
          <w:spacing w:val="-1"/>
        </w:rPr>
        <w:t>o</w:t>
      </w:r>
      <w:r>
        <w:t>r</w:t>
      </w:r>
      <w:r>
        <w:rPr>
          <w:spacing w:val="1"/>
        </w:rPr>
        <w:t xml:space="preserve"> </w:t>
      </w:r>
      <w:r>
        <w:t>de</w:t>
      </w:r>
      <w:r>
        <w:rPr>
          <w:spacing w:val="-2"/>
        </w:rPr>
        <w:t xml:space="preserve"> </w:t>
      </w:r>
      <w:r>
        <w:t>a</w:t>
      </w:r>
      <w:r>
        <w:rPr>
          <w:spacing w:val="-1"/>
        </w:rPr>
        <w:t>p</w:t>
      </w:r>
      <w:r>
        <w:t xml:space="preserve">ă </w:t>
      </w:r>
      <w:r>
        <w:rPr>
          <w:spacing w:val="1"/>
        </w:rPr>
        <w:t>ș</w:t>
      </w:r>
      <w:r>
        <w:t xml:space="preserve">i a </w:t>
      </w:r>
      <w:r>
        <w:rPr>
          <w:spacing w:val="-1"/>
        </w:rPr>
        <w:t>c</w:t>
      </w:r>
      <w:r>
        <w:rPr>
          <w:spacing w:val="-2"/>
        </w:rPr>
        <w:t>e</w:t>
      </w:r>
      <w:r>
        <w:t>l</w:t>
      </w:r>
      <w:r>
        <w:rPr>
          <w:spacing w:val="-1"/>
        </w:rPr>
        <w:t>o</w:t>
      </w:r>
      <w:r>
        <w:t>r</w:t>
      </w:r>
      <w:r>
        <w:rPr>
          <w:spacing w:val="1"/>
        </w:rPr>
        <w:t xml:space="preserve"> m</w:t>
      </w:r>
      <w:r>
        <w:rPr>
          <w:spacing w:val="-3"/>
        </w:rPr>
        <w:t>a</w:t>
      </w:r>
      <w:r>
        <w:rPr>
          <w:spacing w:val="1"/>
        </w:rPr>
        <w:t>r</w:t>
      </w:r>
      <w:r>
        <w:t>i</w:t>
      </w:r>
      <w:r>
        <w:rPr>
          <w:spacing w:val="-1"/>
        </w:rPr>
        <w:t>n</w:t>
      </w:r>
      <w:r>
        <w:t>e;</w:t>
      </w:r>
    </w:p>
    <w:p w14:paraId="6EE63ECC" w14:textId="77777777" w:rsidR="00FB2B99" w:rsidRDefault="00FB2B99" w:rsidP="00FB2B99">
      <w:pPr>
        <w:pStyle w:val="ListParagraph"/>
        <w:numPr>
          <w:ilvl w:val="0"/>
          <w:numId w:val="3"/>
        </w:numPr>
        <w:ind w:right="770"/>
        <w:jc w:val="both"/>
      </w:pPr>
      <w:r>
        <w:t>t</w:t>
      </w:r>
      <w:r>
        <w:rPr>
          <w:spacing w:val="1"/>
        </w:rPr>
        <w:t>r</w:t>
      </w:r>
      <w:r>
        <w:rPr>
          <w:spacing w:val="-1"/>
        </w:rPr>
        <w:t>anz</w:t>
      </w:r>
      <w:r>
        <w:t>iția</w:t>
      </w:r>
      <w:r>
        <w:rPr>
          <w:spacing w:val="-1"/>
        </w:rPr>
        <w:t xml:space="preserve"> </w:t>
      </w:r>
      <w:r>
        <w:t>c</w:t>
      </w:r>
      <w:r>
        <w:rPr>
          <w:spacing w:val="-1"/>
        </w:rPr>
        <w:t>ă</w:t>
      </w:r>
      <w:r>
        <w:t>t</w:t>
      </w:r>
      <w:r>
        <w:rPr>
          <w:spacing w:val="-1"/>
        </w:rPr>
        <w:t>r</w:t>
      </w:r>
      <w:r>
        <w:t>e o eco</w:t>
      </w:r>
      <w:r>
        <w:rPr>
          <w:spacing w:val="-1"/>
        </w:rPr>
        <w:t>n</w:t>
      </w:r>
      <w:r>
        <w:t>om</w:t>
      </w:r>
      <w:r>
        <w:rPr>
          <w:spacing w:val="-3"/>
        </w:rPr>
        <w:t>i</w:t>
      </w:r>
      <w:r>
        <w:t>e</w:t>
      </w:r>
      <w:r>
        <w:rPr>
          <w:spacing w:val="-2"/>
        </w:rPr>
        <w:t xml:space="preserve"> </w:t>
      </w:r>
      <w:r>
        <w:t>c</w:t>
      </w:r>
      <w:r>
        <w:rPr>
          <w:spacing w:val="-1"/>
        </w:rPr>
        <w:t>i</w:t>
      </w:r>
      <w:r>
        <w:rPr>
          <w:spacing w:val="1"/>
        </w:rPr>
        <w:t>r</w:t>
      </w:r>
      <w:r>
        <w:t>c</w:t>
      </w:r>
      <w:r>
        <w:rPr>
          <w:spacing w:val="-1"/>
        </w:rPr>
        <w:t>u</w:t>
      </w:r>
      <w:r>
        <w:t>l</w:t>
      </w:r>
      <w:r>
        <w:rPr>
          <w:spacing w:val="-1"/>
        </w:rPr>
        <w:t>a</w:t>
      </w:r>
      <w:r>
        <w:rPr>
          <w:spacing w:val="1"/>
        </w:rPr>
        <w:t>r</w:t>
      </w:r>
      <w:r>
        <w:rPr>
          <w:spacing w:val="-1"/>
        </w:rPr>
        <w:t>ă</w:t>
      </w:r>
      <w:r>
        <w:t>;</w:t>
      </w:r>
    </w:p>
    <w:p w14:paraId="120413BF" w14:textId="77777777" w:rsidR="00FB2B99" w:rsidRDefault="00FB2B99" w:rsidP="00FB2B99">
      <w:pPr>
        <w:pStyle w:val="ListParagraph"/>
        <w:numPr>
          <w:ilvl w:val="0"/>
          <w:numId w:val="3"/>
        </w:numPr>
        <w:ind w:right="770"/>
        <w:jc w:val="both"/>
      </w:pPr>
      <w:r>
        <w:rPr>
          <w:spacing w:val="-1"/>
        </w:rPr>
        <w:t>p</w:t>
      </w:r>
      <w:r>
        <w:rPr>
          <w:spacing w:val="1"/>
        </w:rPr>
        <w:t>r</w:t>
      </w:r>
      <w:r>
        <w:t>even</w:t>
      </w:r>
      <w:r>
        <w:rPr>
          <w:spacing w:val="-1"/>
        </w:rPr>
        <w:t>ir</w:t>
      </w:r>
      <w:r>
        <w:t>ea și co</w:t>
      </w:r>
      <w:r>
        <w:rPr>
          <w:spacing w:val="-1"/>
        </w:rPr>
        <w:t>n</w:t>
      </w:r>
      <w:r>
        <w:rPr>
          <w:spacing w:val="-2"/>
        </w:rPr>
        <w:t>t</w:t>
      </w:r>
      <w:r>
        <w:rPr>
          <w:spacing w:val="1"/>
        </w:rPr>
        <w:t>r</w:t>
      </w:r>
      <w:r>
        <w:t>o</w:t>
      </w:r>
      <w:r>
        <w:rPr>
          <w:spacing w:val="-1"/>
        </w:rPr>
        <w:t>lu</w:t>
      </w:r>
      <w:r>
        <w:t>l p</w:t>
      </w:r>
      <w:r>
        <w:rPr>
          <w:spacing w:val="-1"/>
        </w:rPr>
        <w:t>o</w:t>
      </w:r>
      <w:r>
        <w:t>l</w:t>
      </w:r>
      <w:r>
        <w:rPr>
          <w:spacing w:val="-4"/>
        </w:rPr>
        <w:t>u</w:t>
      </w:r>
      <w:r>
        <w:rPr>
          <w:spacing w:val="-1"/>
        </w:rPr>
        <w:t>ă</w:t>
      </w:r>
      <w:r>
        <w:rPr>
          <w:spacing w:val="1"/>
        </w:rPr>
        <w:t>r</w:t>
      </w:r>
      <w:r>
        <w:t>i</w:t>
      </w:r>
      <w:r>
        <w:rPr>
          <w:spacing w:val="-1"/>
        </w:rPr>
        <w:t>i</w:t>
      </w:r>
      <w:r>
        <w:t>;</w:t>
      </w:r>
    </w:p>
    <w:p w14:paraId="41763A2A" w14:textId="77777777" w:rsidR="00FB2B99" w:rsidRDefault="00FB2B99" w:rsidP="00FB2B99">
      <w:pPr>
        <w:pStyle w:val="ListParagraph"/>
        <w:numPr>
          <w:ilvl w:val="0"/>
          <w:numId w:val="3"/>
        </w:numPr>
        <w:ind w:right="770"/>
        <w:jc w:val="both"/>
        <w:rPr>
          <w:rStyle w:val="eop"/>
        </w:rPr>
      </w:pPr>
      <w:r>
        <w:rPr>
          <w:spacing w:val="-1"/>
        </w:rPr>
        <w:t>p</w:t>
      </w:r>
      <w:r>
        <w:rPr>
          <w:spacing w:val="1"/>
        </w:rPr>
        <w:t>r</w:t>
      </w:r>
      <w:r>
        <w:t>otecția</w:t>
      </w:r>
      <w:r>
        <w:rPr>
          <w:spacing w:val="-1"/>
        </w:rPr>
        <w:t xml:space="preserve"> </w:t>
      </w:r>
      <w:r>
        <w:rPr>
          <w:spacing w:val="1"/>
        </w:rPr>
        <w:t>ș</w:t>
      </w:r>
      <w:r>
        <w:t>i</w:t>
      </w:r>
      <w:r>
        <w:rPr>
          <w:spacing w:val="-3"/>
        </w:rPr>
        <w:t xml:space="preserve"> </w:t>
      </w:r>
      <w:r>
        <w:rPr>
          <w:spacing w:val="-1"/>
        </w:rPr>
        <w:t>r</w:t>
      </w:r>
      <w:r>
        <w:t>ef</w:t>
      </w:r>
      <w:r>
        <w:rPr>
          <w:spacing w:val="-1"/>
        </w:rPr>
        <w:t>a</w:t>
      </w:r>
      <w:r>
        <w:t>cerea b</w:t>
      </w:r>
      <w:r>
        <w:rPr>
          <w:spacing w:val="-1"/>
        </w:rPr>
        <w:t>i</w:t>
      </w:r>
      <w:r>
        <w:t>o</w:t>
      </w:r>
      <w:r>
        <w:rPr>
          <w:spacing w:val="-1"/>
        </w:rPr>
        <w:t>d</w:t>
      </w:r>
      <w:r>
        <w:rPr>
          <w:spacing w:val="-3"/>
        </w:rPr>
        <w:t>i</w:t>
      </w:r>
      <w:r>
        <w:t>ve</w:t>
      </w:r>
      <w:r>
        <w:rPr>
          <w:spacing w:val="1"/>
        </w:rPr>
        <w:t>r</w:t>
      </w:r>
      <w:r>
        <w:t>s</w:t>
      </w:r>
      <w:r>
        <w:rPr>
          <w:spacing w:val="-2"/>
        </w:rPr>
        <w:t>i</w:t>
      </w:r>
      <w:r>
        <w:t>tății și a</w:t>
      </w:r>
      <w:r>
        <w:rPr>
          <w:spacing w:val="-2"/>
        </w:rPr>
        <w:t xml:space="preserve"> </w:t>
      </w:r>
      <w:r>
        <w:t>ecosi</w:t>
      </w:r>
      <w:r>
        <w:rPr>
          <w:spacing w:val="-2"/>
        </w:rPr>
        <w:t>s</w:t>
      </w:r>
      <w:r>
        <w:t>te</w:t>
      </w:r>
      <w:r>
        <w:rPr>
          <w:spacing w:val="1"/>
        </w:rPr>
        <w:t>m</w:t>
      </w:r>
      <w:r>
        <w:t>el</w:t>
      </w:r>
      <w:r>
        <w:rPr>
          <w:spacing w:val="-3"/>
        </w:rPr>
        <w:t>o</w:t>
      </w:r>
      <w:r>
        <w:rPr>
          <w:spacing w:val="-1"/>
        </w:rPr>
        <w:t>r</w:t>
      </w:r>
      <w:r>
        <w:t>.</w:t>
      </w:r>
    </w:p>
    <w:p w14:paraId="6FA22470" w14:textId="77777777" w:rsidR="00FB2B99" w:rsidRDefault="00FB2B99" w:rsidP="00FB2B99">
      <w:pPr>
        <w:numPr>
          <w:ilvl w:val="0"/>
          <w:numId w:val="1"/>
        </w:numPr>
        <w:spacing w:after="120"/>
        <w:jc w:val="both"/>
        <w:rPr>
          <w:sz w:val="22"/>
          <w:szCs w:val="22"/>
        </w:rPr>
      </w:pPr>
      <w:r>
        <w:rPr>
          <w:sz w:val="22"/>
          <w:szCs w:val="22"/>
        </w:rPr>
        <w:t>Produsul ofertat/produsele ofertate respectă prevederile legale în vigoare, inclusiv standardele europene cu privire la producerea acestora (inclusiv cele legate de mediu), cerințele de eficiență a materialelor stabilite în conformitate cu Directiva 2009/125/CE, prevederile Codului European de Conduită pentru Eficiența Energetică a Centrelor de Date sau prevederile documentului CLC TR50600-99-1. Produsul nu va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 La sfârșitul duratei de viață a echipamentelor se vor respecta prevederile Directivei 2012/19/UE.</w:t>
      </w:r>
    </w:p>
    <w:p w14:paraId="3A5CCBF5" w14:textId="77777777" w:rsidR="00FB2B99" w:rsidRDefault="00FB2B99" w:rsidP="00FB2B99">
      <w:pPr>
        <w:numPr>
          <w:ilvl w:val="0"/>
          <w:numId w:val="1"/>
        </w:numPr>
        <w:spacing w:after="120"/>
        <w:jc w:val="both"/>
        <w:rPr>
          <w:sz w:val="22"/>
          <w:szCs w:val="22"/>
          <w:lang w:val="pt-BR"/>
        </w:rPr>
      </w:pPr>
      <w:r>
        <w:rPr>
          <w:sz w:val="22"/>
          <w:szCs w:val="22"/>
          <w:lang w:val="pt-BR"/>
        </w:rPr>
        <w:t xml:space="preserve">Autoevaluarea ofertei din punct de vedere al respectării principiului DNSH este realizată în conformitate cu </w:t>
      </w:r>
      <w:r>
        <w:rPr>
          <w:i/>
          <w:sz w:val="22"/>
          <w:szCs w:val="22"/>
          <w:lang w:val="pt-BR"/>
        </w:rPr>
        <w:t>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r>
        <w:rPr>
          <w:i/>
          <w:sz w:val="22"/>
          <w:szCs w:val="22"/>
        </w:rPr>
        <w:t>, anume:</w:t>
      </w:r>
    </w:p>
    <w:p w14:paraId="150945CE" w14:textId="77777777" w:rsidR="00FB2B99" w:rsidRDefault="00FB2B99" w:rsidP="00FB2B99">
      <w:pPr>
        <w:pStyle w:val="NoSpacing"/>
        <w:ind w:left="567" w:right="49"/>
        <w:jc w:val="both"/>
        <w:rPr>
          <w:rFonts w:ascii="Times New Roman" w:hAnsi="Times New Roman"/>
          <w:i/>
        </w:rPr>
      </w:pPr>
      <w:r>
        <w:rPr>
          <w:rFonts w:ascii="Times New Roman" w:hAnsi="Times New Roman"/>
          <w:i/>
        </w:rPr>
        <w:lastRenderedPageBreak/>
        <w:t xml:space="preserve">(a) Se consideră că o activitate prejudiciază în mod semnificativ atenuarea schimbărilor climatice în cazul în care activitatea respectivă generează emisii semnificative de gaze cu efect de seră; </w:t>
      </w:r>
    </w:p>
    <w:p w14:paraId="1FC7B479"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(b)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4B63481E"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(c)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3AD28FA6"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(d)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3ADDAA99"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(e) Se consideră că o activitate prejudiciază în mod semnificativ prevenirea și controlul poluării în cazul în care activitatea respectivă duce la o creștere semnificativă a emisiilor de poluanți în aer, apă sau sol; </w:t>
      </w:r>
    </w:p>
    <w:p w14:paraId="64E67A82" w14:textId="77777777" w:rsidR="00FB2B99" w:rsidRDefault="00FB2B99" w:rsidP="00FB2B99">
      <w:pPr>
        <w:pStyle w:val="NoSpacing"/>
        <w:ind w:left="567" w:right="49"/>
        <w:jc w:val="both"/>
        <w:rPr>
          <w:rFonts w:ascii="Times New Roman" w:hAnsi="Times New Roman"/>
          <w:i/>
        </w:rPr>
      </w:pPr>
      <w:r>
        <w:rPr>
          <w:rFonts w:ascii="Times New Roman" w:hAnsi="Times New Roman"/>
          <w:i/>
        </w:rPr>
        <w:t>(f)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78F6BFA4" w14:textId="77777777" w:rsidR="00FB2B99" w:rsidRDefault="00FB2B99" w:rsidP="00FB2B99">
      <w:pPr>
        <w:jc w:val="both"/>
        <w:rPr>
          <w:bCs/>
          <w:sz w:val="22"/>
          <w:szCs w:val="22"/>
        </w:rPr>
      </w:pPr>
      <w:r>
        <w:rPr>
          <w:iCs/>
          <w:sz w:val="22"/>
          <w:szCs w:val="22"/>
        </w:rPr>
        <w:t xml:space="preserve">5)      </w:t>
      </w:r>
      <w:r>
        <w:rPr>
          <w:bCs/>
          <w:sz w:val="22"/>
          <w:szCs w:val="22"/>
        </w:rPr>
        <w:t>Am luat la cunoștință faptul că prezenta declarație este parte integrantă din ofertă.</w:t>
      </w:r>
    </w:p>
    <w:p w14:paraId="2D22DE6E" w14:textId="77777777" w:rsidR="00FB2B99" w:rsidRDefault="00FB2B99" w:rsidP="00FB2B99">
      <w:pPr>
        <w:jc w:val="both"/>
        <w:rPr>
          <w:bCs/>
          <w:sz w:val="22"/>
          <w:szCs w:val="22"/>
        </w:rPr>
      </w:pPr>
    </w:p>
    <w:p w14:paraId="2DBBF283" w14:textId="77777777" w:rsidR="00FB2B99" w:rsidRDefault="00FB2B99" w:rsidP="00FB2B99">
      <w:pPr>
        <w:ind w:left="480" w:hangingChars="218" w:hanging="480"/>
        <w:jc w:val="both"/>
        <w:rPr>
          <w:sz w:val="22"/>
          <w:szCs w:val="22"/>
        </w:rPr>
      </w:pPr>
      <w:r>
        <w:rPr>
          <w:sz w:val="22"/>
          <w:szCs w:val="22"/>
        </w:rPr>
        <w:t xml:space="preserve">6)     În cazul în care oferta noastră este stabilită câștigătoare, ne asumăm preluarea principiilor </w:t>
      </w:r>
      <w:r>
        <w:rPr>
          <w:b/>
          <w:bCs/>
          <w:sz w:val="22"/>
          <w:szCs w:val="22"/>
        </w:rPr>
        <w:t xml:space="preserve">„Do No Significant Harm” (DNSH), </w:t>
      </w:r>
      <w:r>
        <w:rPr>
          <w:sz w:val="22"/>
          <w:szCs w:val="22"/>
        </w:rPr>
        <w:t>prevăzute în Comunicarea Comisiei - Orientări tehnice privind aplicarea principiului de „a nu aduce prejudicii semnificative” în temeiul Regulamentului privind Mecanismul de redresare și reziliență (2021/C58/01), în monitorizarea și justificarea implementării măsurilor privind respectarea  principiilor „Do No Significant Harm” (DNSH).</w:t>
      </w:r>
    </w:p>
    <w:p w14:paraId="1E53492F" w14:textId="77777777" w:rsidR="00FB2B99" w:rsidRDefault="00FB2B99" w:rsidP="00FB2B99">
      <w:pPr>
        <w:ind w:leftChars="200" w:left="480"/>
        <w:jc w:val="both"/>
        <w:rPr>
          <w:sz w:val="22"/>
          <w:szCs w:val="22"/>
        </w:rPr>
      </w:pPr>
      <w:r>
        <w:rPr>
          <w:sz w:val="22"/>
          <w:szCs w:val="22"/>
        </w:rPr>
        <w:t xml:space="preserve">De asemenea, declar pe propria răspundere că la elaborarea ofertei am ţinut cont de obligaţiile relevante ale </w:t>
      </w:r>
      <w:r>
        <w:rPr>
          <w:snapToGrid w:val="0"/>
          <w:sz w:val="22"/>
          <w:szCs w:val="22"/>
        </w:rPr>
        <w:t xml:space="preserve">principiului </w:t>
      </w:r>
      <w:r>
        <w:rPr>
          <w:sz w:val="22"/>
          <w:szCs w:val="22"/>
        </w:rPr>
        <w:t>de „a nu prejudicia în mod semnificativ” (DNSH – „Do No Significant Harm”) şi am inclus costul pentru îndeplinirea acestor obligaţii.</w:t>
      </w:r>
    </w:p>
    <w:p w14:paraId="7C2B4F63" w14:textId="77777777" w:rsidR="00FB2B99" w:rsidRDefault="00FB2B99" w:rsidP="00FB2B99">
      <w:pPr>
        <w:overflowPunct w:val="0"/>
        <w:autoSpaceDE w:val="0"/>
        <w:autoSpaceDN w:val="0"/>
        <w:adjustRightInd w:val="0"/>
        <w:ind w:left="480"/>
        <w:jc w:val="both"/>
        <w:textAlignment w:val="baseline"/>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4917577" w14:textId="77777777" w:rsidR="00FB2B99" w:rsidRDefault="00FB2B99" w:rsidP="00FB2B99">
      <w:pPr>
        <w:overflowPunct w:val="0"/>
        <w:autoSpaceDE w:val="0"/>
        <w:autoSpaceDN w:val="0"/>
        <w:adjustRightInd w:val="0"/>
        <w:ind w:left="360"/>
        <w:jc w:val="both"/>
        <w:textAlignment w:val="baseline"/>
        <w:rPr>
          <w:sz w:val="22"/>
          <w:szCs w:val="22"/>
        </w:rPr>
      </w:pPr>
    </w:p>
    <w:p w14:paraId="7B540A4D" w14:textId="77777777" w:rsidR="00FB2B99" w:rsidRDefault="00FB2B99" w:rsidP="00FB2B99">
      <w:pPr>
        <w:pStyle w:val="NoSpacing"/>
        <w:ind w:right="49"/>
        <w:jc w:val="both"/>
        <w:rPr>
          <w:rFonts w:ascii="Times New Roman" w:hAnsi="Times New Roman"/>
          <w:iCs/>
        </w:rPr>
      </w:pPr>
    </w:p>
    <w:p w14:paraId="621C3564" w14:textId="77777777" w:rsidR="00FB2B99" w:rsidRDefault="00FB2B99" w:rsidP="00FB2B99">
      <w:pPr>
        <w:pStyle w:val="NoSpacing"/>
        <w:ind w:right="49"/>
        <w:jc w:val="both"/>
        <w:rPr>
          <w:rFonts w:ascii="Times New Roman" w:hAnsi="Times New Roman"/>
          <w:iCs/>
        </w:rPr>
      </w:pPr>
    </w:p>
    <w:p w14:paraId="6F391C42" w14:textId="77777777" w:rsidR="00FB2B99" w:rsidRDefault="00FB2B99" w:rsidP="00FB2B99">
      <w:pPr>
        <w:jc w:val="center"/>
        <w:rPr>
          <w:b/>
          <w:sz w:val="20"/>
          <w:szCs w:val="20"/>
        </w:rPr>
      </w:pPr>
    </w:p>
    <w:p w14:paraId="7CFE157F" w14:textId="77777777" w:rsidR="00FB2B99" w:rsidRDefault="00FB2B99" w:rsidP="00FB2B99">
      <w:pPr>
        <w:jc w:val="center"/>
        <w:rPr>
          <w:b/>
          <w:sz w:val="20"/>
          <w:szCs w:val="20"/>
        </w:rPr>
      </w:pPr>
    </w:p>
    <w:p w14:paraId="3A8B9D5A" w14:textId="77777777" w:rsidR="00FB2B99" w:rsidRDefault="00FB2B99" w:rsidP="00FB2B99">
      <w:pPr>
        <w:jc w:val="center"/>
        <w:rPr>
          <w:b/>
          <w:sz w:val="20"/>
          <w:szCs w:val="20"/>
        </w:rPr>
      </w:pPr>
    </w:p>
    <w:p w14:paraId="1920550C" w14:textId="77777777" w:rsidR="00FB2B99" w:rsidRDefault="00FB2B99" w:rsidP="00FB2B99">
      <w:pPr>
        <w:autoSpaceDE w:val="0"/>
        <w:autoSpaceDN w:val="0"/>
        <w:adjustRightInd w:val="0"/>
        <w:rPr>
          <w:bCs/>
          <w:sz w:val="22"/>
          <w:szCs w:val="22"/>
        </w:rPr>
      </w:pPr>
      <w:r>
        <w:rPr>
          <w:bCs/>
          <w:sz w:val="22"/>
          <w:szCs w:val="22"/>
        </w:rPr>
        <w:t>Data .........................</w:t>
      </w:r>
    </w:p>
    <w:p w14:paraId="1C7CCBC0" w14:textId="7CF6434A" w:rsidR="00FB2B99" w:rsidRDefault="00FB2B99" w:rsidP="00FB2B99">
      <w:pPr>
        <w:autoSpaceDE w:val="0"/>
        <w:autoSpaceDN w:val="0"/>
        <w:adjustRightInd w:val="0"/>
        <w:rPr>
          <w:bCs/>
          <w:sz w:val="22"/>
          <w:szCs w:val="22"/>
        </w:rPr>
      </w:pPr>
    </w:p>
    <w:p w14:paraId="6C7276DE" w14:textId="77777777" w:rsidR="00FB2B99" w:rsidRDefault="00FB2B99" w:rsidP="00FB2B99">
      <w:pPr>
        <w:autoSpaceDE w:val="0"/>
        <w:autoSpaceDN w:val="0"/>
        <w:adjustRightInd w:val="0"/>
        <w:jc w:val="center"/>
        <w:rPr>
          <w:b/>
          <w:sz w:val="22"/>
          <w:szCs w:val="22"/>
        </w:rPr>
      </w:pPr>
    </w:p>
    <w:p w14:paraId="7E47234C" w14:textId="77777777" w:rsidR="00FB2B99" w:rsidRDefault="00FB2B99" w:rsidP="00FB2B99">
      <w:pPr>
        <w:autoSpaceDE w:val="0"/>
        <w:autoSpaceDN w:val="0"/>
        <w:adjustRightInd w:val="0"/>
        <w:rPr>
          <w:bCs/>
          <w:sz w:val="22"/>
          <w:szCs w:val="22"/>
        </w:rPr>
      </w:pPr>
      <w:r>
        <w:rPr>
          <w:bCs/>
          <w:sz w:val="22"/>
          <w:szCs w:val="22"/>
        </w:rPr>
        <w:t>.............................................</w:t>
      </w:r>
    </w:p>
    <w:p w14:paraId="0A22162B" w14:textId="77777777" w:rsidR="00FB2B99" w:rsidRDefault="00FB2B99" w:rsidP="00FB2B9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58B93754" w14:textId="77777777" w:rsidR="00FB2B99" w:rsidRDefault="00FB2B99" w:rsidP="00FB2B99">
      <w:pPr>
        <w:autoSpaceDE w:val="0"/>
        <w:autoSpaceDN w:val="0"/>
        <w:adjustRightInd w:val="0"/>
        <w:rPr>
          <w:b/>
          <w:color w:val="0000FF"/>
          <w:sz w:val="20"/>
          <w:szCs w:val="20"/>
        </w:rPr>
      </w:pPr>
      <w:r>
        <w:rPr>
          <w:b/>
          <w:color w:val="0000FF"/>
          <w:sz w:val="20"/>
          <w:szCs w:val="20"/>
        </w:rPr>
        <w:t xml:space="preserve"> </w:t>
      </w:r>
    </w:p>
    <w:p w14:paraId="548C64D6" w14:textId="77777777" w:rsidR="00FB2B99" w:rsidRDefault="00FB2B99" w:rsidP="00FB2B99">
      <w:pPr>
        <w:jc w:val="center"/>
        <w:rPr>
          <w:b/>
          <w:sz w:val="20"/>
          <w:szCs w:val="20"/>
        </w:rPr>
      </w:pPr>
    </w:p>
    <w:p w14:paraId="29053EFC" w14:textId="77777777" w:rsidR="00FB2B99" w:rsidRDefault="00FB2B99" w:rsidP="00FB2B99">
      <w:pPr>
        <w:jc w:val="center"/>
        <w:rPr>
          <w:b/>
          <w:sz w:val="20"/>
          <w:szCs w:val="20"/>
        </w:rPr>
      </w:pPr>
    </w:p>
    <w:p w14:paraId="379103CC" w14:textId="77777777" w:rsidR="000A64BE" w:rsidRDefault="000A64BE"/>
    <w:sectPr w:rsidR="000A64BE" w:rsidSect="00FB2B99">
      <w:footnotePr>
        <w:numRestart w:val="eachPage"/>
      </w:footnotePr>
      <w:pgSz w:w="11906" w:h="16838"/>
      <w:pgMar w:top="1202" w:right="1106" w:bottom="1236" w:left="1440" w:header="708" w:footer="709"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ZapfHumnst BT">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2"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99"/>
    <w:rsid w:val="00005876"/>
    <w:rsid w:val="000A64BE"/>
    <w:rsid w:val="0019531D"/>
    <w:rsid w:val="002F5897"/>
    <w:rsid w:val="00605FDC"/>
    <w:rsid w:val="00934209"/>
    <w:rsid w:val="00C75F40"/>
    <w:rsid w:val="00D36FE2"/>
    <w:rsid w:val="00F31AE5"/>
    <w:rsid w:val="00FB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13CB"/>
  <w15:chartTrackingRefBased/>
  <w15:docId w15:val="{71EE56C2-EE43-4F13-8175-D825380E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99"/>
    <w:rPr>
      <w:sz w:val="24"/>
      <w:szCs w:val="24"/>
      <w:lang w:val="ro-RO"/>
    </w:rPr>
  </w:style>
  <w:style w:type="paragraph" w:styleId="Heading1">
    <w:name w:val="heading 1"/>
    <w:basedOn w:val="Normal"/>
    <w:next w:val="Normal"/>
    <w:link w:val="Heading1Char"/>
    <w:qFormat/>
    <w:rsid w:val="00D36F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36F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36F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36FE2"/>
    <w:pPr>
      <w:keepNext/>
      <w:spacing w:line="360" w:lineRule="auto"/>
      <w:outlineLvl w:val="3"/>
    </w:pPr>
    <w:rPr>
      <w:sz w:val="28"/>
    </w:rPr>
  </w:style>
  <w:style w:type="paragraph" w:styleId="Heading5">
    <w:name w:val="heading 5"/>
    <w:basedOn w:val="Normal"/>
    <w:next w:val="Normal"/>
    <w:link w:val="Heading5Char"/>
    <w:uiPriority w:val="9"/>
    <w:semiHidden/>
    <w:unhideWhenUsed/>
    <w:qFormat/>
    <w:rsid w:val="00FB2B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2B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2B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2B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2B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FE2"/>
    <w:rPr>
      <w:rFonts w:ascii="Arial" w:hAnsi="Arial" w:cs="Arial"/>
      <w:b/>
      <w:bCs/>
      <w:kern w:val="32"/>
      <w:sz w:val="32"/>
      <w:szCs w:val="32"/>
    </w:rPr>
  </w:style>
  <w:style w:type="character" w:customStyle="1" w:styleId="Heading2Char">
    <w:name w:val="Heading 2 Char"/>
    <w:basedOn w:val="DefaultParagraphFont"/>
    <w:link w:val="Heading2"/>
    <w:rsid w:val="00D36FE2"/>
    <w:rPr>
      <w:rFonts w:ascii="Arial" w:hAnsi="Arial" w:cs="Arial"/>
      <w:b/>
      <w:bCs/>
      <w:i/>
      <w:iCs/>
      <w:sz w:val="28"/>
      <w:szCs w:val="28"/>
    </w:rPr>
  </w:style>
  <w:style w:type="character" w:customStyle="1" w:styleId="Heading3Char">
    <w:name w:val="Heading 3 Char"/>
    <w:basedOn w:val="DefaultParagraphFont"/>
    <w:link w:val="Heading3"/>
    <w:rsid w:val="00D36FE2"/>
    <w:rPr>
      <w:rFonts w:ascii="Arial" w:hAnsi="Arial" w:cs="Arial"/>
      <w:b/>
      <w:bCs/>
      <w:sz w:val="26"/>
      <w:szCs w:val="26"/>
    </w:rPr>
  </w:style>
  <w:style w:type="character" w:customStyle="1" w:styleId="Heading4Char">
    <w:name w:val="Heading 4 Char"/>
    <w:basedOn w:val="DefaultParagraphFont"/>
    <w:link w:val="Heading4"/>
    <w:rsid w:val="00D36FE2"/>
    <w:rPr>
      <w:sz w:val="28"/>
      <w:lang w:val="ro-RO"/>
    </w:rPr>
  </w:style>
  <w:style w:type="paragraph" w:styleId="Title">
    <w:name w:val="Title"/>
    <w:basedOn w:val="Normal"/>
    <w:link w:val="TitleChar"/>
    <w:qFormat/>
    <w:rsid w:val="00D36FE2"/>
    <w:pPr>
      <w:autoSpaceDE w:val="0"/>
      <w:autoSpaceDN w:val="0"/>
      <w:jc w:val="center"/>
    </w:pPr>
    <w:rPr>
      <w:rFonts w:ascii="ZapfHumnst BT" w:hAnsi="ZapfHumnst BT" w:cs="ZapfHumnst BT"/>
      <w:b/>
      <w:bCs/>
      <w:smallCaps/>
      <w:sz w:val="28"/>
      <w:szCs w:val="28"/>
      <w:lang w:val="en-GB" w:eastAsia="sv-SE"/>
    </w:rPr>
  </w:style>
  <w:style w:type="character" w:customStyle="1" w:styleId="TitleChar">
    <w:name w:val="Title Char"/>
    <w:link w:val="Title"/>
    <w:rsid w:val="00D36FE2"/>
    <w:rPr>
      <w:rFonts w:ascii="ZapfHumnst BT" w:hAnsi="ZapfHumnst BT" w:cs="ZapfHumnst BT"/>
      <w:b/>
      <w:bCs/>
      <w:smallCaps/>
      <w:sz w:val="28"/>
      <w:szCs w:val="28"/>
      <w:lang w:val="en-GB" w:eastAsia="sv-SE"/>
    </w:rPr>
  </w:style>
  <w:style w:type="paragraph" w:styleId="ListParagraph">
    <w:name w:val="List Paragraph"/>
    <w:aliases w:val="body 2,List Paragraph1,Citation List,본문(내용),List Paragraph (numbered (a))"/>
    <w:basedOn w:val="Normal"/>
    <w:link w:val="ListParagraphChar"/>
    <w:uiPriority w:val="1"/>
    <w:qFormat/>
    <w:rsid w:val="00D36FE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2 Char,List Paragraph1 Char,Citation List Char,본문(내용) Char,List Paragraph (numbered (a)) Char"/>
    <w:link w:val="ListParagraph"/>
    <w:uiPriority w:val="34"/>
    <w:locked/>
    <w:rsid w:val="00D36FE2"/>
    <w:rPr>
      <w:rFonts w:ascii="Calibri" w:eastAsia="Calibri" w:hAnsi="Calibri"/>
      <w:sz w:val="22"/>
      <w:szCs w:val="22"/>
    </w:rPr>
  </w:style>
  <w:style w:type="character" w:customStyle="1" w:styleId="Heading5Char">
    <w:name w:val="Heading 5 Char"/>
    <w:basedOn w:val="DefaultParagraphFont"/>
    <w:link w:val="Heading5"/>
    <w:uiPriority w:val="9"/>
    <w:semiHidden/>
    <w:rsid w:val="00FB2B99"/>
    <w:rPr>
      <w:rFonts w:asciiTheme="minorHAnsi" w:eastAsiaTheme="majorEastAsia" w:hAnsiTheme="minorHAnsi" w:cstheme="majorBidi"/>
      <w:color w:val="0F4761" w:themeColor="accent1" w:themeShade="BF"/>
      <w:sz w:val="24"/>
    </w:rPr>
  </w:style>
  <w:style w:type="character" w:customStyle="1" w:styleId="Heading6Char">
    <w:name w:val="Heading 6 Char"/>
    <w:basedOn w:val="DefaultParagraphFont"/>
    <w:link w:val="Heading6"/>
    <w:uiPriority w:val="9"/>
    <w:semiHidden/>
    <w:rsid w:val="00FB2B99"/>
    <w:rPr>
      <w:rFonts w:asciiTheme="minorHAnsi" w:eastAsiaTheme="majorEastAsia" w:hAnsiTheme="minorHAnsi" w:cstheme="majorBidi"/>
      <w:i/>
      <w:iCs/>
      <w:color w:val="595959" w:themeColor="text1" w:themeTint="A6"/>
      <w:sz w:val="24"/>
    </w:rPr>
  </w:style>
  <w:style w:type="character" w:customStyle="1" w:styleId="Heading7Char">
    <w:name w:val="Heading 7 Char"/>
    <w:basedOn w:val="DefaultParagraphFont"/>
    <w:link w:val="Heading7"/>
    <w:uiPriority w:val="9"/>
    <w:semiHidden/>
    <w:rsid w:val="00FB2B99"/>
    <w:rPr>
      <w:rFonts w:asciiTheme="minorHAnsi" w:eastAsiaTheme="majorEastAsia" w:hAnsiTheme="minorHAnsi" w:cstheme="majorBidi"/>
      <w:color w:val="595959" w:themeColor="text1" w:themeTint="A6"/>
      <w:sz w:val="24"/>
    </w:rPr>
  </w:style>
  <w:style w:type="character" w:customStyle="1" w:styleId="Heading8Char">
    <w:name w:val="Heading 8 Char"/>
    <w:basedOn w:val="DefaultParagraphFont"/>
    <w:link w:val="Heading8"/>
    <w:uiPriority w:val="9"/>
    <w:semiHidden/>
    <w:rsid w:val="00FB2B99"/>
    <w:rPr>
      <w:rFonts w:asciiTheme="minorHAnsi" w:eastAsiaTheme="majorEastAsia" w:hAnsiTheme="minorHAnsi" w:cstheme="majorBidi"/>
      <w:i/>
      <w:iCs/>
      <w:color w:val="272727" w:themeColor="text1" w:themeTint="D8"/>
      <w:sz w:val="24"/>
    </w:rPr>
  </w:style>
  <w:style w:type="character" w:customStyle="1" w:styleId="Heading9Char">
    <w:name w:val="Heading 9 Char"/>
    <w:basedOn w:val="DefaultParagraphFont"/>
    <w:link w:val="Heading9"/>
    <w:uiPriority w:val="9"/>
    <w:semiHidden/>
    <w:rsid w:val="00FB2B99"/>
    <w:rPr>
      <w:rFonts w:asciiTheme="minorHAnsi" w:eastAsiaTheme="majorEastAsia" w:hAnsiTheme="minorHAnsi" w:cstheme="majorBidi"/>
      <w:color w:val="272727" w:themeColor="text1" w:themeTint="D8"/>
      <w:sz w:val="24"/>
    </w:rPr>
  </w:style>
  <w:style w:type="paragraph" w:styleId="Subtitle">
    <w:name w:val="Subtitle"/>
    <w:basedOn w:val="Normal"/>
    <w:next w:val="Normal"/>
    <w:link w:val="SubtitleChar"/>
    <w:uiPriority w:val="11"/>
    <w:qFormat/>
    <w:rsid w:val="00FB2B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B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2B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2B99"/>
    <w:rPr>
      <w:i/>
      <w:iCs/>
      <w:color w:val="404040" w:themeColor="text1" w:themeTint="BF"/>
      <w:sz w:val="24"/>
    </w:rPr>
  </w:style>
  <w:style w:type="character" w:styleId="IntenseEmphasis">
    <w:name w:val="Intense Emphasis"/>
    <w:basedOn w:val="DefaultParagraphFont"/>
    <w:uiPriority w:val="21"/>
    <w:qFormat/>
    <w:rsid w:val="00FB2B99"/>
    <w:rPr>
      <w:i/>
      <w:iCs/>
      <w:color w:val="0F4761" w:themeColor="accent1" w:themeShade="BF"/>
    </w:rPr>
  </w:style>
  <w:style w:type="paragraph" w:styleId="IntenseQuote">
    <w:name w:val="Intense Quote"/>
    <w:basedOn w:val="Normal"/>
    <w:next w:val="Normal"/>
    <w:link w:val="IntenseQuoteChar"/>
    <w:uiPriority w:val="30"/>
    <w:qFormat/>
    <w:rsid w:val="00FB2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B99"/>
    <w:rPr>
      <w:i/>
      <w:iCs/>
      <w:color w:val="0F4761" w:themeColor="accent1" w:themeShade="BF"/>
      <w:sz w:val="24"/>
    </w:rPr>
  </w:style>
  <w:style w:type="character" w:styleId="IntenseReference">
    <w:name w:val="Intense Reference"/>
    <w:basedOn w:val="DefaultParagraphFont"/>
    <w:uiPriority w:val="32"/>
    <w:qFormat/>
    <w:rsid w:val="00FB2B99"/>
    <w:rPr>
      <w:b/>
      <w:bCs/>
      <w:smallCaps/>
      <w:color w:val="0F4761" w:themeColor="accent1" w:themeShade="BF"/>
      <w:spacing w:val="5"/>
    </w:rPr>
  </w:style>
  <w:style w:type="character" w:customStyle="1" w:styleId="Bodytext8">
    <w:name w:val="Body text (8)_"/>
    <w:basedOn w:val="DefaultParagraphFont"/>
    <w:link w:val="Bodytext80"/>
    <w:qFormat/>
    <w:rsid w:val="00FB2B99"/>
    <w:rPr>
      <w:rFonts w:ascii="Calibri" w:eastAsia="Calibri" w:hAnsi="Calibri" w:cs="Calibri"/>
      <w:sz w:val="19"/>
      <w:szCs w:val="19"/>
    </w:rPr>
  </w:style>
  <w:style w:type="paragraph" w:customStyle="1" w:styleId="Bodytext80">
    <w:name w:val="Body text (8)"/>
    <w:basedOn w:val="Normal"/>
    <w:link w:val="Bodytext8"/>
    <w:qFormat/>
    <w:rsid w:val="00FB2B99"/>
    <w:pPr>
      <w:widowControl w:val="0"/>
      <w:spacing w:line="353" w:lineRule="auto"/>
      <w:ind w:left="1710" w:hanging="420"/>
    </w:pPr>
    <w:rPr>
      <w:rFonts w:ascii="Calibri" w:eastAsia="Calibri" w:hAnsi="Calibri" w:cs="Calibri"/>
      <w:sz w:val="19"/>
      <w:szCs w:val="19"/>
      <w:lang w:val="en-US"/>
    </w:rPr>
  </w:style>
  <w:style w:type="character" w:customStyle="1" w:styleId="eop">
    <w:name w:val="eop"/>
    <w:qFormat/>
    <w:rsid w:val="00FB2B99"/>
  </w:style>
  <w:style w:type="paragraph" w:styleId="NoSpacing">
    <w:name w:val="No Spacing"/>
    <w:uiPriority w:val="1"/>
    <w:qFormat/>
    <w:rsid w:val="00FB2B99"/>
    <w:rPr>
      <w:rFonts w:ascii="Calibri" w:eastAsia="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2025-08-21T06:15:00Z</dcterms:created>
  <dcterms:modified xsi:type="dcterms:W3CDTF">2025-08-21T06:15:00Z</dcterms:modified>
</cp:coreProperties>
</file>