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144B" w14:textId="77777777" w:rsidR="00C95607" w:rsidRPr="00F84A87" w:rsidRDefault="00C95607" w:rsidP="00D3693D">
      <w:pPr>
        <w:spacing w:line="240" w:lineRule="auto"/>
        <w:rPr>
          <w:rFonts w:ascii="Times New Roman" w:eastAsia="Calibri" w:hAnsi="Times New Roman"/>
          <w:b/>
          <w:color w:val="5B9BD5"/>
        </w:rPr>
      </w:pPr>
      <w:bookmarkStart w:id="0" w:name="_Toc468109252"/>
      <w:bookmarkStart w:id="1" w:name="_Toc469225600"/>
      <w:bookmarkStart w:id="2" w:name="_Toc475518428"/>
      <w:bookmarkStart w:id="3" w:name="_Toc475519921"/>
    </w:p>
    <w:p w14:paraId="7547B222" w14:textId="67167230" w:rsidR="00C95607" w:rsidRPr="00F84A87" w:rsidRDefault="00C95607" w:rsidP="00C95607">
      <w:pPr>
        <w:spacing w:after="0" w:line="240" w:lineRule="auto"/>
        <w:jc w:val="right"/>
        <w:outlineLvl w:val="0"/>
        <w:rPr>
          <w:rFonts w:ascii="Times New Roman" w:hAnsi="Times New Roman"/>
          <w:b/>
          <w:bCs/>
          <w:iCs/>
        </w:rPr>
      </w:pPr>
    </w:p>
    <w:tbl>
      <w:tblPr>
        <w:tblW w:w="99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gridCol w:w="3036"/>
      </w:tblGrid>
      <w:tr w:rsidR="003C4959" w:rsidRPr="003A633E" w14:paraId="2FD56B26" w14:textId="77777777" w:rsidTr="00F84A87">
        <w:trPr>
          <w:trHeight w:val="1051"/>
        </w:trPr>
        <w:tc>
          <w:tcPr>
            <w:tcW w:w="3085" w:type="dxa"/>
            <w:tcBorders>
              <w:bottom w:val="nil"/>
            </w:tcBorders>
            <w:vAlign w:val="center"/>
          </w:tcPr>
          <w:p w14:paraId="633428CF" w14:textId="77777777" w:rsidR="003C4959" w:rsidRPr="003A633E" w:rsidRDefault="003C4959" w:rsidP="00CD6528">
            <w:pPr>
              <w:spacing w:line="256" w:lineRule="auto"/>
              <w:jc w:val="center"/>
              <w:rPr>
                <w:rFonts w:ascii="Times New Roman" w:hAnsi="Times New Roman"/>
                <w:b/>
                <w:sz w:val="20"/>
                <w:szCs w:val="20"/>
                <w:lang w:val="it-IT"/>
              </w:rPr>
            </w:pPr>
            <w:r w:rsidRPr="003A633E">
              <w:rPr>
                <w:rFonts w:ascii="Times New Roman" w:hAnsi="Times New Roman"/>
                <w:noProof/>
                <w:sz w:val="20"/>
                <w:szCs w:val="20"/>
                <w:lang w:val="en-GB" w:eastAsia="en-GB"/>
              </w:rPr>
              <w:drawing>
                <wp:anchor distT="0" distB="0" distL="114300" distR="114300" simplePos="0" relativeHeight="251659264" behindDoc="1" locked="0" layoutInCell="1" allowOverlap="1" wp14:anchorId="02CE3401" wp14:editId="3BADC9D4">
                  <wp:simplePos x="0" y="0"/>
                  <wp:positionH relativeFrom="margin">
                    <wp:posOffset>-109855</wp:posOffset>
                  </wp:positionH>
                  <wp:positionV relativeFrom="margin">
                    <wp:posOffset>-120650</wp:posOffset>
                  </wp:positionV>
                  <wp:extent cx="1828800" cy="1371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38000"/>
                            <a:extLst>
                              <a:ext uri="{28A0092B-C50C-407E-A947-70E740481C1C}">
                                <a14:useLocalDpi xmlns:a14="http://schemas.microsoft.com/office/drawing/2010/main" val="0"/>
                              </a:ext>
                            </a:extLst>
                          </a:blip>
                          <a:srcRect l="6097" t="3333" r="81799" b="89146"/>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r w:rsidRPr="003A633E">
              <w:rPr>
                <w:rFonts w:ascii="Times New Roman" w:hAnsi="Times New Roman"/>
                <w:b/>
                <w:sz w:val="20"/>
                <w:szCs w:val="20"/>
                <w:lang w:val="it-IT"/>
              </w:rPr>
              <w:t>UNIVERSITATEA “ŞTEFAN CEL MARE”  din SUCEAVA</w:t>
            </w:r>
          </w:p>
        </w:tc>
        <w:tc>
          <w:tcPr>
            <w:tcW w:w="3827" w:type="dxa"/>
            <w:vAlign w:val="center"/>
          </w:tcPr>
          <w:p w14:paraId="630E65B0" w14:textId="0749073F" w:rsidR="009C17B4" w:rsidRPr="009C17B4" w:rsidRDefault="00F950C0" w:rsidP="009C17B4">
            <w:pPr>
              <w:autoSpaceDE w:val="0"/>
              <w:adjustRightInd w:val="0"/>
              <w:jc w:val="center"/>
              <w:rPr>
                <w:rFonts w:ascii="Times New Roman" w:eastAsia="MS Mincho" w:hAnsi="Times New Roman"/>
                <w:b/>
                <w:bCs/>
                <w:i/>
                <w:iCs/>
                <w:sz w:val="24"/>
                <w:szCs w:val="24"/>
                <w:lang w:eastAsia="ja-JP"/>
              </w:rPr>
            </w:pPr>
            <w:r w:rsidRPr="005C0F45">
              <w:rPr>
                <w:rFonts w:ascii="Times New Roman" w:eastAsia="MS Mincho" w:hAnsi="Times New Roman"/>
                <w:b/>
                <w:bCs/>
                <w:i/>
                <w:iCs/>
                <w:sz w:val="24"/>
                <w:szCs w:val="24"/>
                <w:lang w:eastAsia="ja-JP"/>
              </w:rPr>
              <w:t>Servicii de închiriere</w:t>
            </w:r>
            <w:r w:rsidRPr="005C0F45">
              <w:rPr>
                <w:rFonts w:ascii="Times New Roman" w:eastAsia="MS Mincho" w:hAnsi="Times New Roman"/>
                <w:b/>
                <w:bCs/>
                <w:i/>
                <w:iCs/>
                <w:lang w:eastAsia="ja-JP"/>
              </w:rPr>
              <w:t xml:space="preserve"> </w:t>
            </w:r>
            <w:r w:rsidRPr="005C0F45">
              <w:rPr>
                <w:rFonts w:ascii="Times New Roman" w:eastAsia="MS Mincho" w:hAnsi="Times New Roman"/>
                <w:b/>
                <w:bCs/>
                <w:i/>
                <w:iCs/>
                <w:sz w:val="24"/>
                <w:szCs w:val="24"/>
                <w:lang w:eastAsia="ja-JP"/>
              </w:rPr>
              <w:t xml:space="preserve">spații pentru </w:t>
            </w:r>
            <w:r w:rsidR="00005939">
              <w:rPr>
                <w:rFonts w:ascii="Times New Roman" w:eastAsia="MS Mincho" w:hAnsi="Times New Roman"/>
                <w:b/>
                <w:bCs/>
                <w:i/>
                <w:iCs/>
                <w:sz w:val="24"/>
                <w:szCs w:val="24"/>
                <w:lang w:eastAsia="ja-JP"/>
              </w:rPr>
              <w:t>activități didactice și de cercetare</w:t>
            </w:r>
            <w:r w:rsidR="009C17B4">
              <w:rPr>
                <w:rFonts w:ascii="Times New Roman" w:eastAsia="MS Mincho" w:hAnsi="Times New Roman"/>
                <w:b/>
                <w:bCs/>
                <w:i/>
                <w:iCs/>
                <w:sz w:val="24"/>
                <w:szCs w:val="24"/>
                <w:lang w:eastAsia="ja-JP"/>
              </w:rPr>
              <w:t xml:space="preserve"> SU-ETIC</w:t>
            </w:r>
          </w:p>
        </w:tc>
        <w:tc>
          <w:tcPr>
            <w:tcW w:w="3036" w:type="dxa"/>
            <w:vAlign w:val="center"/>
          </w:tcPr>
          <w:p w14:paraId="3A5FFEA2" w14:textId="77777777" w:rsidR="003C4959" w:rsidRPr="003A633E" w:rsidRDefault="003C4959" w:rsidP="00CD6528">
            <w:pPr>
              <w:spacing w:after="0" w:line="240" w:lineRule="auto"/>
              <w:jc w:val="center"/>
              <w:rPr>
                <w:rFonts w:ascii="Times New Roman" w:hAnsi="Times New Roman"/>
                <w:b/>
                <w:sz w:val="20"/>
                <w:szCs w:val="20"/>
                <w:lang w:val="it-IT"/>
              </w:rPr>
            </w:pPr>
            <w:r w:rsidRPr="003A633E">
              <w:rPr>
                <w:rFonts w:ascii="Times New Roman" w:hAnsi="Times New Roman"/>
                <w:b/>
                <w:sz w:val="20"/>
                <w:szCs w:val="20"/>
                <w:lang w:val="it-IT"/>
              </w:rPr>
              <w:t>UNIVERSITATEA “ŞTEFAN CEL MARE” din SUCEAVA</w:t>
            </w:r>
          </w:p>
          <w:p w14:paraId="0FB863B2" w14:textId="77777777" w:rsidR="003C4959" w:rsidRPr="003A633E" w:rsidRDefault="003C4959" w:rsidP="00CD6528">
            <w:pPr>
              <w:spacing w:line="240" w:lineRule="auto"/>
              <w:jc w:val="center"/>
              <w:rPr>
                <w:rFonts w:ascii="Times New Roman" w:hAnsi="Times New Roman"/>
                <w:b/>
                <w:sz w:val="20"/>
                <w:szCs w:val="20"/>
              </w:rPr>
            </w:pPr>
            <w:r w:rsidRPr="003A633E">
              <w:rPr>
                <w:rFonts w:ascii="Times New Roman" w:hAnsi="Times New Roman"/>
                <w:b/>
                <w:sz w:val="20"/>
                <w:szCs w:val="20"/>
              </w:rPr>
              <w:t xml:space="preserve">Nr.            /        </w:t>
            </w:r>
          </w:p>
        </w:tc>
      </w:tr>
      <w:tr w:rsidR="003C4959" w:rsidRPr="003A633E" w14:paraId="32FBD95B" w14:textId="77777777" w:rsidTr="00F84A87">
        <w:trPr>
          <w:trHeight w:val="849"/>
        </w:trPr>
        <w:tc>
          <w:tcPr>
            <w:tcW w:w="3085" w:type="dxa"/>
            <w:tcBorders>
              <w:top w:val="nil"/>
            </w:tcBorders>
            <w:vAlign w:val="center"/>
          </w:tcPr>
          <w:p w14:paraId="297C4F39" w14:textId="77777777" w:rsidR="003C4959" w:rsidRPr="003A633E" w:rsidRDefault="003C4959" w:rsidP="00CD6528">
            <w:pPr>
              <w:spacing w:line="256" w:lineRule="auto"/>
              <w:jc w:val="center"/>
              <w:rPr>
                <w:rFonts w:ascii="Times New Roman" w:hAnsi="Times New Roman"/>
                <w:sz w:val="20"/>
                <w:szCs w:val="20"/>
              </w:rPr>
            </w:pPr>
            <w:r w:rsidRPr="003A633E">
              <w:rPr>
                <w:rFonts w:ascii="Times New Roman" w:hAnsi="Times New Roman"/>
                <w:b/>
                <w:sz w:val="20"/>
                <w:szCs w:val="20"/>
              </w:rPr>
              <w:t>DIRECTIA ACHIZIŢII PUBLICE</w:t>
            </w:r>
          </w:p>
        </w:tc>
        <w:tc>
          <w:tcPr>
            <w:tcW w:w="3827" w:type="dxa"/>
            <w:vAlign w:val="center"/>
          </w:tcPr>
          <w:p w14:paraId="20F7FCF3" w14:textId="3A4162CA" w:rsidR="003C4959" w:rsidRPr="003A633E" w:rsidRDefault="0070615C" w:rsidP="00CD6528">
            <w:pPr>
              <w:spacing w:line="256" w:lineRule="auto"/>
              <w:jc w:val="center"/>
              <w:rPr>
                <w:rFonts w:ascii="Times New Roman" w:eastAsia="MS Mincho" w:hAnsi="Times New Roman"/>
                <w:b/>
                <w:bCs/>
                <w:strike/>
                <w:sz w:val="20"/>
                <w:szCs w:val="20"/>
                <w:lang w:eastAsia="ja-JP"/>
              </w:rPr>
            </w:pPr>
            <w:r w:rsidRPr="003A633E">
              <w:rPr>
                <w:rFonts w:ascii="Times New Roman" w:eastAsia="MS Mincho" w:hAnsi="Times New Roman"/>
                <w:b/>
                <w:bCs/>
                <w:sz w:val="20"/>
                <w:szCs w:val="20"/>
                <w:lang w:eastAsia="ja-JP"/>
              </w:rPr>
              <w:t xml:space="preserve">Procedură </w:t>
            </w:r>
            <w:r w:rsidR="00F950C0">
              <w:rPr>
                <w:rFonts w:ascii="Times New Roman" w:eastAsia="MS Mincho" w:hAnsi="Times New Roman"/>
                <w:b/>
                <w:bCs/>
                <w:sz w:val="20"/>
                <w:szCs w:val="20"/>
                <w:lang w:eastAsia="ja-JP"/>
              </w:rPr>
              <w:t>închiriere spații și clădiri</w:t>
            </w:r>
            <w:r w:rsidR="003C4959" w:rsidRPr="003A633E">
              <w:rPr>
                <w:rFonts w:ascii="Times New Roman" w:eastAsia="MS Mincho" w:hAnsi="Times New Roman"/>
                <w:b/>
                <w:bCs/>
                <w:strike/>
                <w:sz w:val="20"/>
                <w:szCs w:val="20"/>
                <w:lang w:eastAsia="ja-JP"/>
              </w:rPr>
              <w:t xml:space="preserve"> </w:t>
            </w:r>
          </w:p>
        </w:tc>
        <w:tc>
          <w:tcPr>
            <w:tcW w:w="3036" w:type="dxa"/>
            <w:vAlign w:val="center"/>
          </w:tcPr>
          <w:p w14:paraId="64AFB571" w14:textId="77777777" w:rsidR="003C4959" w:rsidRPr="003A633E" w:rsidRDefault="003C4959" w:rsidP="00CD6528">
            <w:pPr>
              <w:spacing w:after="0" w:line="240" w:lineRule="auto"/>
              <w:jc w:val="center"/>
              <w:rPr>
                <w:rFonts w:ascii="Times New Roman" w:hAnsi="Times New Roman"/>
                <w:b/>
                <w:bCs/>
                <w:sz w:val="20"/>
                <w:szCs w:val="20"/>
                <w:lang w:val="pt-BR"/>
              </w:rPr>
            </w:pPr>
            <w:r w:rsidRPr="003A633E">
              <w:rPr>
                <w:rFonts w:ascii="Times New Roman" w:hAnsi="Times New Roman"/>
                <w:b/>
                <w:bCs/>
                <w:sz w:val="20"/>
                <w:szCs w:val="20"/>
                <w:lang w:val="pt-BR"/>
              </w:rPr>
              <w:t xml:space="preserve">SC  </w:t>
            </w:r>
          </w:p>
          <w:p w14:paraId="43D08E9C" w14:textId="73A7ADE2" w:rsidR="003C4959" w:rsidRPr="003A633E" w:rsidRDefault="003C4959" w:rsidP="00CD6528">
            <w:pPr>
              <w:spacing w:line="240" w:lineRule="auto"/>
              <w:jc w:val="center"/>
              <w:rPr>
                <w:rFonts w:ascii="Times New Roman" w:hAnsi="Times New Roman"/>
                <w:b/>
                <w:sz w:val="20"/>
                <w:szCs w:val="20"/>
              </w:rPr>
            </w:pPr>
            <w:r w:rsidRPr="003A633E">
              <w:rPr>
                <w:rFonts w:ascii="Times New Roman" w:hAnsi="Times New Roman"/>
                <w:b/>
                <w:sz w:val="20"/>
                <w:szCs w:val="20"/>
              </w:rPr>
              <w:t xml:space="preserve">Nr.     </w:t>
            </w:r>
            <w:r w:rsidR="00005939">
              <w:rPr>
                <w:rFonts w:ascii="Times New Roman" w:hAnsi="Times New Roman"/>
                <w:b/>
                <w:sz w:val="20"/>
                <w:szCs w:val="20"/>
              </w:rPr>
              <w:t xml:space="preserve">        </w:t>
            </w:r>
            <w:r w:rsidRPr="003A633E">
              <w:rPr>
                <w:rFonts w:ascii="Times New Roman" w:hAnsi="Times New Roman"/>
                <w:b/>
                <w:sz w:val="20"/>
                <w:szCs w:val="20"/>
              </w:rPr>
              <w:t xml:space="preserve">   /  </w:t>
            </w:r>
          </w:p>
        </w:tc>
      </w:tr>
    </w:tbl>
    <w:p w14:paraId="2284B25C" w14:textId="4CAB504B" w:rsidR="0080145E" w:rsidRPr="00F84A87" w:rsidRDefault="0080145E" w:rsidP="00D3693D">
      <w:pPr>
        <w:spacing w:line="240" w:lineRule="auto"/>
        <w:rPr>
          <w:rFonts w:ascii="Times New Roman" w:eastAsia="Calibri" w:hAnsi="Times New Roman"/>
          <w:b/>
        </w:rPr>
      </w:pPr>
    </w:p>
    <w:p w14:paraId="22E56563" w14:textId="6DA48882" w:rsidR="00731397" w:rsidRPr="00F84A87" w:rsidRDefault="00731397" w:rsidP="00AA50CD">
      <w:pPr>
        <w:pStyle w:val="NoSpacing"/>
        <w:rPr>
          <w:rFonts w:ascii="Times New Roman" w:hAnsi="Times New Roman" w:cs="Times New Roman"/>
          <w:shd w:val="clear" w:color="auto" w:fill="D9D9D9" w:themeFill="background1" w:themeFillShade="D9"/>
          <w:lang w:val="ro-RO"/>
        </w:rPr>
      </w:pPr>
    </w:p>
    <w:bookmarkEnd w:id="0"/>
    <w:bookmarkEnd w:id="1"/>
    <w:p w14:paraId="720CB33D" w14:textId="03E43C16" w:rsidR="00733031" w:rsidRPr="00F84A87" w:rsidRDefault="000515DF" w:rsidP="007A2B66">
      <w:pPr>
        <w:spacing w:after="0" w:line="240" w:lineRule="auto"/>
        <w:jc w:val="center"/>
        <w:outlineLvl w:val="0"/>
        <w:rPr>
          <w:rFonts w:ascii="Times New Roman" w:hAnsi="Times New Roman"/>
        </w:rPr>
      </w:pPr>
      <w:r w:rsidRPr="00F84A87">
        <w:rPr>
          <w:rFonts w:ascii="Times New Roman" w:hAnsi="Times New Roman"/>
          <w:b/>
          <w:color w:val="222222"/>
        </w:rPr>
        <w:t>CONTRACT</w:t>
      </w:r>
      <w:bookmarkEnd w:id="2"/>
      <w:bookmarkEnd w:id="3"/>
    </w:p>
    <w:p w14:paraId="7F9E1191" w14:textId="3E795635" w:rsidR="003C4959" w:rsidRDefault="000515DF">
      <w:pPr>
        <w:tabs>
          <w:tab w:val="left" w:pos="567"/>
        </w:tabs>
        <w:spacing w:after="0" w:line="240" w:lineRule="auto"/>
        <w:jc w:val="center"/>
        <w:rPr>
          <w:rFonts w:ascii="Times New Roman" w:hAnsi="Times New Roman"/>
          <w:b/>
          <w:bCs/>
          <w:i/>
          <w:iCs/>
          <w:color w:val="FF0000"/>
        </w:rPr>
      </w:pPr>
      <w:r w:rsidRPr="00F84A87">
        <w:rPr>
          <w:rFonts w:ascii="Times New Roman" w:hAnsi="Times New Roman"/>
        </w:rPr>
        <w:t xml:space="preserve">privind </w:t>
      </w:r>
      <w:r w:rsidR="00F950C0" w:rsidRPr="00F950C0">
        <w:rPr>
          <w:rFonts w:ascii="Times New Roman" w:eastAsia="MS Mincho" w:hAnsi="Times New Roman"/>
          <w:b/>
          <w:bCs/>
          <w:i/>
          <w:iCs/>
          <w:color w:val="FF0000"/>
          <w:sz w:val="24"/>
          <w:szCs w:val="24"/>
          <w:lang w:eastAsia="ja-JP"/>
        </w:rPr>
        <w:t>Servicii de închiriere</w:t>
      </w:r>
      <w:r w:rsidR="00F950C0" w:rsidRPr="00F950C0">
        <w:rPr>
          <w:rFonts w:ascii="Times New Roman" w:eastAsia="MS Mincho" w:hAnsi="Times New Roman"/>
          <w:b/>
          <w:bCs/>
          <w:i/>
          <w:iCs/>
          <w:color w:val="FF0000"/>
          <w:lang w:eastAsia="ja-JP"/>
        </w:rPr>
        <w:t xml:space="preserve"> </w:t>
      </w:r>
      <w:r w:rsidR="00F950C0" w:rsidRPr="00F950C0">
        <w:rPr>
          <w:rFonts w:ascii="Times New Roman" w:eastAsia="MS Mincho" w:hAnsi="Times New Roman"/>
          <w:b/>
          <w:bCs/>
          <w:i/>
          <w:iCs/>
          <w:color w:val="FF0000"/>
          <w:sz w:val="24"/>
          <w:szCs w:val="24"/>
          <w:lang w:eastAsia="ja-JP"/>
        </w:rPr>
        <w:t xml:space="preserve">spații pentru </w:t>
      </w:r>
      <w:r w:rsidR="00005939">
        <w:rPr>
          <w:rFonts w:ascii="Times New Roman" w:eastAsia="MS Mincho" w:hAnsi="Times New Roman"/>
          <w:b/>
          <w:bCs/>
          <w:i/>
          <w:iCs/>
          <w:color w:val="FF0000"/>
          <w:sz w:val="24"/>
          <w:szCs w:val="24"/>
          <w:lang w:eastAsia="ja-JP"/>
        </w:rPr>
        <w:t>activități didactice și de cercetare</w:t>
      </w:r>
      <w:r w:rsidR="009C17B4">
        <w:rPr>
          <w:rFonts w:ascii="Times New Roman" w:eastAsia="MS Mincho" w:hAnsi="Times New Roman"/>
          <w:b/>
          <w:bCs/>
          <w:i/>
          <w:iCs/>
          <w:color w:val="FF0000"/>
          <w:sz w:val="24"/>
          <w:szCs w:val="24"/>
          <w:lang w:eastAsia="ja-JP"/>
        </w:rPr>
        <w:t xml:space="preserve"> SU-ETIC</w:t>
      </w:r>
    </w:p>
    <w:p w14:paraId="76404BF7" w14:textId="77777777" w:rsidR="0070615C" w:rsidRPr="00F84A87" w:rsidRDefault="0070615C">
      <w:pPr>
        <w:tabs>
          <w:tab w:val="left" w:pos="567"/>
        </w:tabs>
        <w:spacing w:after="0" w:line="240" w:lineRule="auto"/>
        <w:jc w:val="center"/>
        <w:rPr>
          <w:rFonts w:ascii="Times New Roman" w:hAnsi="Times New Roman"/>
        </w:rPr>
      </w:pPr>
    </w:p>
    <w:p w14:paraId="78C5F516" w14:textId="77777777" w:rsidR="00733031" w:rsidRPr="00F84A87" w:rsidRDefault="000515DF">
      <w:pPr>
        <w:tabs>
          <w:tab w:val="left" w:pos="567"/>
        </w:tabs>
        <w:spacing w:after="0" w:line="240" w:lineRule="auto"/>
        <w:jc w:val="center"/>
        <w:rPr>
          <w:rFonts w:ascii="Times New Roman" w:hAnsi="Times New Roman"/>
        </w:rPr>
      </w:pPr>
      <w:r w:rsidRPr="00F84A87">
        <w:rPr>
          <w:rFonts w:ascii="Times New Roman" w:hAnsi="Times New Roman"/>
        </w:rPr>
        <w:t xml:space="preserve">Nr. </w:t>
      </w:r>
      <w:r w:rsidRPr="00F84A87">
        <w:rPr>
          <w:rFonts w:ascii="Times New Roman" w:hAnsi="Times New Roman"/>
          <w:i/>
          <w:shd w:val="clear" w:color="auto" w:fill="D9D9D9" w:themeFill="background1" w:themeFillShade="D9"/>
        </w:rPr>
        <w:t>[</w:t>
      </w:r>
      <w:r w:rsidRPr="00F84A87">
        <w:rPr>
          <w:rFonts w:ascii="Times New Roman" w:hAnsi="Times New Roman"/>
          <w:b/>
          <w:i/>
          <w:shd w:val="clear" w:color="auto" w:fill="D9D9D9" w:themeFill="background1" w:themeFillShade="D9"/>
        </w:rPr>
        <w:t>numărul Contractului</w:t>
      </w:r>
      <w:r w:rsidRPr="00F84A87">
        <w:rPr>
          <w:rFonts w:ascii="Times New Roman" w:hAnsi="Times New Roman"/>
          <w:i/>
          <w:shd w:val="clear" w:color="auto" w:fill="D9D9D9" w:themeFill="background1" w:themeFillShade="D9"/>
        </w:rPr>
        <w:t>]</w:t>
      </w:r>
      <w:r w:rsidRPr="00F84A87">
        <w:rPr>
          <w:rFonts w:ascii="Times New Roman" w:hAnsi="Times New Roman"/>
          <w:i/>
          <w:shd w:val="clear" w:color="auto" w:fill="FFFFFF" w:themeFill="background1"/>
        </w:rPr>
        <w:t xml:space="preserve"> </w:t>
      </w:r>
      <w:r w:rsidRPr="00F84A87">
        <w:rPr>
          <w:rFonts w:ascii="Times New Roman" w:hAnsi="Times New Roman"/>
        </w:rPr>
        <w:t xml:space="preserve">din data </w:t>
      </w:r>
      <w:r w:rsidRPr="00F84A87">
        <w:rPr>
          <w:rFonts w:ascii="Times New Roman" w:hAnsi="Times New Roman"/>
          <w:i/>
          <w:shd w:val="clear" w:color="auto" w:fill="D9D9D9" w:themeFill="background1" w:themeFillShade="D9"/>
        </w:rPr>
        <w:t>[</w:t>
      </w:r>
      <w:r w:rsidRPr="00F84A87">
        <w:rPr>
          <w:rFonts w:ascii="Times New Roman" w:hAnsi="Times New Roman"/>
          <w:b/>
          <w:i/>
          <w:shd w:val="clear" w:color="auto" w:fill="D9D9D9" w:themeFill="background1" w:themeFillShade="D9"/>
        </w:rPr>
        <w:t>zz/ll/aaaa</w:t>
      </w:r>
      <w:r w:rsidRPr="00F84A87">
        <w:rPr>
          <w:rFonts w:ascii="Times New Roman" w:hAnsi="Times New Roman"/>
          <w:i/>
          <w:shd w:val="clear" w:color="auto" w:fill="D9D9D9" w:themeFill="background1" w:themeFillShade="D9"/>
        </w:rPr>
        <w:t>]</w:t>
      </w:r>
    </w:p>
    <w:p w14:paraId="1CB949D1" w14:textId="60EACB87" w:rsidR="00733031" w:rsidRPr="00F84A87" w:rsidRDefault="00733031">
      <w:pPr>
        <w:tabs>
          <w:tab w:val="left" w:pos="567"/>
        </w:tabs>
        <w:spacing w:after="0" w:line="240" w:lineRule="auto"/>
        <w:rPr>
          <w:rFonts w:ascii="Times New Roman" w:hAnsi="Times New Roman"/>
        </w:rPr>
      </w:pPr>
    </w:p>
    <w:p w14:paraId="6DBFC491" w14:textId="384FE82C" w:rsidR="00E34815" w:rsidRPr="00F84A87" w:rsidRDefault="00E34815" w:rsidP="00E34815">
      <w:pPr>
        <w:spacing w:after="0" w:line="240" w:lineRule="auto"/>
        <w:jc w:val="both"/>
        <w:rPr>
          <w:rFonts w:ascii="Times New Roman" w:hAnsi="Times New Roman"/>
        </w:rPr>
      </w:pPr>
      <w:r w:rsidRPr="00F84A87">
        <w:rPr>
          <w:rFonts w:ascii="Times New Roman" w:hAnsi="Times New Roman"/>
          <w:bCs/>
        </w:rPr>
        <w:t xml:space="preserve">Prezentul </w:t>
      </w:r>
      <w:r w:rsidRPr="00F84A87">
        <w:rPr>
          <w:rFonts w:ascii="Times New Roman" w:hAnsi="Times New Roman"/>
          <w:bCs/>
          <w:i/>
        </w:rPr>
        <w:t xml:space="preserve">Contract de achiziție de </w:t>
      </w:r>
      <w:r w:rsidR="001B4271">
        <w:rPr>
          <w:rFonts w:ascii="Times New Roman" w:hAnsi="Times New Roman"/>
          <w:bCs/>
          <w:i/>
        </w:rPr>
        <w:t>servicii</w:t>
      </w:r>
      <w:r w:rsidR="000515DF" w:rsidRPr="00F84A87">
        <w:rPr>
          <w:rFonts w:ascii="Times New Roman" w:hAnsi="Times New Roman"/>
          <w:bCs/>
        </w:rPr>
        <w:t>, (denumit în continuare „</w:t>
      </w:r>
      <w:r w:rsidR="000515DF" w:rsidRPr="00F84A87">
        <w:rPr>
          <w:rFonts w:ascii="Times New Roman" w:hAnsi="Times New Roman"/>
          <w:b/>
          <w:bCs/>
        </w:rPr>
        <w:t>Contract”</w:t>
      </w:r>
      <w:r w:rsidR="000515DF" w:rsidRPr="00F84A87">
        <w:rPr>
          <w:rFonts w:ascii="Times New Roman" w:hAnsi="Times New Roman"/>
          <w:bCs/>
        </w:rPr>
        <w:t>)</w:t>
      </w:r>
      <w:r w:rsidR="000515DF" w:rsidRPr="00F84A87">
        <w:rPr>
          <w:rFonts w:ascii="Times New Roman" w:hAnsi="Times New Roman"/>
          <w:bCs/>
          <w:i/>
        </w:rPr>
        <w:t xml:space="preserve">, </w:t>
      </w:r>
      <w:r w:rsidRPr="00F84A87">
        <w:rPr>
          <w:rFonts w:ascii="Times New Roman" w:hAnsi="Times New Roman"/>
          <w:bCs/>
        </w:rPr>
        <w:t xml:space="preserve">s-a încheiat </w:t>
      </w:r>
    </w:p>
    <w:p w14:paraId="19680297" w14:textId="77777777" w:rsidR="00E34815" w:rsidRPr="00F84A87" w:rsidRDefault="00E34815" w:rsidP="00E34815">
      <w:pPr>
        <w:tabs>
          <w:tab w:val="left" w:pos="567"/>
        </w:tabs>
        <w:spacing w:after="0" w:line="240" w:lineRule="auto"/>
        <w:rPr>
          <w:rFonts w:ascii="Times New Roman" w:hAnsi="Times New Roman"/>
        </w:rPr>
      </w:pPr>
      <w:r w:rsidRPr="00F84A87">
        <w:rPr>
          <w:rFonts w:ascii="Times New Roman" w:hAnsi="Times New Roman"/>
        </w:rPr>
        <w:t>între:</w:t>
      </w:r>
    </w:p>
    <w:p w14:paraId="095FCA55" w14:textId="7AC9A4E7" w:rsidR="003C4959" w:rsidRPr="00F84A87" w:rsidRDefault="003C4959" w:rsidP="003C4959">
      <w:pPr>
        <w:pStyle w:val="Normal1"/>
        <w:pBdr>
          <w:top w:val="nil"/>
          <w:left w:val="nil"/>
          <w:bottom w:val="nil"/>
          <w:right w:val="nil"/>
          <w:between w:val="nil"/>
        </w:pBdr>
        <w:spacing w:after="0" w:line="240" w:lineRule="auto"/>
        <w:jc w:val="both"/>
        <w:rPr>
          <w:rFonts w:ascii="Times New Roman" w:hAnsi="Times New Roman" w:cs="Times New Roman"/>
          <w:color w:val="000000"/>
        </w:rPr>
      </w:pPr>
      <w:r w:rsidRPr="00F84A87">
        <w:rPr>
          <w:rFonts w:ascii="Times New Roman" w:hAnsi="Times New Roman" w:cs="Times New Roman"/>
          <w:b/>
          <w:bCs/>
          <w:color w:val="000000"/>
        </w:rPr>
        <w:t>Universitatea “Ştefan cel Mare” din Suceava</w:t>
      </w:r>
      <w:r w:rsidRPr="00F84A87">
        <w:rPr>
          <w:rFonts w:ascii="Times New Roman" w:hAnsi="Times New Roman" w:cs="Times New Roman"/>
          <w:color w:val="000000"/>
        </w:rPr>
        <w:t xml:space="preserve">, cu sediul în: str. Universitatii, nr. 13, Suceava, telefon: 0230/216147, fax: 0230/216147, e-mail: rectorat@usv.ro, cod de înregistrare fiscală 4244423, reprezentată prin </w:t>
      </w:r>
      <w:r w:rsidR="00BA53EE">
        <w:rPr>
          <w:rFonts w:ascii="Times New Roman" w:hAnsi="Times New Roman" w:cs="Times New Roman"/>
          <w:color w:val="000000"/>
        </w:rPr>
        <w:t>prof.univ.dr</w:t>
      </w:r>
      <w:r w:rsidR="00B06FE7">
        <w:rPr>
          <w:rFonts w:ascii="Times New Roman" w:hAnsi="Times New Roman" w:cs="Times New Roman"/>
          <w:color w:val="000000"/>
        </w:rPr>
        <w:t>.</w:t>
      </w:r>
      <w:r w:rsidR="00BA53EE">
        <w:rPr>
          <w:rFonts w:ascii="Times New Roman" w:hAnsi="Times New Roman" w:cs="Times New Roman"/>
          <w:color w:val="000000"/>
        </w:rPr>
        <w:t xml:space="preserve"> Mihai DIMIAN</w:t>
      </w:r>
      <w:r w:rsidRPr="00F84A87">
        <w:rPr>
          <w:rFonts w:ascii="Times New Roman" w:hAnsi="Times New Roman" w:cs="Times New Roman"/>
          <w:color w:val="000000"/>
        </w:rPr>
        <w:t>, în calitate de Rector și denumită în continuare „</w:t>
      </w:r>
      <w:r w:rsidRPr="00F84A87">
        <w:rPr>
          <w:rFonts w:ascii="Times New Roman" w:hAnsi="Times New Roman" w:cs="Times New Roman"/>
          <w:b/>
          <w:bCs/>
          <w:i/>
          <w:iCs/>
          <w:color w:val="000000"/>
        </w:rPr>
        <w:t>Achizitor</w:t>
      </w:r>
      <w:r w:rsidR="00954DB9">
        <w:rPr>
          <w:rFonts w:ascii="Times New Roman" w:hAnsi="Times New Roman" w:cs="Times New Roman"/>
          <w:b/>
          <w:bCs/>
          <w:i/>
          <w:iCs/>
          <w:color w:val="000000"/>
        </w:rPr>
        <w:t xml:space="preserve"> </w:t>
      </w:r>
      <w:r w:rsidR="00954DB9" w:rsidRPr="00954DB9">
        <w:rPr>
          <w:rFonts w:ascii="Times New Roman" w:hAnsi="Times New Roman" w:cs="Times New Roman"/>
          <w:b/>
          <w:bCs/>
          <w:i/>
          <w:iCs/>
          <w:color w:val="FF0000"/>
        </w:rPr>
        <w:t>(</w:t>
      </w:r>
      <w:r w:rsidR="00954DB9" w:rsidRPr="00954DB9">
        <w:rPr>
          <w:rFonts w:ascii="Times New Roman" w:hAnsi="Times New Roman"/>
          <w:b/>
          <w:bCs/>
          <w:i/>
          <w:iCs/>
          <w:color w:val="FF0000"/>
          <w:highlight w:val="white"/>
        </w:rPr>
        <w:t>beneficiar – locatar</w:t>
      </w:r>
      <w:r w:rsidR="00954DB9" w:rsidRPr="00954DB9">
        <w:rPr>
          <w:rFonts w:ascii="Times New Roman" w:hAnsi="Times New Roman"/>
          <w:b/>
          <w:bCs/>
          <w:i/>
          <w:iCs/>
          <w:color w:val="FF0000"/>
        </w:rPr>
        <w:t>)</w:t>
      </w:r>
      <w:r w:rsidRPr="00954DB9">
        <w:rPr>
          <w:rFonts w:ascii="Times New Roman" w:hAnsi="Times New Roman" w:cs="Times New Roman"/>
          <w:i/>
          <w:iCs/>
          <w:color w:val="FF0000"/>
        </w:rPr>
        <w:t>”,</w:t>
      </w:r>
      <w:r w:rsidRPr="00954DB9">
        <w:rPr>
          <w:rFonts w:ascii="Times New Roman" w:hAnsi="Times New Roman" w:cs="Times New Roman"/>
          <w:color w:val="FF0000"/>
        </w:rPr>
        <w:t xml:space="preserve"> </w:t>
      </w:r>
      <w:r w:rsidRPr="00F84A87">
        <w:rPr>
          <w:rFonts w:ascii="Times New Roman" w:hAnsi="Times New Roman" w:cs="Times New Roman"/>
          <w:color w:val="000000"/>
        </w:rPr>
        <w:t>pe de o parte</w:t>
      </w:r>
    </w:p>
    <w:p w14:paraId="40C462D7" w14:textId="77777777" w:rsidR="00AA5937" w:rsidRPr="00F84A87" w:rsidRDefault="00AA5937" w:rsidP="00AA5937">
      <w:pPr>
        <w:pStyle w:val="DefaultText"/>
        <w:jc w:val="both"/>
        <w:rPr>
          <w:sz w:val="22"/>
          <w:szCs w:val="22"/>
          <w:lang w:val="ro-RO"/>
        </w:rPr>
      </w:pPr>
      <w:r w:rsidRPr="00F84A87">
        <w:rPr>
          <w:sz w:val="22"/>
          <w:szCs w:val="22"/>
          <w:lang w:val="ro-RO"/>
        </w:rPr>
        <w:t>și</w:t>
      </w:r>
    </w:p>
    <w:p w14:paraId="4910B888" w14:textId="4F07BDFF" w:rsidR="00AA5937" w:rsidRPr="00F84A87" w:rsidRDefault="00AA5937" w:rsidP="00AA5937">
      <w:pPr>
        <w:pStyle w:val="DefaultText"/>
        <w:jc w:val="both"/>
        <w:rPr>
          <w:sz w:val="22"/>
          <w:szCs w:val="22"/>
          <w:lang w:val="ro-RO"/>
        </w:rPr>
      </w:pPr>
      <w:r w:rsidRPr="00F84A87">
        <w:rPr>
          <w:rFonts w:eastAsia="Arial Unicode MS"/>
          <w:i/>
          <w:sz w:val="22"/>
          <w:szCs w:val="22"/>
          <w:shd w:val="clear" w:color="auto" w:fill="D9D9D9" w:themeFill="background1" w:themeFillShade="D9"/>
          <w:lang w:val="ro-RO"/>
        </w:rPr>
        <w:t>[</w:t>
      </w:r>
      <w:r w:rsidR="00290711" w:rsidRPr="00F84A87">
        <w:rPr>
          <w:rFonts w:eastAsia="Arial Unicode MS"/>
          <w:b/>
          <w:i/>
          <w:sz w:val="22"/>
          <w:szCs w:val="22"/>
          <w:shd w:val="clear" w:color="auto" w:fill="D9D9D9" w:themeFill="background1" w:themeFillShade="D9"/>
          <w:lang w:val="ro-RO"/>
        </w:rPr>
        <w:t>Prestatorul</w:t>
      </w:r>
      <w:r w:rsidRPr="00F84A87">
        <w:rPr>
          <w:rFonts w:eastAsia="Arial Unicode MS"/>
          <w:i/>
          <w:sz w:val="22"/>
          <w:szCs w:val="22"/>
          <w:shd w:val="clear" w:color="auto" w:fill="D9D9D9" w:themeFill="background1" w:themeFillShade="D9"/>
          <w:lang w:val="ro-RO"/>
        </w:rPr>
        <w:t>]</w:t>
      </w:r>
      <w:r w:rsidRPr="00F84A87">
        <w:rPr>
          <w:rFonts w:eastAsia="Arial Unicode MS"/>
          <w:b/>
          <w:sz w:val="22"/>
          <w:szCs w:val="22"/>
          <w:lang w:val="ro-RO"/>
        </w:rPr>
        <w:t xml:space="preserve">, </w:t>
      </w:r>
      <w:r w:rsidRPr="00F84A87">
        <w:rPr>
          <w:rFonts w:eastAsia="Arial Unicode MS"/>
          <w:sz w:val="22"/>
          <w:szCs w:val="22"/>
          <w:lang w:val="ro-RO"/>
        </w:rPr>
        <w:t xml:space="preserve">cu sediul în: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adresa</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telefon: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număr telefon</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fax: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număr fax</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e-mail: </w:t>
      </w:r>
      <w:r>
        <w:fldChar w:fldCharType="begin"/>
      </w:r>
      <w:r>
        <w:instrText>HYPERLINK "mailto:cabinet@transgaz.ro"</w:instrText>
      </w:r>
      <w:r w:rsidR="00000000">
        <w:fldChar w:fldCharType="separate"/>
      </w:r>
      <w:r>
        <w:fldChar w:fldCharType="end"/>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adresă electronică</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număr de înmatriculare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număr de înmatriculare</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cod de înregistrare fiscală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cod de înregistrare fiscală</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cont IBAN nr. </w:t>
      </w:r>
      <w:r w:rsidRPr="00F84A87">
        <w:rPr>
          <w:rFonts w:eastAsia="Arial Unicode MS"/>
          <w:i/>
          <w:sz w:val="22"/>
          <w:szCs w:val="22"/>
          <w:shd w:val="clear" w:color="auto" w:fill="D9D9D9" w:themeFill="background1" w:themeFillShade="D9"/>
          <w:lang w:val="ro-RO"/>
        </w:rPr>
        <w:t>[</w:t>
      </w:r>
      <w:r w:rsidRPr="00F84A87">
        <w:rPr>
          <w:rFonts w:eastAsia="Arial Unicode MS"/>
          <w:b/>
          <w:i/>
          <w:sz w:val="22"/>
          <w:szCs w:val="22"/>
          <w:shd w:val="clear" w:color="auto" w:fill="D9D9D9" w:themeFill="background1" w:themeFillShade="D9"/>
          <w:lang w:val="ro-RO"/>
        </w:rPr>
        <w:t xml:space="preserve">cont </w:t>
      </w:r>
      <w:r w:rsidR="0066233C" w:rsidRPr="00F84A87">
        <w:rPr>
          <w:rFonts w:eastAsia="Arial Unicode MS"/>
          <w:b/>
          <w:i/>
          <w:sz w:val="22"/>
          <w:szCs w:val="22"/>
          <w:shd w:val="clear" w:color="auto" w:fill="D9D9D9" w:themeFill="background1" w:themeFillShade="D9"/>
          <w:lang w:val="ro-RO"/>
        </w:rPr>
        <w:t>Trezorerie</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deschis la </w:t>
      </w:r>
      <w:r w:rsidRPr="00F84A87">
        <w:rPr>
          <w:rFonts w:eastAsia="Arial Unicode MS"/>
          <w:i/>
          <w:sz w:val="22"/>
          <w:szCs w:val="22"/>
          <w:shd w:val="clear" w:color="auto" w:fill="D9D9D9" w:themeFill="background1" w:themeFillShade="D9"/>
          <w:lang w:val="ro-RO"/>
        </w:rPr>
        <w:t>[</w:t>
      </w:r>
      <w:r w:rsidR="0066233C" w:rsidRPr="00F84A87">
        <w:rPr>
          <w:rFonts w:eastAsia="Arial Unicode MS"/>
          <w:b/>
          <w:i/>
          <w:sz w:val="22"/>
          <w:szCs w:val="22"/>
          <w:shd w:val="clear" w:color="auto" w:fill="D9D9D9" w:themeFill="background1" w:themeFillShade="D9"/>
          <w:lang w:val="ro-RO"/>
        </w:rPr>
        <w:t>Trezoreria...</w:t>
      </w:r>
      <w:r w:rsidRPr="00F84A87">
        <w:rPr>
          <w:rFonts w:eastAsia="Arial Unicode MS"/>
          <w:i/>
          <w:sz w:val="22"/>
          <w:szCs w:val="22"/>
          <w:shd w:val="clear" w:color="auto" w:fill="D9D9D9" w:themeFill="background1" w:themeFillShade="D9"/>
          <w:lang w:val="ro-RO"/>
        </w:rPr>
        <w:t>]</w:t>
      </w:r>
      <w:r w:rsidRPr="00F84A87">
        <w:rPr>
          <w:rFonts w:eastAsia="Arial Unicode MS"/>
          <w:sz w:val="22"/>
          <w:szCs w:val="22"/>
          <w:lang w:val="ro-RO"/>
        </w:rPr>
        <w:t xml:space="preserve"> reprezentată prin </w:t>
      </w:r>
      <w:r w:rsidRPr="00F84A87">
        <w:rPr>
          <w:rFonts w:eastAsia="Arial Unicode MS"/>
          <w:i/>
          <w:sz w:val="22"/>
          <w:szCs w:val="22"/>
          <w:shd w:val="clear" w:color="auto" w:fill="D9D9D9" w:themeFill="background1" w:themeFillShade="D9"/>
          <w:lang w:val="ro-RO"/>
        </w:rPr>
        <w:t>[</w:t>
      </w:r>
      <w:r w:rsidR="000E4EB7" w:rsidRPr="00F84A87">
        <w:rPr>
          <w:rFonts w:eastAsia="Arial Unicode MS"/>
          <w:b/>
          <w:i/>
          <w:sz w:val="22"/>
          <w:szCs w:val="22"/>
          <w:shd w:val="clear" w:color="auto" w:fill="D9D9D9" w:themeFill="background1" w:themeFillShade="D9"/>
          <w:lang w:val="ro-RO"/>
        </w:rPr>
        <w:t xml:space="preserve">numele și prenumele reprezentantului legal al </w:t>
      </w:r>
      <w:r w:rsidRPr="00F84A87">
        <w:rPr>
          <w:rFonts w:eastAsia="Arial Unicode MS"/>
          <w:b/>
          <w:i/>
          <w:sz w:val="22"/>
          <w:szCs w:val="22"/>
          <w:shd w:val="clear" w:color="auto" w:fill="D9D9D9" w:themeFill="background1" w:themeFillShade="D9"/>
          <w:lang w:val="ro-RO"/>
        </w:rPr>
        <w:t>Contractantului</w:t>
      </w:r>
      <w:r w:rsidRPr="00F84A87">
        <w:rPr>
          <w:rFonts w:eastAsia="Arial Unicode MS"/>
          <w:i/>
          <w:sz w:val="22"/>
          <w:szCs w:val="22"/>
          <w:shd w:val="clear" w:color="auto" w:fill="D9D9D9" w:themeFill="background1" w:themeFillShade="D9"/>
          <w:lang w:val="ro-RO"/>
        </w:rPr>
        <w:t>]</w:t>
      </w:r>
      <w:r w:rsidRPr="00F84A87">
        <w:rPr>
          <w:rFonts w:eastAsia="Arial Unicode MS"/>
          <w:i/>
          <w:sz w:val="22"/>
          <w:szCs w:val="22"/>
          <w:lang w:val="ro-RO"/>
        </w:rPr>
        <w:t xml:space="preserve">, </w:t>
      </w:r>
      <w:r w:rsidRPr="00F84A87">
        <w:rPr>
          <w:rFonts w:eastAsia="Arial Unicode MS"/>
          <w:i/>
          <w:sz w:val="22"/>
          <w:szCs w:val="22"/>
          <w:shd w:val="clear" w:color="auto" w:fill="D9D9D9" w:themeFill="background1" w:themeFillShade="D9"/>
          <w:lang w:val="ro-RO"/>
        </w:rPr>
        <w:t>[</w:t>
      </w:r>
      <w:r w:rsidR="000E4EB7" w:rsidRPr="00F84A87">
        <w:rPr>
          <w:rFonts w:eastAsia="Arial Unicode MS"/>
          <w:b/>
          <w:i/>
          <w:sz w:val="22"/>
          <w:szCs w:val="22"/>
          <w:shd w:val="clear" w:color="auto" w:fill="D9D9D9" w:themeFill="background1" w:themeFillShade="D9"/>
          <w:lang w:val="ro-RO"/>
        </w:rPr>
        <w:t xml:space="preserve">funcția reprezentantului legal al </w:t>
      </w:r>
      <w:r w:rsidRPr="00F84A87">
        <w:rPr>
          <w:rFonts w:eastAsia="Arial Unicode MS"/>
          <w:b/>
          <w:i/>
          <w:sz w:val="22"/>
          <w:szCs w:val="22"/>
          <w:shd w:val="clear" w:color="auto" w:fill="D9D9D9" w:themeFill="background1" w:themeFillShade="D9"/>
          <w:lang w:val="ro-RO"/>
        </w:rPr>
        <w:t>Contractantului</w:t>
      </w:r>
      <w:r w:rsidRPr="00F84A87">
        <w:rPr>
          <w:rFonts w:eastAsia="Arial Unicode MS"/>
          <w:i/>
          <w:sz w:val="22"/>
          <w:szCs w:val="22"/>
          <w:shd w:val="clear" w:color="auto" w:fill="D9D9D9" w:themeFill="background1" w:themeFillShade="D9"/>
          <w:lang w:val="ro-RO"/>
        </w:rPr>
        <w:t>]</w:t>
      </w:r>
      <w:r w:rsidRPr="00F84A87">
        <w:rPr>
          <w:rFonts w:eastAsia="Arial Unicode MS"/>
          <w:i/>
          <w:sz w:val="22"/>
          <w:szCs w:val="22"/>
          <w:lang w:val="ro-RO"/>
        </w:rPr>
        <w:t xml:space="preserve">, </w:t>
      </w:r>
      <w:r w:rsidRPr="00F84A87">
        <w:rPr>
          <w:sz w:val="22"/>
          <w:szCs w:val="22"/>
          <w:lang w:val="ro-RO"/>
        </w:rPr>
        <w:t xml:space="preserve">în calitate de și denumită în continuare </w:t>
      </w:r>
      <w:r w:rsidRPr="00F84A87">
        <w:rPr>
          <w:b/>
          <w:sz w:val="22"/>
          <w:szCs w:val="22"/>
          <w:lang w:val="ro-RO"/>
        </w:rPr>
        <w:t>„</w:t>
      </w:r>
      <w:r w:rsidR="00290711" w:rsidRPr="00F84A87">
        <w:rPr>
          <w:b/>
          <w:i/>
          <w:sz w:val="22"/>
          <w:szCs w:val="22"/>
          <w:lang w:val="ro-RO"/>
        </w:rPr>
        <w:t>Prestator</w:t>
      </w:r>
      <w:r w:rsidR="00954DB9">
        <w:rPr>
          <w:b/>
          <w:i/>
          <w:sz w:val="22"/>
          <w:szCs w:val="22"/>
          <w:lang w:val="ro-RO"/>
        </w:rPr>
        <w:t xml:space="preserve">  (</w:t>
      </w:r>
      <w:r w:rsidR="00954DB9" w:rsidRPr="004B1849">
        <w:rPr>
          <w:b/>
          <w:bCs/>
          <w:i/>
          <w:iCs/>
          <w:color w:val="FF0000"/>
          <w:sz w:val="22"/>
          <w:szCs w:val="22"/>
          <w:highlight w:val="white"/>
          <w:lang w:val="ro-RO"/>
        </w:rPr>
        <w:t>proprietar al spaţiilor – locator</w:t>
      </w:r>
      <w:r w:rsidR="00954DB9" w:rsidRPr="004B1849">
        <w:rPr>
          <w:b/>
          <w:bCs/>
          <w:i/>
          <w:iCs/>
          <w:color w:val="FF0000"/>
          <w:sz w:val="22"/>
          <w:szCs w:val="22"/>
          <w:lang w:val="ro-RO"/>
        </w:rPr>
        <w:t>)</w:t>
      </w:r>
      <w:r w:rsidRPr="00F84A87">
        <w:rPr>
          <w:b/>
          <w:sz w:val="22"/>
          <w:szCs w:val="22"/>
          <w:lang w:val="ro-RO"/>
        </w:rPr>
        <w:t>”</w:t>
      </w:r>
      <w:r w:rsidRPr="00F84A87">
        <w:rPr>
          <w:sz w:val="22"/>
          <w:szCs w:val="22"/>
          <w:lang w:val="ro-RO"/>
        </w:rPr>
        <w:t>, pe de altă parte,</w:t>
      </w:r>
    </w:p>
    <w:p w14:paraId="2878E885" w14:textId="272697D4" w:rsidR="003A770E" w:rsidRPr="00F84A87" w:rsidRDefault="00AA5937" w:rsidP="00B028A2">
      <w:pPr>
        <w:spacing w:after="0" w:line="240" w:lineRule="auto"/>
        <w:jc w:val="both"/>
        <w:rPr>
          <w:rFonts w:ascii="Times New Roman" w:hAnsi="Times New Roman"/>
        </w:rPr>
      </w:pPr>
      <w:r w:rsidRPr="00F84A87">
        <w:rPr>
          <w:rFonts w:ascii="Times New Roman" w:hAnsi="Times New Roman"/>
        </w:rPr>
        <w:t>denumite, în continuare, în mod individual "</w:t>
      </w:r>
      <w:r w:rsidRPr="00F84A87">
        <w:rPr>
          <w:rFonts w:ascii="Times New Roman" w:hAnsi="Times New Roman"/>
          <w:b/>
          <w:i/>
        </w:rPr>
        <w:t>Partea</w:t>
      </w:r>
      <w:r w:rsidRPr="00F84A87">
        <w:rPr>
          <w:rFonts w:ascii="Times New Roman" w:hAnsi="Times New Roman"/>
        </w:rPr>
        <w:t>" și împreună, "</w:t>
      </w:r>
      <w:r w:rsidRPr="00F84A87">
        <w:rPr>
          <w:rFonts w:ascii="Times New Roman" w:hAnsi="Times New Roman"/>
          <w:b/>
          <w:i/>
        </w:rPr>
        <w:t>Părțile</w:t>
      </w:r>
      <w:r w:rsidRPr="00F84A87">
        <w:rPr>
          <w:rFonts w:ascii="Times New Roman" w:hAnsi="Times New Roman"/>
        </w:rPr>
        <w:t xml:space="preserve">" </w:t>
      </w:r>
    </w:p>
    <w:p w14:paraId="233F4B53" w14:textId="1D5DD503" w:rsidR="00733031" w:rsidRPr="00F84A87" w:rsidRDefault="00733031">
      <w:pPr>
        <w:pStyle w:val="yiv3961613445msonormal"/>
        <w:spacing w:before="0" w:after="0"/>
        <w:jc w:val="both"/>
        <w:rPr>
          <w:sz w:val="22"/>
          <w:szCs w:val="22"/>
        </w:rPr>
      </w:pPr>
    </w:p>
    <w:p w14:paraId="4E396387" w14:textId="580692DB" w:rsidR="00733031" w:rsidRPr="00F84A87" w:rsidRDefault="000515DF">
      <w:pPr>
        <w:pStyle w:val="yiv3961613445msonormal"/>
        <w:spacing w:before="0" w:after="0"/>
        <w:jc w:val="both"/>
        <w:rPr>
          <w:sz w:val="22"/>
          <w:szCs w:val="22"/>
        </w:rPr>
      </w:pPr>
      <w:r w:rsidRPr="00F84A87">
        <w:rPr>
          <w:sz w:val="22"/>
          <w:szCs w:val="22"/>
        </w:rPr>
        <w:t xml:space="preserve">au convenit încheierea prezentului </w:t>
      </w:r>
      <w:r w:rsidRPr="00F84A87">
        <w:rPr>
          <w:i/>
          <w:sz w:val="22"/>
          <w:szCs w:val="22"/>
        </w:rPr>
        <w:t>Contract</w:t>
      </w:r>
      <w:r w:rsidRPr="00F84A87">
        <w:rPr>
          <w:sz w:val="22"/>
          <w:szCs w:val="22"/>
        </w:rPr>
        <w:t>, astfel:</w:t>
      </w:r>
    </w:p>
    <w:p w14:paraId="0AAC0A9D" w14:textId="77777777" w:rsidR="00733031" w:rsidRPr="00F84A87" w:rsidRDefault="00733031">
      <w:pPr>
        <w:pStyle w:val="yiv3961613445msonormal"/>
        <w:spacing w:before="0" w:after="0"/>
        <w:jc w:val="both"/>
        <w:rPr>
          <w:sz w:val="22"/>
          <w:szCs w:val="22"/>
        </w:rPr>
      </w:pPr>
    </w:p>
    <w:p w14:paraId="569219EB" w14:textId="17408667" w:rsidR="00220258" w:rsidRPr="00F84A87" w:rsidRDefault="00220258" w:rsidP="00D01F61">
      <w:pPr>
        <w:pStyle w:val="DefaultText"/>
        <w:numPr>
          <w:ilvl w:val="0"/>
          <w:numId w:val="17"/>
        </w:numPr>
        <w:tabs>
          <w:tab w:val="left" w:pos="720"/>
        </w:tabs>
        <w:overflowPunct w:val="0"/>
        <w:autoSpaceDE w:val="0"/>
        <w:ind w:hanging="720"/>
        <w:jc w:val="both"/>
        <w:outlineLvl w:val="1"/>
        <w:rPr>
          <w:b/>
          <w:sz w:val="22"/>
          <w:szCs w:val="22"/>
          <w:lang w:val="ro-RO"/>
        </w:rPr>
      </w:pPr>
      <w:bookmarkStart w:id="4" w:name="_Toc475519924"/>
      <w:r w:rsidRPr="00F84A87">
        <w:rPr>
          <w:b/>
          <w:sz w:val="22"/>
          <w:szCs w:val="22"/>
          <w:lang w:val="ro-RO"/>
        </w:rPr>
        <w:t>Definiţii</w:t>
      </w:r>
    </w:p>
    <w:p w14:paraId="19DD588B" w14:textId="435F8584" w:rsidR="00220258" w:rsidRPr="00F84A87" w:rsidRDefault="00220258" w:rsidP="00220258">
      <w:pPr>
        <w:tabs>
          <w:tab w:val="left" w:pos="720"/>
        </w:tabs>
        <w:autoSpaceDE w:val="0"/>
        <w:spacing w:after="0" w:line="240" w:lineRule="auto"/>
        <w:jc w:val="both"/>
        <w:rPr>
          <w:rFonts w:ascii="Times New Roman" w:hAnsi="Times New Roman"/>
        </w:rPr>
      </w:pPr>
      <w:r w:rsidRPr="00F84A87">
        <w:rPr>
          <w:rFonts w:ascii="Times New Roman" w:hAnsi="Times New Roman"/>
        </w:rPr>
        <w:tab/>
        <w:t xml:space="preserve">În prezentul contract următorii termeni vor fi </w:t>
      </w:r>
      <w:r w:rsidR="00F475A7" w:rsidRPr="00F84A87">
        <w:rPr>
          <w:rFonts w:ascii="Times New Roman" w:hAnsi="Times New Roman"/>
        </w:rPr>
        <w:t>interpretați</w:t>
      </w:r>
      <w:r w:rsidRPr="00F84A87">
        <w:rPr>
          <w:rFonts w:ascii="Times New Roman" w:hAnsi="Times New Roman"/>
        </w:rPr>
        <w:t xml:space="preserve"> astfel:</w:t>
      </w:r>
    </w:p>
    <w:p w14:paraId="5B9A9CAB" w14:textId="664D64E9"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contract - prezentul contract şi toate anexele sale;</w:t>
      </w:r>
    </w:p>
    <w:p w14:paraId="55793399" w14:textId="209AB3E0"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 xml:space="preserve">achizitor şi </w:t>
      </w:r>
      <w:r w:rsidR="00290711" w:rsidRPr="00F84A87">
        <w:rPr>
          <w:rFonts w:ascii="Times New Roman" w:hAnsi="Times New Roman"/>
        </w:rPr>
        <w:t>prestator</w:t>
      </w:r>
      <w:r w:rsidRPr="00F84A87">
        <w:rPr>
          <w:rFonts w:ascii="Times New Roman" w:hAnsi="Times New Roman"/>
        </w:rPr>
        <w:t xml:space="preserve"> - părţile contractante, aşa cum sunt acestea numite în prezentul contract;</w:t>
      </w:r>
    </w:p>
    <w:p w14:paraId="25BD4881" w14:textId="0CD1920C"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 xml:space="preserve">preţul contractului - preţul plătibil </w:t>
      </w:r>
      <w:r w:rsidR="006373B1" w:rsidRPr="00F84A87">
        <w:rPr>
          <w:rFonts w:ascii="Times New Roman" w:hAnsi="Times New Roman"/>
        </w:rPr>
        <w:t>prestatorului</w:t>
      </w:r>
      <w:r w:rsidRPr="00F84A87">
        <w:rPr>
          <w:rFonts w:ascii="Times New Roman" w:hAnsi="Times New Roman"/>
        </w:rPr>
        <w:t xml:space="preserve"> de către achizitor, în baza contractului, pentru îndeplinirea integrală şi corespunzătoare a tuturor obligaţiilor asumate prin contract;</w:t>
      </w:r>
    </w:p>
    <w:p w14:paraId="51362E4F" w14:textId="532D7D00"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 xml:space="preserve">servicii - </w:t>
      </w:r>
      <w:r w:rsidR="00F475A7" w:rsidRPr="00F84A87">
        <w:rPr>
          <w:rFonts w:ascii="Times New Roman" w:hAnsi="Times New Roman"/>
        </w:rPr>
        <w:t>activitățile</w:t>
      </w:r>
      <w:r w:rsidR="006B14B4" w:rsidRPr="00F84A87">
        <w:rPr>
          <w:rFonts w:ascii="Times New Roman" w:hAnsi="Times New Roman"/>
        </w:rPr>
        <w:t xml:space="preserve"> a </w:t>
      </w:r>
      <w:r w:rsidR="00F475A7" w:rsidRPr="00F84A87">
        <w:rPr>
          <w:rFonts w:ascii="Times New Roman" w:hAnsi="Times New Roman"/>
        </w:rPr>
        <w:t>căror</w:t>
      </w:r>
      <w:r w:rsidR="006B14B4" w:rsidRPr="00F84A87">
        <w:rPr>
          <w:rFonts w:ascii="Times New Roman" w:hAnsi="Times New Roman"/>
        </w:rPr>
        <w:t xml:space="preserve"> prestare face obiectul contractului</w:t>
      </w:r>
      <w:r w:rsidRPr="00F84A87">
        <w:rPr>
          <w:rFonts w:ascii="Times New Roman" w:hAnsi="Times New Roman"/>
        </w:rPr>
        <w:t>;</w:t>
      </w:r>
    </w:p>
    <w:p w14:paraId="5AEDCE2E" w14:textId="0EB934D8" w:rsidR="006B14B4" w:rsidRPr="00F84A87" w:rsidRDefault="006B14B4"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 xml:space="preserve">produse - echipamentele, </w:t>
      </w:r>
      <w:r w:rsidR="00F475A7" w:rsidRPr="00F84A87">
        <w:rPr>
          <w:rFonts w:ascii="Times New Roman" w:hAnsi="Times New Roman"/>
        </w:rPr>
        <w:t>mașinile</w:t>
      </w:r>
      <w:r w:rsidRPr="00F84A87">
        <w:rPr>
          <w:rFonts w:ascii="Times New Roman" w:hAnsi="Times New Roman"/>
        </w:rPr>
        <w:t xml:space="preserve">, utilajele, orice alte bunuri, cuprinse în anexa/anexele la prezentul contract, pe care prestatorul are </w:t>
      </w:r>
      <w:r w:rsidR="00F475A7" w:rsidRPr="00F84A87">
        <w:rPr>
          <w:rFonts w:ascii="Times New Roman" w:hAnsi="Times New Roman"/>
        </w:rPr>
        <w:t>obligația</w:t>
      </w:r>
      <w:r w:rsidRPr="00F84A87">
        <w:rPr>
          <w:rFonts w:ascii="Times New Roman" w:hAnsi="Times New Roman"/>
        </w:rPr>
        <w:t xml:space="preserve"> de a le furniza în legatura cu serviciile prestate conform contractului;</w:t>
      </w:r>
    </w:p>
    <w:p w14:paraId="7DBC2496" w14:textId="3BF997E3"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35D49357" w14:textId="071D65F2" w:rsidR="00220258" w:rsidRPr="00F84A87" w:rsidRDefault="00220258" w:rsidP="00220258">
      <w:pPr>
        <w:pStyle w:val="ListParagraph"/>
        <w:numPr>
          <w:ilvl w:val="1"/>
          <w:numId w:val="18"/>
        </w:numPr>
        <w:tabs>
          <w:tab w:val="left" w:pos="720"/>
        </w:tabs>
        <w:autoSpaceDE w:val="0"/>
        <w:spacing w:after="0" w:line="240" w:lineRule="auto"/>
        <w:ind w:left="990" w:hanging="270"/>
        <w:jc w:val="both"/>
        <w:rPr>
          <w:rFonts w:ascii="Times New Roman" w:hAnsi="Times New Roman"/>
        </w:rPr>
      </w:pPr>
      <w:r w:rsidRPr="00F84A87">
        <w:rPr>
          <w:rFonts w:ascii="Times New Roman" w:hAnsi="Times New Roman"/>
        </w:rPr>
        <w:t>zi - zi calendaristică; an - 365 de zile.</w:t>
      </w:r>
    </w:p>
    <w:p w14:paraId="0439559D" w14:textId="37254C65" w:rsidR="00220258" w:rsidRDefault="00220258" w:rsidP="00AA50CD">
      <w:pPr>
        <w:pStyle w:val="NoSpacing"/>
        <w:rPr>
          <w:rFonts w:ascii="Times New Roman" w:hAnsi="Times New Roman" w:cs="Times New Roman"/>
          <w:lang w:val="ro-RO"/>
        </w:rPr>
      </w:pPr>
    </w:p>
    <w:p w14:paraId="7CBDB64C" w14:textId="77777777" w:rsidR="00CD7F22" w:rsidRDefault="00CD7F22" w:rsidP="00AA50CD">
      <w:pPr>
        <w:pStyle w:val="NoSpacing"/>
        <w:rPr>
          <w:rFonts w:ascii="Times New Roman" w:hAnsi="Times New Roman" w:cs="Times New Roman"/>
          <w:lang w:val="ro-RO"/>
        </w:rPr>
      </w:pPr>
    </w:p>
    <w:p w14:paraId="58E41EB9" w14:textId="77777777" w:rsidR="00CD7F22" w:rsidRPr="00F84A87" w:rsidRDefault="00CD7F22" w:rsidP="00AA50CD">
      <w:pPr>
        <w:pStyle w:val="NoSpacing"/>
        <w:rPr>
          <w:rFonts w:ascii="Times New Roman" w:hAnsi="Times New Roman" w:cs="Times New Roman"/>
          <w:lang w:val="ro-RO"/>
        </w:rPr>
      </w:pPr>
    </w:p>
    <w:p w14:paraId="051FD0FA" w14:textId="2548026F" w:rsidR="00733031" w:rsidRPr="00F84A87" w:rsidRDefault="000515DF"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 xml:space="preserve">Obiectul </w:t>
      </w:r>
      <w:r w:rsidRPr="00F84A87">
        <w:rPr>
          <w:b/>
          <w:i/>
          <w:sz w:val="22"/>
          <w:szCs w:val="22"/>
          <w:lang w:val="ro-RO"/>
        </w:rPr>
        <w:t>Contractului</w:t>
      </w:r>
      <w:bookmarkEnd w:id="4"/>
    </w:p>
    <w:p w14:paraId="4B040C96" w14:textId="50E905DB" w:rsidR="00F36446" w:rsidRDefault="000515DF" w:rsidP="00005939">
      <w:pPr>
        <w:shd w:val="clear" w:color="auto" w:fill="FFFFFF"/>
        <w:spacing w:after="0" w:line="240" w:lineRule="auto"/>
        <w:ind w:left="720"/>
        <w:jc w:val="both"/>
        <w:rPr>
          <w:rFonts w:ascii="Times New Roman" w:hAnsi="Times New Roman"/>
          <w:color w:val="FF0000"/>
        </w:rPr>
      </w:pPr>
      <w:r w:rsidRPr="00BC3597">
        <w:rPr>
          <w:rFonts w:ascii="Times New Roman" w:hAnsi="Times New Roman"/>
        </w:rPr>
        <w:t xml:space="preserve">Obiectul prezentului </w:t>
      </w:r>
      <w:r w:rsidRPr="00BC3597">
        <w:rPr>
          <w:rFonts w:ascii="Times New Roman" w:hAnsi="Times New Roman"/>
          <w:i/>
        </w:rPr>
        <w:t>Contract</w:t>
      </w:r>
      <w:r w:rsidRPr="00BC3597">
        <w:rPr>
          <w:rFonts w:ascii="Times New Roman" w:hAnsi="Times New Roman"/>
        </w:rPr>
        <w:t xml:space="preserve"> îl reprezintă achiziția </w:t>
      </w:r>
      <w:r w:rsidR="00171980" w:rsidRPr="00BC3597">
        <w:rPr>
          <w:rFonts w:ascii="Times New Roman" w:hAnsi="Times New Roman"/>
        </w:rPr>
        <w:t xml:space="preserve">publică </w:t>
      </w:r>
      <w:r w:rsidRPr="00BC3597">
        <w:rPr>
          <w:rFonts w:ascii="Times New Roman" w:eastAsia="Calibri" w:hAnsi="Times New Roman"/>
        </w:rPr>
        <w:t xml:space="preserve">de </w:t>
      </w:r>
      <w:r w:rsidR="00BC3597" w:rsidRPr="00BC3597">
        <w:rPr>
          <w:rFonts w:ascii="Times New Roman" w:hAnsi="Times New Roman"/>
          <w:b/>
          <w:bCs/>
          <w:i/>
          <w:iCs/>
          <w:color w:val="FF0000"/>
        </w:rPr>
        <w:t xml:space="preserve">Servicii </w:t>
      </w:r>
      <w:r w:rsidR="00665C4B">
        <w:rPr>
          <w:rFonts w:ascii="Times New Roman" w:hAnsi="Times New Roman"/>
          <w:b/>
          <w:bCs/>
          <w:i/>
          <w:iCs/>
          <w:color w:val="FF0000"/>
        </w:rPr>
        <w:t xml:space="preserve">închiriere spații pentru </w:t>
      </w:r>
      <w:r w:rsidR="00005939">
        <w:rPr>
          <w:rFonts w:ascii="Times New Roman" w:hAnsi="Times New Roman"/>
          <w:b/>
          <w:bCs/>
          <w:i/>
          <w:iCs/>
          <w:color w:val="FF0000"/>
        </w:rPr>
        <w:t>activități didactice și de cercetare</w:t>
      </w:r>
      <w:r w:rsidR="009C17B4">
        <w:rPr>
          <w:rFonts w:ascii="Times New Roman" w:hAnsi="Times New Roman"/>
          <w:b/>
          <w:bCs/>
          <w:i/>
          <w:iCs/>
          <w:color w:val="FF0000"/>
        </w:rPr>
        <w:t xml:space="preserve"> SU-ETIC</w:t>
      </w:r>
      <w:r w:rsidR="00BC3597" w:rsidRPr="00BC3597">
        <w:rPr>
          <w:rFonts w:ascii="Times New Roman" w:hAnsi="Times New Roman"/>
          <w:b/>
          <w:bCs/>
          <w:i/>
          <w:iCs/>
          <w:color w:val="FF0000"/>
        </w:rPr>
        <w:t xml:space="preserve"> </w:t>
      </w:r>
      <w:r w:rsidRPr="00BC3597">
        <w:rPr>
          <w:rFonts w:ascii="Times New Roman" w:hAnsi="Times New Roman"/>
        </w:rPr>
        <w:t xml:space="preserve">denumite în continuare </w:t>
      </w:r>
      <w:r w:rsidR="00A55FDE" w:rsidRPr="00BC3597">
        <w:rPr>
          <w:rFonts w:ascii="Times New Roman" w:hAnsi="Times New Roman"/>
          <w:i/>
        </w:rPr>
        <w:t>Serviciile</w:t>
      </w:r>
      <w:r w:rsidRPr="00BC3597">
        <w:rPr>
          <w:rFonts w:ascii="Times New Roman" w:hAnsi="Times New Roman"/>
        </w:rPr>
        <w:t xml:space="preserve">, pe care </w:t>
      </w:r>
      <w:r w:rsidR="00A55FDE" w:rsidRPr="00BC3597">
        <w:rPr>
          <w:rFonts w:ascii="Times New Roman" w:hAnsi="Times New Roman"/>
          <w:i/>
        </w:rPr>
        <w:t>Prestatorul</w:t>
      </w:r>
      <w:r w:rsidRPr="00BC3597">
        <w:rPr>
          <w:rFonts w:ascii="Times New Roman" w:hAnsi="Times New Roman"/>
        </w:rPr>
        <w:t xml:space="preserve"> se obligă să le </w:t>
      </w:r>
      <w:r w:rsidR="00A55FDE" w:rsidRPr="00BC3597">
        <w:rPr>
          <w:rFonts w:ascii="Times New Roman" w:hAnsi="Times New Roman"/>
        </w:rPr>
        <w:t>presteze</w:t>
      </w:r>
      <w:r w:rsidRPr="00BC3597">
        <w:rPr>
          <w:rFonts w:ascii="Times New Roman" w:hAnsi="Times New Roman"/>
        </w:rPr>
        <w:t xml:space="preserve"> în conformitate cu prevederile din</w:t>
      </w:r>
      <w:r w:rsidRPr="00F84A87">
        <w:rPr>
          <w:rFonts w:ascii="Times New Roman" w:hAnsi="Times New Roman"/>
        </w:rPr>
        <w:t xml:space="preserve"> prezentul </w:t>
      </w:r>
      <w:r w:rsidRPr="00F84A87">
        <w:rPr>
          <w:rFonts w:ascii="Times New Roman" w:hAnsi="Times New Roman"/>
          <w:i/>
        </w:rPr>
        <w:t>Contract</w:t>
      </w:r>
      <w:r w:rsidRPr="00F84A87">
        <w:rPr>
          <w:rFonts w:ascii="Times New Roman" w:hAnsi="Times New Roman"/>
        </w:rPr>
        <w:t xml:space="preserve">, cu dispozițiile legale, aprobările </w:t>
      </w:r>
      <w:r w:rsidR="00730BB3" w:rsidRPr="00F84A87">
        <w:rPr>
          <w:rFonts w:ascii="Times New Roman" w:hAnsi="Times New Roman"/>
        </w:rPr>
        <w:t>și</w:t>
      </w:r>
      <w:r w:rsidRPr="00F84A87">
        <w:rPr>
          <w:rFonts w:ascii="Times New Roman" w:hAnsi="Times New Roman"/>
        </w:rPr>
        <w:t xml:space="preserve"> standardele tehnice, profesionale și de calitate în vigoare </w:t>
      </w:r>
      <w:r w:rsidR="00D920A0" w:rsidRPr="00F84A87">
        <w:rPr>
          <w:rFonts w:ascii="Times New Roman" w:hAnsi="Times New Roman"/>
        </w:rPr>
        <w:t>și</w:t>
      </w:r>
      <w:r w:rsidRPr="00F84A87">
        <w:rPr>
          <w:rFonts w:ascii="Times New Roman" w:hAnsi="Times New Roman"/>
        </w:rPr>
        <w:t xml:space="preserve"> conform </w:t>
      </w:r>
      <w:r w:rsidR="00D920A0" w:rsidRPr="00F84A87">
        <w:rPr>
          <w:rFonts w:ascii="Times New Roman" w:hAnsi="Times New Roman"/>
        </w:rPr>
        <w:t>cerințelor</w:t>
      </w:r>
      <w:r w:rsidRPr="00F84A87">
        <w:rPr>
          <w:rFonts w:ascii="Times New Roman" w:hAnsi="Times New Roman"/>
        </w:rPr>
        <w:t xml:space="preserve"> din </w:t>
      </w:r>
      <w:r w:rsidR="006035A1">
        <w:rPr>
          <w:rFonts w:ascii="Times New Roman" w:hAnsi="Times New Roman"/>
          <w:i/>
          <w:iCs/>
        </w:rPr>
        <w:t>Invitația privind Serviciile de închiriere</w:t>
      </w:r>
      <w:r w:rsidR="005B785D" w:rsidRPr="002C5907">
        <w:rPr>
          <w:rFonts w:ascii="Times New Roman" w:hAnsi="Times New Roman"/>
          <w:shd w:val="clear" w:color="auto" w:fill="FFFFFF" w:themeFill="background1"/>
        </w:rPr>
        <w:t xml:space="preserve"> </w:t>
      </w:r>
      <w:r w:rsidR="00B028A2" w:rsidRPr="002C5907">
        <w:rPr>
          <w:rFonts w:ascii="Times New Roman" w:hAnsi="Times New Roman"/>
          <w:iCs/>
        </w:rPr>
        <w:t>și</w:t>
      </w:r>
      <w:r w:rsidR="00B028A2" w:rsidRPr="002C5907">
        <w:rPr>
          <w:rFonts w:ascii="Times New Roman" w:hAnsi="Times New Roman"/>
          <w:i/>
        </w:rPr>
        <w:t xml:space="preserve"> Oferta acceptată</w:t>
      </w:r>
      <w:r w:rsidR="005B785D" w:rsidRPr="002C5907">
        <w:rPr>
          <w:rFonts w:ascii="Times New Roman" w:hAnsi="Times New Roman"/>
        </w:rPr>
        <w:t>,</w:t>
      </w:r>
      <w:r w:rsidR="00033ACD" w:rsidRPr="002C5907">
        <w:rPr>
          <w:rFonts w:ascii="Times New Roman" w:hAnsi="Times New Roman"/>
        </w:rPr>
        <w:t xml:space="preserve"> </w:t>
      </w:r>
      <w:r w:rsidRPr="002C5907">
        <w:rPr>
          <w:rFonts w:ascii="Times New Roman" w:hAnsi="Times New Roman"/>
        </w:rPr>
        <w:t xml:space="preserve">precum </w:t>
      </w:r>
      <w:r w:rsidR="00D920A0" w:rsidRPr="002C5907">
        <w:rPr>
          <w:rFonts w:ascii="Times New Roman" w:hAnsi="Times New Roman"/>
        </w:rPr>
        <w:t>și</w:t>
      </w:r>
      <w:r w:rsidRPr="002C5907">
        <w:rPr>
          <w:rFonts w:ascii="Times New Roman" w:hAnsi="Times New Roman"/>
        </w:rPr>
        <w:t xml:space="preserve"> a celorlalte anexe ale </w:t>
      </w:r>
      <w:r w:rsidRPr="002C5907">
        <w:rPr>
          <w:rFonts w:ascii="Times New Roman" w:hAnsi="Times New Roman"/>
          <w:i/>
        </w:rPr>
        <w:t>Contractului</w:t>
      </w:r>
      <w:r w:rsidRPr="002C5907">
        <w:rPr>
          <w:rFonts w:ascii="Times New Roman" w:hAnsi="Times New Roman"/>
        </w:rPr>
        <w:t>.</w:t>
      </w:r>
      <w:r w:rsidR="00B0260D" w:rsidRPr="002C5907">
        <w:rPr>
          <w:rFonts w:ascii="Times New Roman" w:hAnsi="Times New Roman"/>
        </w:rPr>
        <w:t xml:space="preserve"> </w:t>
      </w:r>
      <w:r w:rsidR="00B0260D" w:rsidRPr="002C5907">
        <w:rPr>
          <w:rFonts w:ascii="Times New Roman" w:hAnsi="Times New Roman"/>
          <w:b/>
          <w:bCs/>
          <w:color w:val="FF0000"/>
        </w:rPr>
        <w:t>Servicii</w:t>
      </w:r>
      <w:r w:rsidR="00DF4245" w:rsidRPr="002C5907">
        <w:rPr>
          <w:rFonts w:ascii="Times New Roman" w:hAnsi="Times New Roman"/>
          <w:b/>
          <w:bCs/>
          <w:color w:val="FF0000"/>
        </w:rPr>
        <w:t>le de</w:t>
      </w:r>
      <w:r w:rsidR="00B0260D" w:rsidRPr="002C5907">
        <w:rPr>
          <w:rFonts w:ascii="Times New Roman" w:hAnsi="Times New Roman"/>
          <w:b/>
          <w:bCs/>
          <w:color w:val="FF0000"/>
        </w:rPr>
        <w:t xml:space="preserve"> închiriere spații pentru </w:t>
      </w:r>
      <w:r w:rsidR="00005939" w:rsidRPr="002C5907">
        <w:rPr>
          <w:rFonts w:ascii="Times New Roman" w:hAnsi="Times New Roman"/>
          <w:b/>
          <w:bCs/>
          <w:color w:val="FF0000"/>
        </w:rPr>
        <w:t xml:space="preserve">activități didactice și de cercetare </w:t>
      </w:r>
      <w:r w:rsidR="00B0260D" w:rsidRPr="002C5907">
        <w:rPr>
          <w:rFonts w:ascii="Times New Roman" w:hAnsi="Times New Roman"/>
          <w:color w:val="FF0000"/>
        </w:rPr>
        <w:t>constau în închirierea bunului imobil, clădire în suprafață de</w:t>
      </w:r>
      <w:r w:rsidR="002C5907" w:rsidRPr="002C5907">
        <w:rPr>
          <w:rFonts w:ascii="Times New Roman" w:hAnsi="Times New Roman"/>
          <w:color w:val="FF0000"/>
        </w:rPr>
        <w:t xml:space="preserve"> 126,28 </w:t>
      </w:r>
      <w:r w:rsidR="00B0260D" w:rsidRPr="002C5907">
        <w:rPr>
          <w:rFonts w:ascii="Times New Roman" w:hAnsi="Times New Roman"/>
          <w:color w:val="FF0000"/>
        </w:rPr>
        <w:t xml:space="preserve">mp cu un număr de </w:t>
      </w:r>
      <w:r w:rsidR="00005939" w:rsidRPr="002C5907">
        <w:rPr>
          <w:rFonts w:ascii="Times New Roman" w:hAnsi="Times New Roman"/>
          <w:color w:val="FF0000"/>
        </w:rPr>
        <w:t>3</w:t>
      </w:r>
      <w:r w:rsidR="00B0260D" w:rsidRPr="002C5907">
        <w:rPr>
          <w:rFonts w:ascii="Times New Roman" w:hAnsi="Times New Roman"/>
          <w:color w:val="FF0000"/>
        </w:rPr>
        <w:t xml:space="preserve"> (</w:t>
      </w:r>
      <w:r w:rsidR="00005939" w:rsidRPr="002C5907">
        <w:rPr>
          <w:rFonts w:ascii="Times New Roman" w:hAnsi="Times New Roman"/>
          <w:color w:val="FF0000"/>
        </w:rPr>
        <w:t>trei</w:t>
      </w:r>
      <w:r w:rsidR="00B0260D" w:rsidRPr="002C5907">
        <w:rPr>
          <w:rFonts w:ascii="Times New Roman" w:hAnsi="Times New Roman"/>
          <w:color w:val="FF0000"/>
        </w:rPr>
        <w:t>) săli:</w:t>
      </w:r>
      <w:r w:rsidR="002C5907" w:rsidRPr="002C5907">
        <w:rPr>
          <w:rFonts w:ascii="Times New Roman" w:hAnsi="Times New Roman"/>
          <w:color w:val="FF0000"/>
        </w:rPr>
        <w:t xml:space="preserve"> PB 301 (35,34 mp), PB 302 (45,12 mp) și PB007 (45,82 mp)</w:t>
      </w:r>
    </w:p>
    <w:p w14:paraId="4C227914" w14:textId="5AED3304" w:rsidR="009A04FB" w:rsidRPr="00F84A87" w:rsidRDefault="009A04FB" w:rsidP="009A04FB">
      <w:pPr>
        <w:shd w:val="clear" w:color="auto" w:fill="FFFFFF"/>
        <w:spacing w:after="0" w:line="240" w:lineRule="auto"/>
        <w:jc w:val="both"/>
        <w:rPr>
          <w:rFonts w:ascii="Times New Roman" w:hAnsi="Times New Roman"/>
        </w:rPr>
      </w:pPr>
    </w:p>
    <w:p w14:paraId="3C23A2EF" w14:textId="250F7B93" w:rsidR="00733031" w:rsidRPr="00F84A87" w:rsidRDefault="00D920A0" w:rsidP="00D01F61">
      <w:pPr>
        <w:pStyle w:val="DefaultText"/>
        <w:numPr>
          <w:ilvl w:val="0"/>
          <w:numId w:val="17"/>
        </w:numPr>
        <w:tabs>
          <w:tab w:val="left" w:pos="720"/>
        </w:tabs>
        <w:overflowPunct w:val="0"/>
        <w:autoSpaceDE w:val="0"/>
        <w:ind w:hanging="720"/>
        <w:jc w:val="both"/>
        <w:outlineLvl w:val="1"/>
        <w:rPr>
          <w:b/>
          <w:sz w:val="22"/>
          <w:szCs w:val="22"/>
          <w:lang w:val="ro-RO"/>
        </w:rPr>
      </w:pPr>
      <w:bookmarkStart w:id="5" w:name="_Toc475519925"/>
      <w:r w:rsidRPr="00F84A87">
        <w:rPr>
          <w:b/>
          <w:sz w:val="22"/>
          <w:szCs w:val="22"/>
          <w:lang w:val="ro-RO"/>
        </w:rPr>
        <w:t>Prețul</w:t>
      </w:r>
      <w:r w:rsidR="000515DF" w:rsidRPr="00F84A87">
        <w:rPr>
          <w:b/>
          <w:sz w:val="22"/>
          <w:szCs w:val="22"/>
          <w:lang w:val="ro-RO"/>
        </w:rPr>
        <w:t xml:space="preserve"> Contractului</w:t>
      </w:r>
      <w:bookmarkEnd w:id="5"/>
    </w:p>
    <w:p w14:paraId="4545F81F" w14:textId="1C3C7E68" w:rsidR="006266A4" w:rsidRPr="00F84A87" w:rsidRDefault="0052551E" w:rsidP="006266A4">
      <w:pPr>
        <w:spacing w:after="0" w:line="240" w:lineRule="auto"/>
        <w:ind w:left="720" w:hanging="720"/>
        <w:jc w:val="both"/>
        <w:rPr>
          <w:rFonts w:ascii="Times New Roman" w:hAnsi="Times New Roman"/>
        </w:rPr>
      </w:pPr>
      <w:r w:rsidRPr="00F84A87">
        <w:rPr>
          <w:rFonts w:ascii="Times New Roman" w:hAnsi="Times New Roman"/>
          <w:b/>
        </w:rPr>
        <w:tab/>
      </w:r>
      <w:r w:rsidR="000515DF" w:rsidRPr="00F84A87">
        <w:rPr>
          <w:rFonts w:ascii="Times New Roman" w:hAnsi="Times New Roman"/>
          <w:i/>
        </w:rPr>
        <w:t>Achizitorul</w:t>
      </w:r>
      <w:r w:rsidR="000515DF" w:rsidRPr="00F84A87">
        <w:rPr>
          <w:rFonts w:ascii="Times New Roman" w:hAnsi="Times New Roman"/>
        </w:rPr>
        <w:t xml:space="preserve"> se obligă să plătească </w:t>
      </w:r>
      <w:r w:rsidR="00123A0A" w:rsidRPr="00F84A87">
        <w:rPr>
          <w:rFonts w:ascii="Times New Roman" w:hAnsi="Times New Roman"/>
          <w:i/>
        </w:rPr>
        <w:t>Prestatorului</w:t>
      </w:r>
      <w:r w:rsidR="000515DF" w:rsidRPr="00F84A87">
        <w:rPr>
          <w:rFonts w:ascii="Times New Roman" w:hAnsi="Times New Roman"/>
          <w:i/>
        </w:rPr>
        <w:t xml:space="preserve"> Prețul</w:t>
      </w:r>
      <w:r w:rsidR="000515DF" w:rsidRPr="00F84A87">
        <w:rPr>
          <w:rFonts w:ascii="Times New Roman" w:hAnsi="Times New Roman"/>
        </w:rPr>
        <w:t xml:space="preserve"> total convenit prin prezentul </w:t>
      </w:r>
      <w:r w:rsidR="000515DF" w:rsidRPr="00F84A87">
        <w:rPr>
          <w:rFonts w:ascii="Times New Roman" w:hAnsi="Times New Roman"/>
          <w:i/>
        </w:rPr>
        <w:t>Contract</w:t>
      </w:r>
      <w:r w:rsidR="000515DF" w:rsidRPr="00F84A87">
        <w:rPr>
          <w:rFonts w:ascii="Times New Roman" w:hAnsi="Times New Roman"/>
        </w:rPr>
        <w:t xml:space="preserve"> pentru </w:t>
      </w:r>
      <w:r w:rsidR="003F26C1" w:rsidRPr="00F84A87">
        <w:rPr>
          <w:rFonts w:ascii="Times New Roman" w:hAnsi="Times New Roman"/>
        </w:rPr>
        <w:t>prestarea Serviciilor</w:t>
      </w:r>
      <w:r w:rsidR="00E4570C" w:rsidRPr="00F84A87">
        <w:rPr>
          <w:rFonts w:ascii="Times New Roman" w:hAnsi="Times New Roman"/>
          <w:b/>
          <w:i/>
          <w:shd w:val="clear" w:color="auto" w:fill="FFFFFF" w:themeFill="background1"/>
        </w:rPr>
        <w:t xml:space="preserve"> </w:t>
      </w:r>
      <w:r w:rsidR="00731397" w:rsidRPr="00F84A87">
        <w:rPr>
          <w:rFonts w:ascii="Times New Roman" w:hAnsi="Times New Roman"/>
        </w:rPr>
        <w:t xml:space="preserve">care fac obiectul prezentului </w:t>
      </w:r>
      <w:r w:rsidR="00731397" w:rsidRPr="00F84A87">
        <w:rPr>
          <w:rFonts w:ascii="Times New Roman" w:hAnsi="Times New Roman"/>
          <w:i/>
        </w:rPr>
        <w:t>Contract</w:t>
      </w:r>
      <w:r w:rsidR="000515DF" w:rsidRPr="00F84A87">
        <w:rPr>
          <w:rFonts w:ascii="Times New Roman" w:hAnsi="Times New Roman"/>
          <w:spacing w:val="-3"/>
        </w:rPr>
        <w:t xml:space="preserve">, în </w:t>
      </w:r>
      <w:r w:rsidR="000515DF" w:rsidRPr="00F84A87">
        <w:rPr>
          <w:rFonts w:ascii="Times New Roman" w:hAnsi="Times New Roman"/>
        </w:rPr>
        <w:t xml:space="preserve">sumă de </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b/>
          <w:i/>
          <w:shd w:val="clear" w:color="auto" w:fill="D9D9D9" w:themeFill="background1" w:themeFillShade="D9"/>
        </w:rPr>
        <w:t>valoarea în cifre</w:t>
      </w:r>
      <w:r w:rsidR="00731397" w:rsidRPr="00F84A87">
        <w:rPr>
          <w:rFonts w:ascii="Times New Roman" w:eastAsia="Arial Unicode MS" w:hAnsi="Times New Roman"/>
          <w:i/>
          <w:shd w:val="clear" w:color="auto" w:fill="D9D9D9" w:themeFill="background1" w:themeFillShade="D9"/>
        </w:rPr>
        <w:t>] [</w:t>
      </w:r>
      <w:r w:rsidR="00731397" w:rsidRPr="00F84A87">
        <w:rPr>
          <w:rFonts w:ascii="Times New Roman" w:eastAsia="Arial Unicode MS" w:hAnsi="Times New Roman"/>
          <w:b/>
          <w:i/>
          <w:shd w:val="clear" w:color="auto" w:fill="D9D9D9" w:themeFill="background1" w:themeFillShade="D9"/>
        </w:rPr>
        <w:t>moneda</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rPr>
        <w:t xml:space="preserve"> (</w:t>
      </w:r>
      <w:r w:rsidR="00731397" w:rsidRPr="00F84A87">
        <w:rPr>
          <w:rFonts w:ascii="Times New Roman" w:eastAsia="Arial Unicode MS" w:hAnsi="Times New Roman"/>
          <w:i/>
          <w:shd w:val="clear" w:color="auto" w:fill="D9D9D9" w:themeFill="background1" w:themeFillShade="D9"/>
        </w:rPr>
        <w:t>[valoarea în litere][moneda]</w:t>
      </w:r>
      <w:r w:rsidR="00731397" w:rsidRPr="00F84A87">
        <w:rPr>
          <w:rFonts w:ascii="Times New Roman" w:eastAsia="Arial Unicode MS" w:hAnsi="Times New Roman"/>
          <w:shd w:val="clear" w:color="auto" w:fill="FFFFFF" w:themeFill="background1"/>
        </w:rPr>
        <w:t>)</w:t>
      </w:r>
      <w:r w:rsidR="00731397" w:rsidRPr="00F84A87">
        <w:rPr>
          <w:rFonts w:ascii="Times New Roman" w:hAnsi="Times New Roman"/>
          <w:shd w:val="clear" w:color="auto" w:fill="FFFFFF" w:themeFill="background1"/>
        </w:rPr>
        <w:t>,</w:t>
      </w:r>
      <w:r w:rsidR="00731397" w:rsidRPr="00F84A87">
        <w:rPr>
          <w:rFonts w:ascii="Times New Roman" w:hAnsi="Times New Roman"/>
        </w:rPr>
        <w:t xml:space="preserve"> la care se adaugă TVA </w:t>
      </w:r>
      <w:r w:rsidR="00731397" w:rsidRPr="00F84A87">
        <w:rPr>
          <w:rFonts w:ascii="Times New Roman" w:hAnsi="Times New Roman"/>
          <w:spacing w:val="-3"/>
        </w:rPr>
        <w:t xml:space="preserve">în valoare de </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b/>
          <w:i/>
          <w:shd w:val="clear" w:color="auto" w:fill="D9D9D9" w:themeFill="background1" w:themeFillShade="D9"/>
        </w:rPr>
        <w:t>valoarea în cifre</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i/>
          <w:shd w:val="clear" w:color="auto" w:fill="D3D3D3"/>
        </w:rPr>
        <w:t xml:space="preserve"> </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b/>
          <w:i/>
          <w:shd w:val="clear" w:color="auto" w:fill="D9D9D9" w:themeFill="background1" w:themeFillShade="D9"/>
        </w:rPr>
        <w:t>moneda</w:t>
      </w:r>
      <w:r w:rsidR="00731397" w:rsidRPr="00F84A87">
        <w:rPr>
          <w:rFonts w:ascii="Times New Roman" w:eastAsia="Arial Unicode MS" w:hAnsi="Times New Roman"/>
          <w:i/>
          <w:shd w:val="clear" w:color="auto" w:fill="D9D9D9" w:themeFill="background1" w:themeFillShade="D9"/>
        </w:rPr>
        <w:t>]</w:t>
      </w:r>
      <w:r w:rsidR="00731397" w:rsidRPr="00F84A87">
        <w:rPr>
          <w:rFonts w:ascii="Times New Roman" w:eastAsia="Arial Unicode MS" w:hAnsi="Times New Roman"/>
        </w:rPr>
        <w:t xml:space="preserve"> (</w:t>
      </w:r>
      <w:r w:rsidR="00731397" w:rsidRPr="00F84A87">
        <w:rPr>
          <w:rFonts w:ascii="Times New Roman" w:eastAsia="Arial Unicode MS" w:hAnsi="Times New Roman"/>
          <w:i/>
          <w:shd w:val="clear" w:color="auto" w:fill="D9D9D9" w:themeFill="background1" w:themeFillShade="D9"/>
        </w:rPr>
        <w:t>[valoarea în litere][moneda]</w:t>
      </w:r>
      <w:r w:rsidR="00731397" w:rsidRPr="00F84A87">
        <w:rPr>
          <w:rFonts w:ascii="Times New Roman" w:eastAsia="Arial Unicode MS" w:hAnsi="Times New Roman"/>
        </w:rPr>
        <w:t>)</w:t>
      </w:r>
      <w:r w:rsidR="00731397" w:rsidRPr="00F84A87">
        <w:rPr>
          <w:rFonts w:ascii="Times New Roman" w:hAnsi="Times New Roman"/>
        </w:rPr>
        <w:t>, conform prevederilor legale</w:t>
      </w:r>
      <w:r w:rsidR="006266A4" w:rsidRPr="00F84A87">
        <w:rPr>
          <w:rFonts w:ascii="Times New Roman" w:hAnsi="Times New Roman"/>
        </w:rPr>
        <w:t xml:space="preserve"> legale </w:t>
      </w:r>
      <w:r w:rsidR="006266A4" w:rsidRPr="00F84A87">
        <w:rPr>
          <w:rFonts w:ascii="Times New Roman" w:hAnsi="Times New Roman"/>
          <w:i/>
          <w:iCs/>
          <w:highlight w:val="lightGray"/>
        </w:rPr>
        <w:t>[5%, 9% sau 19%, dupa cum este aplicabil]</w:t>
      </w:r>
      <w:r w:rsidR="006266A4" w:rsidRPr="00F84A87">
        <w:rPr>
          <w:rFonts w:ascii="Times New Roman" w:hAnsi="Times New Roman"/>
        </w:rPr>
        <w:t xml:space="preserve">. </w:t>
      </w:r>
    </w:p>
    <w:p w14:paraId="7EB4D3E5" w14:textId="77777777" w:rsidR="00A72428" w:rsidRDefault="006266A4" w:rsidP="00A72428">
      <w:pPr>
        <w:spacing w:after="0" w:line="240" w:lineRule="auto"/>
        <w:ind w:left="720"/>
        <w:jc w:val="both"/>
        <w:rPr>
          <w:rFonts w:ascii="Times New Roman" w:eastAsia="Arial Unicode MS" w:hAnsi="Times New Roman"/>
          <w:iCs/>
          <w:shd w:val="clear" w:color="auto" w:fill="FFFFFF" w:themeFill="background1"/>
        </w:rPr>
      </w:pPr>
      <w:r w:rsidRPr="00F84A87">
        <w:rPr>
          <w:rFonts w:ascii="Times New Roman" w:hAnsi="Times New Roman"/>
          <w:iCs/>
        </w:rPr>
        <w:t>Prețul total al Contractului, inclusiv TVA</w:t>
      </w:r>
      <w:r w:rsidRPr="00F84A87">
        <w:rPr>
          <w:rFonts w:ascii="Times New Roman" w:hAnsi="Times New Roman"/>
          <w:iCs/>
          <w:spacing w:val="-3"/>
        </w:rPr>
        <w:t xml:space="preserve">, este în </w:t>
      </w:r>
      <w:r w:rsidRPr="00F84A87">
        <w:rPr>
          <w:rFonts w:ascii="Times New Roman" w:hAnsi="Times New Roman"/>
          <w:iCs/>
        </w:rPr>
        <w:t xml:space="preserve">sumă de </w:t>
      </w:r>
      <w:r w:rsidRPr="00F84A87">
        <w:rPr>
          <w:rFonts w:ascii="Times New Roman" w:eastAsia="Arial Unicode MS" w:hAnsi="Times New Roman"/>
          <w:iCs/>
          <w:shd w:val="clear" w:color="auto" w:fill="D9D9D9" w:themeFill="background1" w:themeFillShade="D9"/>
        </w:rPr>
        <w:t>[</w:t>
      </w:r>
      <w:r w:rsidRPr="00F84A87">
        <w:rPr>
          <w:rFonts w:ascii="Times New Roman" w:eastAsia="Arial Unicode MS" w:hAnsi="Times New Roman"/>
          <w:b/>
          <w:iCs/>
          <w:shd w:val="clear" w:color="auto" w:fill="D9D9D9" w:themeFill="background1" w:themeFillShade="D9"/>
        </w:rPr>
        <w:t>valoarea în cifre</w:t>
      </w:r>
      <w:r w:rsidRPr="00F84A87">
        <w:rPr>
          <w:rFonts w:ascii="Times New Roman" w:eastAsia="Arial Unicode MS" w:hAnsi="Times New Roman"/>
          <w:iCs/>
          <w:shd w:val="clear" w:color="auto" w:fill="D9D9D9" w:themeFill="background1" w:themeFillShade="D9"/>
        </w:rPr>
        <w:t>] [</w:t>
      </w:r>
      <w:r w:rsidRPr="00F84A87">
        <w:rPr>
          <w:rFonts w:ascii="Times New Roman" w:eastAsia="Arial Unicode MS" w:hAnsi="Times New Roman"/>
          <w:b/>
          <w:iCs/>
          <w:shd w:val="clear" w:color="auto" w:fill="D9D9D9" w:themeFill="background1" w:themeFillShade="D9"/>
        </w:rPr>
        <w:t>moneda</w:t>
      </w:r>
      <w:r w:rsidRPr="00F84A87">
        <w:rPr>
          <w:rFonts w:ascii="Times New Roman" w:eastAsia="Arial Unicode MS" w:hAnsi="Times New Roman"/>
          <w:iCs/>
          <w:shd w:val="clear" w:color="auto" w:fill="D9D9D9" w:themeFill="background1" w:themeFillShade="D9"/>
        </w:rPr>
        <w:t>]</w:t>
      </w:r>
      <w:r w:rsidRPr="00F84A87">
        <w:rPr>
          <w:rFonts w:ascii="Times New Roman" w:eastAsia="Arial Unicode MS" w:hAnsi="Times New Roman"/>
          <w:iCs/>
        </w:rPr>
        <w:t xml:space="preserve"> (</w:t>
      </w:r>
      <w:r w:rsidRPr="00F84A87">
        <w:rPr>
          <w:rFonts w:ascii="Times New Roman" w:eastAsia="Arial Unicode MS" w:hAnsi="Times New Roman"/>
          <w:iCs/>
          <w:shd w:val="clear" w:color="auto" w:fill="D9D9D9" w:themeFill="background1" w:themeFillShade="D9"/>
        </w:rPr>
        <w:t>[valoarea în litere][moneda]</w:t>
      </w:r>
      <w:r w:rsidRPr="00F84A87">
        <w:rPr>
          <w:rFonts w:ascii="Times New Roman" w:eastAsia="Arial Unicode MS" w:hAnsi="Times New Roman"/>
          <w:iCs/>
          <w:shd w:val="clear" w:color="auto" w:fill="FFFFFF" w:themeFill="background1"/>
        </w:rPr>
        <w:t>).</w:t>
      </w:r>
    </w:p>
    <w:p w14:paraId="2E4CB467" w14:textId="44104108" w:rsidR="00A72428" w:rsidRPr="00A72428" w:rsidRDefault="00A72428" w:rsidP="00A72428">
      <w:pPr>
        <w:spacing w:after="0" w:line="240" w:lineRule="auto"/>
        <w:ind w:left="720"/>
        <w:jc w:val="both"/>
        <w:rPr>
          <w:rFonts w:ascii="Times New Roman" w:eastAsia="Arial Unicode MS" w:hAnsi="Times New Roman"/>
          <w:iCs/>
          <w:color w:val="FF0000"/>
          <w:shd w:val="clear" w:color="auto" w:fill="FFFFFF" w:themeFill="background1"/>
        </w:rPr>
      </w:pPr>
      <w:r w:rsidRPr="002C5907">
        <w:rPr>
          <w:rFonts w:ascii="Times New Roman" w:hAnsi="Times New Roman"/>
          <w:bCs/>
          <w:color w:val="FF0000"/>
        </w:rPr>
        <w:t>Plata</w:t>
      </w:r>
      <w:r w:rsidRPr="002C5907">
        <w:rPr>
          <w:rFonts w:ascii="Times New Roman" w:hAnsi="Times New Roman"/>
          <w:b/>
          <w:color w:val="FF0000"/>
        </w:rPr>
        <w:t xml:space="preserve"> </w:t>
      </w:r>
      <w:r w:rsidRPr="002C5907">
        <w:rPr>
          <w:rFonts w:ascii="Times New Roman" w:hAnsi="Times New Roman"/>
          <w:color w:val="FF0000"/>
        </w:rPr>
        <w:t>facturii se va efectua lunar până la data de 30 a lunii de folosință a spațiului închiriat, în baza facturii emise de prestator.</w:t>
      </w:r>
      <w:r w:rsidRPr="00A72428">
        <w:rPr>
          <w:rFonts w:ascii="Times New Roman" w:hAnsi="Times New Roman"/>
          <w:color w:val="FF0000"/>
        </w:rPr>
        <w:t xml:space="preserve"> </w:t>
      </w:r>
      <w:r w:rsidR="00AF52EF">
        <w:rPr>
          <w:rFonts w:ascii="Times New Roman" w:hAnsi="Times New Roman"/>
          <w:color w:val="FF0000"/>
        </w:rPr>
        <w:t>Factura se va emite în lei până pe data de 5 (cinci) a lunii pentru luna în curs.</w:t>
      </w:r>
    </w:p>
    <w:p w14:paraId="3477F3A3" w14:textId="17F6101C" w:rsidR="003C4959" w:rsidRPr="00F84A87" w:rsidRDefault="003C4959" w:rsidP="003C4959">
      <w:pPr>
        <w:tabs>
          <w:tab w:val="left" w:pos="6161"/>
        </w:tabs>
        <w:autoSpaceDE w:val="0"/>
        <w:adjustRightInd w:val="0"/>
        <w:spacing w:after="0" w:line="240" w:lineRule="auto"/>
        <w:ind w:left="709"/>
        <w:jc w:val="both"/>
        <w:rPr>
          <w:rFonts w:ascii="Times New Roman" w:hAnsi="Times New Roman"/>
          <w:i/>
          <w:iCs/>
          <w:color w:val="FF0000"/>
        </w:rPr>
      </w:pPr>
      <w:r w:rsidRPr="00F84A87">
        <w:rPr>
          <w:rFonts w:ascii="Times New Roman" w:hAnsi="Times New Roman"/>
          <w:i/>
        </w:rPr>
        <w:t xml:space="preserve">Plata se va face din sursa de </w:t>
      </w:r>
      <w:r w:rsidRPr="004217A5">
        <w:rPr>
          <w:rFonts w:ascii="Times New Roman" w:hAnsi="Times New Roman"/>
          <w:i/>
        </w:rPr>
        <w:t xml:space="preserve">finanțare </w:t>
      </w:r>
      <w:r w:rsidRPr="004217A5">
        <w:rPr>
          <w:rFonts w:ascii="Times New Roman" w:hAnsi="Times New Roman"/>
          <w:i/>
          <w:color w:val="FF0000"/>
        </w:rPr>
        <w:t>fonduri P</w:t>
      </w:r>
      <w:r w:rsidR="00867901" w:rsidRPr="004217A5">
        <w:rPr>
          <w:rFonts w:ascii="Times New Roman" w:hAnsi="Times New Roman"/>
          <w:i/>
          <w:color w:val="FF0000"/>
        </w:rPr>
        <w:t>r</w:t>
      </w:r>
      <w:r w:rsidRPr="004217A5">
        <w:rPr>
          <w:rFonts w:ascii="Times New Roman" w:hAnsi="Times New Roman"/>
          <w:i/>
          <w:color w:val="FF0000"/>
        </w:rPr>
        <w:t xml:space="preserve">oiect </w:t>
      </w:r>
      <w:r w:rsidR="004217A5" w:rsidRPr="004217A5">
        <w:rPr>
          <w:rFonts w:ascii="Times New Roman" w:hAnsi="Times New Roman"/>
          <w:b/>
          <w:bCs/>
          <w:color w:val="FF0000"/>
          <w:lang w:eastAsia="ja-JP"/>
        </w:rPr>
        <w:t>„Sistem unitar pentru educație timpurie incluzivă și de calitate (SU-ETIC)”</w:t>
      </w:r>
      <w:r w:rsidR="004217A5" w:rsidRPr="004217A5">
        <w:rPr>
          <w:rFonts w:ascii="Times New Roman" w:hAnsi="Times New Roman"/>
          <w:color w:val="FF0000"/>
        </w:rPr>
        <w:t xml:space="preserve">, ctr. de finanțare nr. G2025-5597/27.01.2025, </w:t>
      </w:r>
      <w:r w:rsidR="004217A5" w:rsidRPr="004217A5">
        <w:rPr>
          <w:rFonts w:ascii="Times New Roman" w:hAnsi="Times New Roman"/>
          <w:color w:val="FF0000"/>
          <w:lang w:eastAsia="ja-JP"/>
        </w:rPr>
        <w:t>proiect finanțat din Fondul Social European prin Programul Educație și Ocupare 2021-2027.</w:t>
      </w:r>
    </w:p>
    <w:p w14:paraId="051FFB8D" w14:textId="11F4BC00" w:rsidR="009A04FB" w:rsidRPr="00F84A87" w:rsidRDefault="000515DF" w:rsidP="00ED4F5C">
      <w:pPr>
        <w:tabs>
          <w:tab w:val="left" w:pos="720"/>
        </w:tabs>
        <w:spacing w:after="0" w:line="240" w:lineRule="auto"/>
        <w:ind w:left="720" w:hanging="720"/>
        <w:jc w:val="both"/>
        <w:rPr>
          <w:rFonts w:ascii="Times New Roman" w:hAnsi="Times New Roman"/>
        </w:rPr>
      </w:pPr>
      <w:r w:rsidRPr="00F84A87">
        <w:rPr>
          <w:rFonts w:ascii="Times New Roman" w:hAnsi="Times New Roman"/>
          <w:b/>
        </w:rPr>
        <w:tab/>
      </w:r>
      <w:r w:rsidR="00D920A0" w:rsidRPr="00C60B59">
        <w:rPr>
          <w:rFonts w:ascii="Times New Roman" w:hAnsi="Times New Roman"/>
          <w:i/>
        </w:rPr>
        <w:t>Prețul</w:t>
      </w:r>
      <w:r w:rsidRPr="00C60B59">
        <w:rPr>
          <w:rFonts w:ascii="Times New Roman" w:hAnsi="Times New Roman"/>
          <w:i/>
        </w:rPr>
        <w:t xml:space="preserve"> Contractului</w:t>
      </w:r>
      <w:r w:rsidRPr="00C60B59">
        <w:rPr>
          <w:rFonts w:ascii="Times New Roman" w:hAnsi="Times New Roman"/>
        </w:rPr>
        <w:t xml:space="preserve"> este ferm</w:t>
      </w:r>
      <w:r w:rsidR="00ED4F5C" w:rsidRPr="00C60B59">
        <w:rPr>
          <w:rFonts w:ascii="Times New Roman" w:hAnsi="Times New Roman"/>
        </w:rPr>
        <w:t xml:space="preserve"> și nu se ajustează</w:t>
      </w:r>
      <w:r w:rsidRPr="00C60B59">
        <w:rPr>
          <w:rFonts w:ascii="Times New Roman" w:hAnsi="Times New Roman"/>
        </w:rPr>
        <w:t>.</w:t>
      </w:r>
    </w:p>
    <w:p w14:paraId="1A5B89B1" w14:textId="77777777" w:rsidR="009A04FB" w:rsidRPr="00F84A87" w:rsidRDefault="009A04FB" w:rsidP="009A04FB">
      <w:pPr>
        <w:tabs>
          <w:tab w:val="left" w:pos="851"/>
        </w:tabs>
        <w:spacing w:after="0" w:line="240" w:lineRule="auto"/>
        <w:jc w:val="both"/>
        <w:rPr>
          <w:rFonts w:ascii="Times New Roman" w:hAnsi="Times New Roman"/>
        </w:rPr>
      </w:pPr>
    </w:p>
    <w:p w14:paraId="2FABAAFF" w14:textId="67A9BD07" w:rsidR="00733031" w:rsidRPr="002C5907" w:rsidRDefault="000515DF" w:rsidP="00D01F61">
      <w:pPr>
        <w:pStyle w:val="DefaultText"/>
        <w:numPr>
          <w:ilvl w:val="0"/>
          <w:numId w:val="17"/>
        </w:numPr>
        <w:tabs>
          <w:tab w:val="left" w:pos="720"/>
        </w:tabs>
        <w:overflowPunct w:val="0"/>
        <w:autoSpaceDE w:val="0"/>
        <w:ind w:hanging="720"/>
        <w:jc w:val="both"/>
        <w:outlineLvl w:val="1"/>
        <w:rPr>
          <w:b/>
          <w:sz w:val="22"/>
          <w:szCs w:val="22"/>
          <w:lang w:val="ro-RO"/>
        </w:rPr>
      </w:pPr>
      <w:bookmarkStart w:id="6" w:name="_Toc475519926"/>
      <w:r w:rsidRPr="002C5907">
        <w:rPr>
          <w:b/>
          <w:sz w:val="22"/>
          <w:szCs w:val="22"/>
          <w:lang w:val="ro-RO"/>
        </w:rPr>
        <w:t>Durata Contractului</w:t>
      </w:r>
      <w:bookmarkEnd w:id="6"/>
    </w:p>
    <w:p w14:paraId="2158ACB5" w14:textId="24C42F81" w:rsidR="00955A90" w:rsidRPr="00DA3984" w:rsidRDefault="00955A90" w:rsidP="0016042A">
      <w:pPr>
        <w:pStyle w:val="ListParagraph"/>
        <w:autoSpaceDE w:val="0"/>
        <w:adjustRightInd w:val="0"/>
        <w:spacing w:after="0"/>
        <w:ind w:left="851" w:hanging="142"/>
        <w:jc w:val="both"/>
        <w:rPr>
          <w:rFonts w:ascii="Times New Roman" w:hAnsi="Times New Roman"/>
          <w:color w:val="FF0000"/>
        </w:rPr>
      </w:pPr>
      <w:r w:rsidRPr="002C5907">
        <w:rPr>
          <w:rFonts w:ascii="Times New Roman" w:hAnsi="Times New Roman"/>
        </w:rPr>
        <w:t xml:space="preserve">a. Durata prezentului contract este de maxim </w:t>
      </w:r>
      <w:r w:rsidR="004217A5" w:rsidRPr="002C5907">
        <w:rPr>
          <w:rFonts w:ascii="Times New Roman" w:hAnsi="Times New Roman"/>
          <w:color w:val="FF0000"/>
        </w:rPr>
        <w:t xml:space="preserve">20 </w:t>
      </w:r>
      <w:r w:rsidRPr="002C5907">
        <w:rPr>
          <w:rFonts w:ascii="Times New Roman" w:hAnsi="Times New Roman"/>
          <w:color w:val="FF0000"/>
        </w:rPr>
        <w:t>luni</w:t>
      </w:r>
      <w:r w:rsidRPr="002C5907">
        <w:rPr>
          <w:rFonts w:ascii="Times New Roman" w:hAnsi="Times New Roman"/>
        </w:rPr>
        <w:t>, cu începere la data semnării procesului verbal de predare-primire și a anexei</w:t>
      </w:r>
      <w:r w:rsidR="002C5907" w:rsidRPr="002C5907">
        <w:rPr>
          <w:rFonts w:ascii="Times New Roman" w:hAnsi="Times New Roman"/>
        </w:rPr>
        <w:t xml:space="preserve">. </w:t>
      </w:r>
      <w:r w:rsidRPr="002C5907">
        <w:rPr>
          <w:rFonts w:ascii="Times New Roman" w:hAnsi="Times New Roman"/>
          <w:color w:val="FF0000"/>
        </w:rPr>
        <w:t>Contractul de închiriere poate fi prelungit numai cu acordul expres al ambelor părţi. Autoritatea contractantă</w:t>
      </w:r>
      <w:r w:rsidRPr="00DA3984">
        <w:rPr>
          <w:rFonts w:ascii="Times New Roman" w:hAnsi="Times New Roman"/>
          <w:color w:val="FF0000"/>
        </w:rPr>
        <w:t xml:space="preserve"> își rezervă dreptul de a renunța în orice moment la spațiile închiriate ce fac obiectul prezentului contract, n</w:t>
      </w:r>
      <w:r w:rsidR="00526EA8">
        <w:rPr>
          <w:rFonts w:ascii="Times New Roman" w:hAnsi="Times New Roman"/>
          <w:color w:val="FF0000"/>
        </w:rPr>
        <w:t>o</w:t>
      </w:r>
      <w:r w:rsidRPr="00DA3984">
        <w:rPr>
          <w:rFonts w:ascii="Times New Roman" w:hAnsi="Times New Roman"/>
          <w:color w:val="FF0000"/>
        </w:rPr>
        <w:t>tificând în acest sens locatorul cu maxim 30 zile înainte de renunțare.</w:t>
      </w:r>
    </w:p>
    <w:p w14:paraId="61E67298" w14:textId="0BAC71E9" w:rsidR="00955A90" w:rsidRPr="00DA3984" w:rsidRDefault="00955A90" w:rsidP="0016042A">
      <w:pPr>
        <w:pStyle w:val="ListParagraph"/>
        <w:autoSpaceDE w:val="0"/>
        <w:adjustRightInd w:val="0"/>
        <w:spacing w:after="0"/>
        <w:ind w:left="851" w:hanging="142"/>
        <w:jc w:val="both"/>
        <w:rPr>
          <w:rFonts w:ascii="Times New Roman" w:hAnsi="Times New Roman"/>
          <w:color w:val="FF0000"/>
        </w:rPr>
      </w:pPr>
      <w:r w:rsidRPr="004217A5">
        <w:rPr>
          <w:rFonts w:ascii="Times New Roman" w:hAnsi="Times New Roman"/>
          <w:color w:val="FF0000"/>
        </w:rPr>
        <w:t xml:space="preserve">b. </w:t>
      </w:r>
      <w:r w:rsidRPr="00DA3984">
        <w:rPr>
          <w:rFonts w:ascii="Times New Roman" w:hAnsi="Times New Roman"/>
          <w:color w:val="FF0000"/>
        </w:rPr>
        <w:t xml:space="preserve">Pe parcursul anului universitar, proprietarul spaţiilor inchiriate se obligă să nu rezilieze/să nu solicite încetarea prezentului contract. </w:t>
      </w:r>
    </w:p>
    <w:p w14:paraId="0E48872C" w14:textId="719AB190" w:rsidR="00733031" w:rsidRPr="00DA3984" w:rsidRDefault="00955A90" w:rsidP="0016042A">
      <w:pPr>
        <w:pStyle w:val="ListParagraph"/>
        <w:autoSpaceDE w:val="0"/>
        <w:spacing w:after="0" w:line="240" w:lineRule="auto"/>
        <w:ind w:left="851" w:hanging="142"/>
        <w:jc w:val="both"/>
        <w:rPr>
          <w:rFonts w:ascii="Times New Roman" w:hAnsi="Times New Roman"/>
          <w:color w:val="FF0000"/>
        </w:rPr>
      </w:pPr>
      <w:r w:rsidRPr="00DA3984">
        <w:rPr>
          <w:rFonts w:ascii="Times New Roman" w:hAnsi="Times New Roman"/>
          <w:color w:val="FF0000"/>
        </w:rPr>
        <w:t>c. Prezentul contract poate înceta înainte de data ajungerii la termen doar prin acordul expres al părților.</w:t>
      </w:r>
    </w:p>
    <w:p w14:paraId="3B0D0AEC" w14:textId="77777777" w:rsidR="00955A90" w:rsidRPr="00955A90" w:rsidRDefault="00955A90" w:rsidP="0016042A">
      <w:pPr>
        <w:pStyle w:val="ListParagraph"/>
        <w:autoSpaceDE w:val="0"/>
        <w:spacing w:after="0" w:line="240" w:lineRule="auto"/>
        <w:ind w:left="851" w:hanging="494"/>
        <w:jc w:val="both"/>
        <w:rPr>
          <w:rFonts w:ascii="Times New Roman" w:hAnsi="Times New Roman"/>
          <w:b/>
          <w:bCs/>
        </w:rPr>
      </w:pPr>
    </w:p>
    <w:p w14:paraId="0F765E68" w14:textId="188C1E3D" w:rsidR="00733031" w:rsidRPr="00F84A87" w:rsidRDefault="000515DF" w:rsidP="00D01F61">
      <w:pPr>
        <w:pStyle w:val="DefaultText"/>
        <w:numPr>
          <w:ilvl w:val="0"/>
          <w:numId w:val="17"/>
        </w:numPr>
        <w:tabs>
          <w:tab w:val="left" w:pos="720"/>
        </w:tabs>
        <w:overflowPunct w:val="0"/>
        <w:autoSpaceDE w:val="0"/>
        <w:ind w:hanging="720"/>
        <w:jc w:val="both"/>
        <w:outlineLvl w:val="1"/>
        <w:rPr>
          <w:b/>
          <w:sz w:val="22"/>
          <w:szCs w:val="22"/>
          <w:lang w:val="ro-RO"/>
        </w:rPr>
      </w:pPr>
      <w:bookmarkStart w:id="7" w:name="_Toc475519927"/>
      <w:r w:rsidRPr="00F84A87">
        <w:rPr>
          <w:b/>
          <w:sz w:val="22"/>
          <w:szCs w:val="22"/>
          <w:lang w:val="ro-RO"/>
        </w:rPr>
        <w:t>Documentele Contractului</w:t>
      </w:r>
      <w:bookmarkEnd w:id="7"/>
    </w:p>
    <w:p w14:paraId="01163863" w14:textId="6086375B" w:rsidR="00731397" w:rsidRPr="00F84A87" w:rsidRDefault="00731397" w:rsidP="004B31C6">
      <w:pPr>
        <w:tabs>
          <w:tab w:val="left" w:pos="720"/>
        </w:tabs>
        <w:autoSpaceDE w:val="0"/>
        <w:spacing w:after="0" w:line="240" w:lineRule="auto"/>
        <w:ind w:left="720"/>
        <w:jc w:val="both"/>
        <w:rPr>
          <w:rFonts w:ascii="Times New Roman" w:hAnsi="Times New Roman"/>
        </w:rPr>
      </w:pPr>
      <w:r w:rsidRPr="00F84A87">
        <w:rPr>
          <w:rFonts w:ascii="Times New Roman" w:hAnsi="Times New Roman"/>
        </w:rPr>
        <w:t xml:space="preserve">Documentele prezentului </w:t>
      </w:r>
      <w:r w:rsidRPr="00F84A87">
        <w:rPr>
          <w:rFonts w:ascii="Times New Roman" w:hAnsi="Times New Roman"/>
          <w:i/>
        </w:rPr>
        <w:t xml:space="preserve">Contract </w:t>
      </w:r>
      <w:r w:rsidRPr="00F84A87">
        <w:rPr>
          <w:rFonts w:ascii="Times New Roman" w:hAnsi="Times New Roman"/>
        </w:rPr>
        <w:t xml:space="preserve">se completează și se explicitează reciproc, sunt parte integrantă din </w:t>
      </w:r>
      <w:r w:rsidRPr="00F84A87">
        <w:rPr>
          <w:rFonts w:ascii="Times New Roman" w:hAnsi="Times New Roman"/>
          <w:i/>
        </w:rPr>
        <w:t>Contract</w:t>
      </w:r>
      <w:r w:rsidRPr="00F84A87">
        <w:rPr>
          <w:rFonts w:ascii="Times New Roman" w:hAnsi="Times New Roman"/>
        </w:rPr>
        <w:t xml:space="preserve"> și sunt, în ordinea importanței lor, următoarele:</w:t>
      </w:r>
    </w:p>
    <w:p w14:paraId="4C7DE543" w14:textId="3DD0541A" w:rsidR="00731397" w:rsidRPr="00F84A87" w:rsidRDefault="00731397" w:rsidP="00731397">
      <w:pPr>
        <w:pStyle w:val="Default"/>
        <w:numPr>
          <w:ilvl w:val="0"/>
          <w:numId w:val="2"/>
        </w:numPr>
        <w:ind w:left="1080"/>
        <w:jc w:val="both"/>
        <w:rPr>
          <w:rFonts w:ascii="Times New Roman" w:hAnsi="Times New Roman" w:cs="Times New Roman"/>
          <w:i/>
          <w:color w:val="auto"/>
          <w:sz w:val="22"/>
          <w:szCs w:val="22"/>
        </w:rPr>
      </w:pPr>
      <w:r w:rsidRPr="00F84A87">
        <w:rPr>
          <w:rFonts w:ascii="Times New Roman" w:hAnsi="Times New Roman" w:cs="Times New Roman"/>
          <w:color w:val="auto"/>
          <w:sz w:val="22"/>
          <w:szCs w:val="22"/>
        </w:rPr>
        <w:t xml:space="preserve">Anexa 1 - </w:t>
      </w:r>
      <w:r w:rsidR="007E20D3" w:rsidRPr="00F84A87">
        <w:rPr>
          <w:rFonts w:ascii="Times New Roman" w:hAnsi="Times New Roman" w:cs="Times New Roman"/>
          <w:i/>
          <w:iCs/>
          <w:sz w:val="22"/>
          <w:szCs w:val="22"/>
        </w:rPr>
        <w:t>Anunțul publicitar/Cererea</w:t>
      </w:r>
      <w:r w:rsidR="007E20D3" w:rsidRPr="00F84A87">
        <w:rPr>
          <w:rFonts w:ascii="Times New Roman" w:hAnsi="Times New Roman" w:cs="Times New Roman"/>
          <w:i/>
          <w:sz w:val="22"/>
          <w:szCs w:val="22"/>
        </w:rPr>
        <w:t xml:space="preserve"> de Ofertă  </w:t>
      </w:r>
      <w:r w:rsidR="007E20D3" w:rsidRPr="00F84A87">
        <w:rPr>
          <w:rFonts w:ascii="Times New Roman" w:hAnsi="Times New Roman" w:cs="Times New Roman"/>
          <w:i/>
          <w:sz w:val="22"/>
          <w:szCs w:val="22"/>
          <w:shd w:val="clear" w:color="auto" w:fill="D3D3D3"/>
        </w:rPr>
        <w:t>[</w:t>
      </w:r>
      <w:r w:rsidR="007E20D3" w:rsidRPr="00F84A87">
        <w:rPr>
          <w:rFonts w:ascii="Times New Roman" w:hAnsi="Times New Roman" w:cs="Times New Roman"/>
          <w:i/>
          <w:sz w:val="22"/>
          <w:szCs w:val="22"/>
          <w:shd w:val="clear" w:color="auto" w:fill="D9D9D9" w:themeFill="background1" w:themeFillShade="D9"/>
        </w:rPr>
        <w:t>se alege, după caz</w:t>
      </w:r>
      <w:r w:rsidR="007E20D3" w:rsidRPr="00F84A87">
        <w:rPr>
          <w:rFonts w:ascii="Times New Roman" w:hAnsi="Times New Roman" w:cs="Times New Roman"/>
          <w:i/>
          <w:sz w:val="22"/>
          <w:szCs w:val="22"/>
          <w:shd w:val="clear" w:color="auto" w:fill="D3D3D3"/>
        </w:rPr>
        <w:t>]</w:t>
      </w:r>
      <w:r w:rsidRPr="00F84A87">
        <w:rPr>
          <w:rFonts w:ascii="Times New Roman" w:hAnsi="Times New Roman" w:cs="Times New Roman"/>
          <w:i/>
          <w:color w:val="auto"/>
          <w:sz w:val="22"/>
          <w:szCs w:val="22"/>
        </w:rPr>
        <w:t xml:space="preserve">, </w:t>
      </w:r>
    </w:p>
    <w:p w14:paraId="14D11722" w14:textId="1A13541A" w:rsidR="00731397" w:rsidRPr="00F84A87" w:rsidRDefault="00731397" w:rsidP="00731397">
      <w:pPr>
        <w:pStyle w:val="Default"/>
        <w:numPr>
          <w:ilvl w:val="0"/>
          <w:numId w:val="2"/>
        </w:numPr>
        <w:ind w:left="1080"/>
        <w:jc w:val="both"/>
        <w:rPr>
          <w:rFonts w:ascii="Times New Roman" w:hAnsi="Times New Roman" w:cs="Times New Roman"/>
          <w:i/>
          <w:color w:val="auto"/>
          <w:sz w:val="22"/>
          <w:szCs w:val="22"/>
        </w:rPr>
      </w:pPr>
      <w:r w:rsidRPr="00F84A87">
        <w:rPr>
          <w:rFonts w:ascii="Times New Roman" w:hAnsi="Times New Roman" w:cs="Times New Roman"/>
          <w:iCs/>
          <w:color w:val="auto"/>
          <w:sz w:val="22"/>
          <w:szCs w:val="22"/>
        </w:rPr>
        <w:t>Anexa 2</w:t>
      </w:r>
      <w:r w:rsidRPr="00F84A87">
        <w:rPr>
          <w:rFonts w:ascii="Times New Roman" w:hAnsi="Times New Roman" w:cs="Times New Roman"/>
          <w:i/>
          <w:color w:val="auto"/>
          <w:sz w:val="22"/>
          <w:szCs w:val="22"/>
        </w:rPr>
        <w:t xml:space="preserve"> </w:t>
      </w:r>
      <w:r w:rsidR="004D60F4">
        <w:rPr>
          <w:rFonts w:ascii="Times New Roman" w:hAnsi="Times New Roman" w:cs="Times New Roman"/>
          <w:i/>
          <w:color w:val="auto"/>
          <w:sz w:val="22"/>
          <w:szCs w:val="22"/>
        </w:rPr>
        <w:t>–</w:t>
      </w:r>
      <w:r w:rsidRPr="00F84A87">
        <w:rPr>
          <w:rFonts w:ascii="Times New Roman" w:hAnsi="Times New Roman" w:cs="Times New Roman"/>
          <w:i/>
          <w:color w:val="auto"/>
          <w:sz w:val="22"/>
          <w:szCs w:val="22"/>
        </w:rPr>
        <w:t xml:space="preserve"> </w:t>
      </w:r>
      <w:r w:rsidR="0052551E" w:rsidRPr="00F84A87">
        <w:rPr>
          <w:rFonts w:ascii="Times New Roman" w:hAnsi="Times New Roman" w:cs="Times New Roman"/>
          <w:i/>
          <w:color w:val="auto"/>
          <w:sz w:val="22"/>
          <w:szCs w:val="22"/>
        </w:rPr>
        <w:t>Oferta</w:t>
      </w:r>
      <w:r w:rsidR="004D60F4">
        <w:rPr>
          <w:rFonts w:ascii="Times New Roman" w:hAnsi="Times New Roman" w:cs="Times New Roman"/>
          <w:i/>
          <w:color w:val="auto"/>
          <w:sz w:val="22"/>
          <w:szCs w:val="22"/>
        </w:rPr>
        <w:t xml:space="preserve"> tehnico/financiară</w:t>
      </w:r>
      <w:r w:rsidR="0052551E" w:rsidRPr="00F84A87">
        <w:rPr>
          <w:rFonts w:ascii="Times New Roman" w:hAnsi="Times New Roman" w:cs="Times New Roman"/>
          <w:i/>
          <w:color w:val="auto"/>
          <w:sz w:val="22"/>
          <w:szCs w:val="22"/>
        </w:rPr>
        <w:t xml:space="preserve"> acceptată</w:t>
      </w:r>
      <w:r w:rsidR="004D60F4">
        <w:rPr>
          <w:rFonts w:ascii="Times New Roman" w:hAnsi="Times New Roman" w:cs="Times New Roman"/>
          <w:i/>
          <w:color w:val="auto"/>
          <w:sz w:val="22"/>
          <w:szCs w:val="22"/>
        </w:rPr>
        <w:t xml:space="preserve"> a ofertantului.</w:t>
      </w:r>
    </w:p>
    <w:p w14:paraId="703DE9F1" w14:textId="64D5E397" w:rsidR="00731397" w:rsidRPr="00F84A87" w:rsidRDefault="00731397" w:rsidP="00731397">
      <w:pPr>
        <w:shd w:val="clear" w:color="auto" w:fill="FFFFFF" w:themeFill="background1"/>
        <w:spacing w:after="0" w:line="240" w:lineRule="auto"/>
        <w:ind w:left="720"/>
        <w:jc w:val="both"/>
        <w:rPr>
          <w:rFonts w:ascii="Times New Roman" w:hAnsi="Times New Roman"/>
          <w:i/>
          <w:shd w:val="clear" w:color="auto" w:fill="C0C0C0"/>
        </w:rPr>
      </w:pPr>
      <w:r w:rsidRPr="00F84A87">
        <w:rPr>
          <w:rFonts w:ascii="Times New Roman" w:hAnsi="Times New Roman"/>
          <w:i/>
          <w:shd w:val="clear" w:color="auto" w:fill="D9D9D9" w:themeFill="background1" w:themeFillShade="D9"/>
        </w:rPr>
        <w:t>[Vor fi enumerate, în ordinea importanței lor, doar documentele care se constituie, efectiv, ca anexe la Contract, făcând parte integrantă din acesta și ținând cont de prevederile legislative]</w:t>
      </w:r>
    </w:p>
    <w:p w14:paraId="6651C047" w14:textId="60F70F63" w:rsidR="002F2832" w:rsidRPr="00F84A87" w:rsidRDefault="002F2832" w:rsidP="00731397">
      <w:pPr>
        <w:tabs>
          <w:tab w:val="left" w:pos="720"/>
        </w:tabs>
        <w:autoSpaceDE w:val="0"/>
        <w:spacing w:after="0" w:line="240" w:lineRule="auto"/>
        <w:ind w:left="720" w:hanging="720"/>
        <w:jc w:val="both"/>
        <w:rPr>
          <w:rFonts w:ascii="Times New Roman" w:hAnsi="Times New Roman"/>
          <w:b/>
          <w:i/>
          <w:shd w:val="clear" w:color="auto" w:fill="C0C0C0"/>
        </w:rPr>
      </w:pPr>
    </w:p>
    <w:p w14:paraId="7FCCE3C7" w14:textId="217ED7AB" w:rsidR="004B31C6" w:rsidRPr="00F84A87" w:rsidRDefault="004B31C6" w:rsidP="004B31C6">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 xml:space="preserve">Obligaţiile principale ale </w:t>
      </w:r>
      <w:r w:rsidR="003F26C1" w:rsidRPr="00F84A87">
        <w:rPr>
          <w:b/>
          <w:sz w:val="22"/>
          <w:szCs w:val="22"/>
          <w:lang w:val="ro-RO"/>
        </w:rPr>
        <w:t>prestatorului</w:t>
      </w:r>
    </w:p>
    <w:p w14:paraId="3BE65ACE" w14:textId="75CA8E32" w:rsidR="004B31C6" w:rsidRPr="004D60F4" w:rsidRDefault="00D251DF" w:rsidP="004B31C6">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b/>
          <w:bCs/>
          <w:color w:val="FF0000"/>
        </w:rPr>
      </w:pPr>
      <w:r w:rsidRPr="004D60F4">
        <w:rPr>
          <w:rFonts w:ascii="Times New Roman" w:hAnsi="Times New Roman"/>
        </w:rPr>
        <w:t xml:space="preserve">Prestatorul </w:t>
      </w:r>
      <w:r w:rsidR="004D60F4" w:rsidRPr="004D60F4">
        <w:rPr>
          <w:rFonts w:ascii="Times New Roman" w:hAnsi="Times New Roman"/>
          <w:color w:val="000000"/>
        </w:rPr>
        <w:t>se obligă să presteze serviciile la standardele din oferta tehnico/financiară, anexă</w:t>
      </w:r>
      <w:r w:rsidR="004D60F4" w:rsidRPr="004D60F4">
        <w:rPr>
          <w:rFonts w:ascii="Times New Roman" w:hAnsi="Times New Roman"/>
          <w:b/>
          <w:bCs/>
          <w:color w:val="000000"/>
        </w:rPr>
        <w:t xml:space="preserve"> </w:t>
      </w:r>
      <w:r w:rsidR="004D60F4" w:rsidRPr="004D60F4">
        <w:rPr>
          <w:rFonts w:ascii="Times New Roman" w:hAnsi="Times New Roman"/>
          <w:color w:val="000000"/>
        </w:rPr>
        <w:t>la contract.</w:t>
      </w:r>
    </w:p>
    <w:p w14:paraId="02000163" w14:textId="428006BD" w:rsidR="004D60F4" w:rsidRPr="004D60F4" w:rsidRDefault="001970CB" w:rsidP="004D60F4">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b/>
          <w:bCs/>
        </w:rPr>
      </w:pPr>
      <w:r w:rsidRPr="008B2509">
        <w:rPr>
          <w:rFonts w:ascii="Times New Roman" w:hAnsi="Times New Roman"/>
        </w:rPr>
        <w:t>Prestatorul</w:t>
      </w:r>
      <w:r w:rsidR="004B31C6" w:rsidRPr="008B2509">
        <w:rPr>
          <w:rFonts w:ascii="Times New Roman" w:hAnsi="Times New Roman"/>
        </w:rPr>
        <w:t xml:space="preserve"> se obligă să </w:t>
      </w:r>
      <w:r w:rsidRPr="008B2509">
        <w:rPr>
          <w:rFonts w:ascii="Times New Roman" w:hAnsi="Times New Roman"/>
        </w:rPr>
        <w:t>presteze serviciile</w:t>
      </w:r>
      <w:r w:rsidR="004B31C6" w:rsidRPr="008B2509">
        <w:rPr>
          <w:rFonts w:ascii="Times New Roman" w:hAnsi="Times New Roman"/>
        </w:rPr>
        <w:t xml:space="preserve"> </w:t>
      </w:r>
      <w:r w:rsidR="00B65F47">
        <w:rPr>
          <w:rFonts w:ascii="Times New Roman" w:hAnsi="Times New Roman"/>
        </w:rPr>
        <w:t>î</w:t>
      </w:r>
      <w:r w:rsidR="004B31C6" w:rsidRPr="008B2509">
        <w:rPr>
          <w:rFonts w:ascii="Times New Roman" w:hAnsi="Times New Roman"/>
        </w:rPr>
        <w:t xml:space="preserve">n </w:t>
      </w:r>
      <w:r w:rsidR="00C97B56" w:rsidRPr="008B2509">
        <w:rPr>
          <w:rFonts w:ascii="Times New Roman" w:hAnsi="Times New Roman"/>
        </w:rPr>
        <w:t>termen</w:t>
      </w:r>
      <w:r w:rsidRPr="008B2509">
        <w:rPr>
          <w:rFonts w:ascii="Times New Roman" w:hAnsi="Times New Roman"/>
        </w:rPr>
        <w:t>ele</w:t>
      </w:r>
      <w:r w:rsidR="00C97B56" w:rsidRPr="008B2509">
        <w:rPr>
          <w:rFonts w:ascii="Times New Roman" w:hAnsi="Times New Roman"/>
        </w:rPr>
        <w:t xml:space="preserve"> agreat</w:t>
      </w:r>
      <w:r w:rsidRPr="008B2509">
        <w:rPr>
          <w:rFonts w:ascii="Times New Roman" w:hAnsi="Times New Roman"/>
        </w:rPr>
        <w:t>e</w:t>
      </w:r>
      <w:r w:rsidR="004B31C6" w:rsidRPr="008B2509">
        <w:rPr>
          <w:rFonts w:ascii="Times New Roman" w:hAnsi="Times New Roman"/>
        </w:rPr>
        <w:t xml:space="preserve"> </w:t>
      </w:r>
      <w:r w:rsidRPr="008B2509">
        <w:rPr>
          <w:rFonts w:ascii="Times New Roman" w:hAnsi="Times New Roman"/>
        </w:rPr>
        <w:t>la</w:t>
      </w:r>
      <w:r w:rsidR="004B31C6" w:rsidRPr="008B2509">
        <w:rPr>
          <w:rFonts w:ascii="Times New Roman" w:hAnsi="Times New Roman"/>
        </w:rPr>
        <w:t xml:space="preserve"> data semnării contractului, în conformitate cu prevederile prezentului contract.</w:t>
      </w:r>
      <w:r w:rsidR="00816FEE" w:rsidRPr="008B2509">
        <w:rPr>
          <w:rFonts w:ascii="Times New Roman" w:hAnsi="Times New Roman"/>
        </w:rPr>
        <w:t xml:space="preserve"> Prestatorul are obligaţia de a începe prestarea serviciilor în timpul cel mai scurt posibil de la semnarea contractului.</w:t>
      </w:r>
      <w:r w:rsidR="006713B7" w:rsidRPr="008B2509">
        <w:rPr>
          <w:rFonts w:ascii="Times New Roman" w:hAnsi="Times New Roman"/>
          <w:b/>
          <w:bCs/>
          <w:color w:val="FF0000"/>
        </w:rPr>
        <w:t xml:space="preserve"> </w:t>
      </w:r>
    </w:p>
    <w:p w14:paraId="712482A7" w14:textId="77777777" w:rsidR="004D60F4" w:rsidRPr="004D60F4" w:rsidRDefault="00CD7F22" w:rsidP="004D60F4">
      <w:pPr>
        <w:pStyle w:val="ListParagraph"/>
        <w:numPr>
          <w:ilvl w:val="0"/>
          <w:numId w:val="19"/>
        </w:numPr>
        <w:tabs>
          <w:tab w:val="left" w:pos="1080"/>
        </w:tabs>
        <w:autoSpaceDE w:val="0"/>
        <w:adjustRightInd w:val="0"/>
        <w:spacing w:after="0" w:line="240" w:lineRule="auto"/>
        <w:ind w:left="990" w:hanging="270"/>
        <w:jc w:val="both"/>
        <w:rPr>
          <w:rFonts w:ascii="Times New Roman" w:hAnsi="Times New Roman"/>
          <w:b/>
          <w:bCs/>
        </w:rPr>
      </w:pPr>
      <w:r w:rsidRPr="004D60F4">
        <w:rPr>
          <w:rFonts w:ascii="Times New Roman" w:hAnsi="Times New Roman"/>
          <w:b/>
          <w:bCs/>
          <w:color w:val="FF0000"/>
          <w:highlight w:val="white"/>
        </w:rPr>
        <w:t>Obligaţii cu privire la spaţiile de cazare:</w:t>
      </w:r>
    </w:p>
    <w:p w14:paraId="549D7EC9" w14:textId="77777777" w:rsidR="000358FF" w:rsidRDefault="004D60F4" w:rsidP="000358FF">
      <w:pPr>
        <w:pStyle w:val="ListParagraph"/>
        <w:tabs>
          <w:tab w:val="left" w:pos="1080"/>
        </w:tabs>
        <w:autoSpaceDE w:val="0"/>
        <w:adjustRightInd w:val="0"/>
        <w:spacing w:after="0" w:line="240" w:lineRule="auto"/>
        <w:ind w:left="990"/>
        <w:jc w:val="both"/>
        <w:rPr>
          <w:rFonts w:ascii="Times New Roman" w:hAnsi="Times New Roman"/>
          <w:color w:val="FF0000"/>
        </w:rPr>
      </w:pPr>
      <w:r>
        <w:rPr>
          <w:rFonts w:ascii="Times New Roman" w:hAnsi="Times New Roman"/>
          <w:b/>
          <w:bCs/>
          <w:color w:val="FF0000"/>
        </w:rPr>
        <w:t>-</w:t>
      </w:r>
      <w:r w:rsidR="00CD7F22" w:rsidRPr="004D60F4">
        <w:rPr>
          <w:rFonts w:ascii="Times New Roman" w:hAnsi="Times New Roman"/>
          <w:color w:val="FF0000"/>
          <w:lang w:val="it-IT"/>
        </w:rPr>
        <w:t>s</w:t>
      </w:r>
      <w:r w:rsidR="00CD7F22" w:rsidRPr="004D60F4">
        <w:rPr>
          <w:rFonts w:ascii="Times New Roman" w:hAnsi="Times New Roman"/>
          <w:color w:val="FF0000"/>
        </w:rPr>
        <w:t xml:space="preserve">ă predea locatarului bunurile imobile închiriate, terenuri și clădiri, libere de sarcini, la termenul convenit de părţi. Predarea imobilelor se va face pe baza unui proces-verbal de predare, respectiv </w:t>
      </w:r>
      <w:r w:rsidR="00CD7F22" w:rsidRPr="004D60F4">
        <w:rPr>
          <w:rFonts w:ascii="Times New Roman" w:hAnsi="Times New Roman"/>
          <w:color w:val="FF0000"/>
        </w:rPr>
        <w:lastRenderedPageBreak/>
        <w:t>primire, însoțit de anexa cu bunurile care se predau, întocmite în două exemplare, care, după ce vor fi semnate, vor face parte integrantă din prezentul contract.</w:t>
      </w:r>
    </w:p>
    <w:p w14:paraId="16921E00" w14:textId="77777777" w:rsidR="000358FF" w:rsidRDefault="0075601E" w:rsidP="000358FF">
      <w:pPr>
        <w:pStyle w:val="ListParagraph"/>
        <w:tabs>
          <w:tab w:val="left" w:pos="1080"/>
        </w:tabs>
        <w:autoSpaceDE w:val="0"/>
        <w:adjustRightInd w:val="0"/>
        <w:spacing w:after="0" w:line="240" w:lineRule="auto"/>
        <w:ind w:left="990"/>
        <w:jc w:val="both"/>
        <w:rPr>
          <w:rFonts w:ascii="Times New Roman" w:hAnsi="Times New Roman"/>
          <w:color w:val="FF0000"/>
        </w:rPr>
      </w:pPr>
      <w:r w:rsidRPr="005B48D3">
        <w:rPr>
          <w:rFonts w:ascii="Times New Roman" w:hAnsi="Times New Roman"/>
          <w:color w:val="FF0000"/>
        </w:rPr>
        <w:t>-</w:t>
      </w:r>
      <w:r w:rsidR="00CD7F22" w:rsidRPr="005B48D3">
        <w:rPr>
          <w:rFonts w:ascii="Times New Roman" w:hAnsi="Times New Roman"/>
          <w:color w:val="FF0000"/>
        </w:rPr>
        <w:t>să asigure locatarului liniștita și utila folosință a bunului pe tot timpul locațiunii.</w:t>
      </w:r>
    </w:p>
    <w:p w14:paraId="03B828B6" w14:textId="1624A31C" w:rsidR="00CD7F22" w:rsidRPr="000358FF" w:rsidRDefault="0075601E" w:rsidP="000358FF">
      <w:pPr>
        <w:pStyle w:val="ListParagraph"/>
        <w:tabs>
          <w:tab w:val="left" w:pos="1080"/>
        </w:tabs>
        <w:autoSpaceDE w:val="0"/>
        <w:adjustRightInd w:val="0"/>
        <w:spacing w:after="0" w:line="240" w:lineRule="auto"/>
        <w:ind w:left="990"/>
        <w:jc w:val="both"/>
        <w:rPr>
          <w:rFonts w:ascii="Times New Roman" w:hAnsi="Times New Roman"/>
          <w:b/>
          <w:bCs/>
        </w:rPr>
      </w:pPr>
      <w:r w:rsidRPr="005B48D3">
        <w:rPr>
          <w:rFonts w:ascii="Times New Roman" w:hAnsi="Times New Roman"/>
          <w:color w:val="FF0000"/>
        </w:rPr>
        <w:t>-</w:t>
      </w:r>
      <w:r w:rsidR="00CD7F22" w:rsidRPr="005B48D3">
        <w:rPr>
          <w:rFonts w:ascii="Times New Roman" w:hAnsi="Times New Roman"/>
          <w:color w:val="FF0000"/>
        </w:rPr>
        <w:t>să achite contravaloarea utilităților consumate, pentru imobilele închiriate, până la data închirierii</w:t>
      </w:r>
      <w:r w:rsidR="00CD7F22">
        <w:rPr>
          <w:rFonts w:ascii="Times New Roman" w:hAnsi="Times New Roman"/>
        </w:rPr>
        <w:t xml:space="preserve">. </w:t>
      </w:r>
    </w:p>
    <w:p w14:paraId="5FF97A44" w14:textId="77777777" w:rsidR="00525E99" w:rsidRPr="00F84A87" w:rsidRDefault="00525E99" w:rsidP="00AA50CD">
      <w:pPr>
        <w:pStyle w:val="NoSpacing"/>
        <w:rPr>
          <w:rFonts w:ascii="Times New Roman" w:hAnsi="Times New Roman" w:cs="Times New Roman"/>
          <w:lang w:val="ro-RO"/>
        </w:rPr>
      </w:pPr>
    </w:p>
    <w:p w14:paraId="6C8E4955" w14:textId="7705B855" w:rsidR="00FE5B06" w:rsidRPr="00F84A87" w:rsidRDefault="00FE5B06" w:rsidP="00FE5B06">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Obligaţiile principale ale achizitorului</w:t>
      </w:r>
    </w:p>
    <w:p w14:paraId="717135DA" w14:textId="57D2E19E" w:rsidR="00AE05AA" w:rsidRPr="00F84A87" w:rsidRDefault="00AE05AA" w:rsidP="00956367">
      <w:pPr>
        <w:pStyle w:val="ListParagraph"/>
        <w:numPr>
          <w:ilvl w:val="0"/>
          <w:numId w:val="21"/>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Achizitorul se obligă să pună la dispoziţia prestatorului orice facilităţi şi/sau informaţii pe care acesta le-a cerut în oferta şi pe care le consideră necesare îndeplinirii contractului.</w:t>
      </w:r>
    </w:p>
    <w:p w14:paraId="08197535" w14:textId="030A92BA" w:rsidR="00FE5B06" w:rsidRPr="00F84A87" w:rsidRDefault="00FE5B06" w:rsidP="00FE5B06">
      <w:pPr>
        <w:pStyle w:val="ListParagraph"/>
        <w:numPr>
          <w:ilvl w:val="0"/>
          <w:numId w:val="21"/>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 xml:space="preserve">Achizitorul se obligă să plătească preţul </w:t>
      </w:r>
      <w:r w:rsidR="00871386" w:rsidRPr="00F84A87">
        <w:rPr>
          <w:rFonts w:ascii="Times New Roman" w:hAnsi="Times New Roman"/>
        </w:rPr>
        <w:t>serviciilor</w:t>
      </w:r>
      <w:r w:rsidRPr="00F84A87">
        <w:rPr>
          <w:rFonts w:ascii="Times New Roman" w:hAnsi="Times New Roman"/>
        </w:rPr>
        <w:t xml:space="preserve"> către </w:t>
      </w:r>
      <w:r w:rsidR="00871386" w:rsidRPr="00F84A87">
        <w:rPr>
          <w:rFonts w:ascii="Times New Roman" w:hAnsi="Times New Roman"/>
        </w:rPr>
        <w:t>prestator</w:t>
      </w:r>
      <w:r w:rsidRPr="00F84A87">
        <w:rPr>
          <w:rFonts w:ascii="Times New Roman" w:hAnsi="Times New Roman"/>
        </w:rPr>
        <w:t xml:space="preserve"> în termenul convenit, astfel: plata se va efectua in lei, după recepţia </w:t>
      </w:r>
      <w:r w:rsidR="001970CB" w:rsidRPr="00F84A87">
        <w:rPr>
          <w:rFonts w:ascii="Times New Roman" w:hAnsi="Times New Roman"/>
        </w:rPr>
        <w:t>serviciilor</w:t>
      </w:r>
      <w:r w:rsidRPr="00F84A87">
        <w:rPr>
          <w:rFonts w:ascii="Times New Roman" w:hAnsi="Times New Roman"/>
        </w:rPr>
        <w:t xml:space="preserve">, in termen </w:t>
      </w:r>
      <w:r w:rsidRPr="00EF2DBF">
        <w:rPr>
          <w:rFonts w:ascii="Times New Roman" w:hAnsi="Times New Roman"/>
          <w:strike/>
        </w:rPr>
        <w:t>maxim</w:t>
      </w:r>
      <w:r w:rsidRPr="00F84A87">
        <w:rPr>
          <w:rFonts w:ascii="Times New Roman" w:hAnsi="Times New Roman"/>
        </w:rPr>
        <w:t xml:space="preserve"> de</w:t>
      </w:r>
      <w:r w:rsidR="006713B7" w:rsidRPr="00F84A87">
        <w:rPr>
          <w:rFonts w:ascii="Times New Roman" w:hAnsi="Times New Roman"/>
        </w:rPr>
        <w:t xml:space="preserve"> maxim </w:t>
      </w:r>
      <w:r w:rsidR="00BC4A10">
        <w:rPr>
          <w:rFonts w:ascii="Times New Roman" w:hAnsi="Times New Roman"/>
        </w:rPr>
        <w:t>3</w:t>
      </w:r>
      <w:r w:rsidR="006713B7" w:rsidRPr="00F84A87">
        <w:rPr>
          <w:rFonts w:ascii="Times New Roman" w:hAnsi="Times New Roman"/>
        </w:rPr>
        <w:t>0 de zile</w:t>
      </w:r>
      <w:r w:rsidRPr="00F84A87">
        <w:rPr>
          <w:rFonts w:ascii="Times New Roman" w:hAnsi="Times New Roman"/>
        </w:rPr>
        <w:t xml:space="preserve"> </w:t>
      </w:r>
      <w:r w:rsidR="00956367" w:rsidRPr="00F84A87">
        <w:rPr>
          <w:rFonts w:ascii="Times New Roman" w:eastAsia="Arial Unicode MS" w:hAnsi="Times New Roman"/>
          <w:i/>
          <w:shd w:val="clear" w:color="auto" w:fill="D9D9D9" w:themeFill="background1" w:themeFillShade="D9"/>
        </w:rPr>
        <w:t>[număr zile în cifre]</w:t>
      </w:r>
      <w:r w:rsidR="00956367" w:rsidRPr="00F84A87">
        <w:rPr>
          <w:rFonts w:ascii="Times New Roman" w:eastAsia="Arial Unicode MS" w:hAnsi="Times New Roman"/>
          <w:shd w:val="clear" w:color="auto" w:fill="D9D9D9" w:themeFill="background1" w:themeFillShade="D9"/>
        </w:rPr>
        <w:t xml:space="preserve"> </w:t>
      </w:r>
      <w:r w:rsidRPr="00F84A87">
        <w:rPr>
          <w:rFonts w:ascii="Times New Roman" w:hAnsi="Times New Roman"/>
        </w:rPr>
        <w:t xml:space="preserve">zile de la data primirii facturii de catre achizitor. Plata se efectuează cu ordin de plată în contul de trezorerie al </w:t>
      </w:r>
      <w:r w:rsidR="001970CB" w:rsidRPr="00F84A87">
        <w:rPr>
          <w:rFonts w:ascii="Times New Roman" w:hAnsi="Times New Roman"/>
        </w:rPr>
        <w:t>prestatorului</w:t>
      </w:r>
      <w:r w:rsidRPr="00F84A87">
        <w:rPr>
          <w:rFonts w:ascii="Times New Roman" w:hAnsi="Times New Roman"/>
        </w:rPr>
        <w:t xml:space="preserve"> pe baza facturii</w:t>
      </w:r>
      <w:r w:rsidR="00BC4A10">
        <w:rPr>
          <w:rFonts w:ascii="Times New Roman" w:hAnsi="Times New Roman"/>
        </w:rPr>
        <w:t>.</w:t>
      </w:r>
    </w:p>
    <w:p w14:paraId="727939DE" w14:textId="77777777" w:rsidR="00BC4A10" w:rsidRPr="00BC4A10" w:rsidRDefault="00B60BDA" w:rsidP="00BC4A10">
      <w:pPr>
        <w:pStyle w:val="ListParagraph"/>
        <w:numPr>
          <w:ilvl w:val="0"/>
          <w:numId w:val="21"/>
        </w:numPr>
        <w:tabs>
          <w:tab w:val="left" w:pos="1080"/>
        </w:tabs>
        <w:autoSpaceDE w:val="0"/>
        <w:adjustRightInd w:val="0"/>
        <w:spacing w:after="0" w:line="240" w:lineRule="auto"/>
        <w:ind w:left="1080"/>
        <w:jc w:val="both"/>
        <w:rPr>
          <w:rFonts w:ascii="Times New Roman" w:hAnsi="Times New Roman"/>
        </w:rPr>
      </w:pPr>
      <w:r w:rsidRPr="00BC4A10">
        <w:rPr>
          <w:rFonts w:ascii="Times New Roman" w:hAnsi="Times New Roman"/>
          <w:b/>
          <w:bCs/>
          <w:color w:val="FF0000"/>
          <w:highlight w:val="white"/>
        </w:rPr>
        <w:t>Obligaţii cu privire la spaţiile inchiriate:</w:t>
      </w:r>
    </w:p>
    <w:p w14:paraId="5C7D6744" w14:textId="4CDA5B69" w:rsidR="00BC4A10" w:rsidRDefault="00B60BDA" w:rsidP="00BC4A10">
      <w:pPr>
        <w:pStyle w:val="ListParagraph"/>
        <w:tabs>
          <w:tab w:val="left" w:pos="1080"/>
        </w:tabs>
        <w:autoSpaceDE w:val="0"/>
        <w:adjustRightInd w:val="0"/>
        <w:spacing w:after="0" w:line="240" w:lineRule="auto"/>
        <w:ind w:left="1080"/>
        <w:jc w:val="both"/>
        <w:rPr>
          <w:rFonts w:ascii="Times New Roman" w:hAnsi="Times New Roman"/>
          <w:color w:val="FF0000"/>
          <w:highlight w:val="white"/>
        </w:rPr>
      </w:pPr>
      <w:r w:rsidRPr="00BC4A10">
        <w:rPr>
          <w:rFonts w:ascii="Times New Roman" w:hAnsi="Times New Roman"/>
          <w:color w:val="FF0000"/>
          <w:highlight w:val="white"/>
        </w:rPr>
        <w:t xml:space="preserve">-să plătească preţul negociat către proprietarul spaţiilor inchiriate în termen de </w:t>
      </w:r>
      <w:r w:rsidR="00BC4A10">
        <w:rPr>
          <w:rFonts w:ascii="Times New Roman" w:hAnsi="Times New Roman"/>
          <w:color w:val="FF0000"/>
          <w:highlight w:val="white"/>
        </w:rPr>
        <w:t>3</w:t>
      </w:r>
      <w:r w:rsidRPr="00BC4A10">
        <w:rPr>
          <w:rFonts w:ascii="Times New Roman" w:hAnsi="Times New Roman"/>
          <w:color w:val="FF0000"/>
          <w:highlight w:val="white"/>
        </w:rPr>
        <w:t xml:space="preserve">0 zile de la primirea facturii lunare de către acesta. </w:t>
      </w:r>
    </w:p>
    <w:p w14:paraId="1916C76D" w14:textId="77777777" w:rsidR="00BC4A10" w:rsidRDefault="00B60BDA" w:rsidP="00BC4A10">
      <w:pPr>
        <w:pStyle w:val="ListParagraph"/>
        <w:tabs>
          <w:tab w:val="left" w:pos="1080"/>
        </w:tabs>
        <w:autoSpaceDE w:val="0"/>
        <w:adjustRightInd w:val="0"/>
        <w:spacing w:after="0" w:line="240" w:lineRule="auto"/>
        <w:ind w:left="1080"/>
        <w:jc w:val="both"/>
        <w:rPr>
          <w:rFonts w:ascii="Times New Roman" w:hAnsi="Times New Roman"/>
          <w:color w:val="FF0000"/>
          <w:highlight w:val="white"/>
        </w:rPr>
      </w:pPr>
      <w:r w:rsidRPr="00B60BDA">
        <w:rPr>
          <w:rFonts w:ascii="Times New Roman" w:hAnsi="Times New Roman"/>
          <w:color w:val="FF0000"/>
          <w:highlight w:val="white"/>
        </w:rPr>
        <w:t>-să primească spaţiul închiriat la termenul convenit de părţi. Predarea spaţiului închiriat se va face pe baza unui proces-verbal de predare, respectiv primire intocmit în două exemplare, care după ce va fi semnat va face parte integrantă din prezentul contract.</w:t>
      </w:r>
    </w:p>
    <w:p w14:paraId="4406B2AD" w14:textId="77777777" w:rsidR="00BC4A10" w:rsidRDefault="00B60BDA" w:rsidP="00BC4A10">
      <w:pPr>
        <w:pStyle w:val="ListParagraph"/>
        <w:tabs>
          <w:tab w:val="left" w:pos="1080"/>
        </w:tabs>
        <w:autoSpaceDE w:val="0"/>
        <w:adjustRightInd w:val="0"/>
        <w:spacing w:after="0" w:line="240" w:lineRule="auto"/>
        <w:ind w:left="1080"/>
        <w:jc w:val="both"/>
        <w:rPr>
          <w:rFonts w:ascii="Times New Roman" w:hAnsi="Times New Roman"/>
          <w:color w:val="FF0000"/>
        </w:rPr>
      </w:pPr>
      <w:r w:rsidRPr="00B60BDA">
        <w:rPr>
          <w:rFonts w:ascii="Times New Roman" w:hAnsi="Times New Roman"/>
          <w:color w:val="FF0000"/>
          <w:highlight w:val="white"/>
        </w:rPr>
        <w:t>-să folosească spaţiul în locaţie potrivit destinaţiei şi ca un bun proprietar.</w:t>
      </w:r>
    </w:p>
    <w:p w14:paraId="293AD562" w14:textId="4F71EE19" w:rsidR="00BC4A10" w:rsidRDefault="00B60BDA" w:rsidP="00BC4A10">
      <w:pPr>
        <w:pStyle w:val="ListParagraph"/>
        <w:tabs>
          <w:tab w:val="left" w:pos="1080"/>
        </w:tabs>
        <w:autoSpaceDE w:val="0"/>
        <w:adjustRightInd w:val="0"/>
        <w:spacing w:after="0" w:line="240" w:lineRule="auto"/>
        <w:ind w:left="1080"/>
        <w:jc w:val="both"/>
        <w:rPr>
          <w:rFonts w:ascii="Times New Roman" w:hAnsi="Times New Roman"/>
          <w:color w:val="FF0000"/>
          <w:sz w:val="24"/>
          <w:szCs w:val="24"/>
        </w:rPr>
      </w:pPr>
      <w:r w:rsidRPr="00B60BDA">
        <w:rPr>
          <w:rFonts w:ascii="Times New Roman" w:hAnsi="Times New Roman"/>
          <w:color w:val="FF0000"/>
        </w:rPr>
        <w:t xml:space="preserve">-să asigure pe cheltuiala sa execuţia operativă a lucrărilor de întreţinere şi reparaţii necesare pentru utilizarea spaţiilor cu destinaţia </w:t>
      </w:r>
      <w:r w:rsidRPr="00B60BDA">
        <w:rPr>
          <w:rFonts w:ascii="Times New Roman" w:hAnsi="Times New Roman"/>
          <w:color w:val="FF0000"/>
          <w:sz w:val="24"/>
          <w:szCs w:val="24"/>
        </w:rPr>
        <w:t>activitatilor didactice si de cercetare</w:t>
      </w:r>
      <w:r w:rsidR="00EF2DBF">
        <w:rPr>
          <w:rFonts w:ascii="Times New Roman" w:hAnsi="Times New Roman"/>
          <w:color w:val="FF0000"/>
          <w:sz w:val="24"/>
          <w:szCs w:val="24"/>
        </w:rPr>
        <w:t>,</w:t>
      </w:r>
    </w:p>
    <w:p w14:paraId="6CF7A16D" w14:textId="77777777" w:rsidR="00BC4A10" w:rsidRDefault="00B60BDA" w:rsidP="00BC4A10">
      <w:pPr>
        <w:pStyle w:val="ListParagraph"/>
        <w:tabs>
          <w:tab w:val="left" w:pos="1080"/>
        </w:tabs>
        <w:autoSpaceDE w:val="0"/>
        <w:adjustRightInd w:val="0"/>
        <w:spacing w:after="0" w:line="240" w:lineRule="auto"/>
        <w:ind w:left="1080"/>
        <w:jc w:val="both"/>
        <w:rPr>
          <w:rFonts w:ascii="Times New Roman" w:hAnsi="Times New Roman"/>
          <w:color w:val="FF0000"/>
        </w:rPr>
      </w:pPr>
      <w:r w:rsidRPr="00B60BDA">
        <w:rPr>
          <w:rFonts w:ascii="Times New Roman" w:hAnsi="Times New Roman"/>
          <w:color w:val="FF0000"/>
        </w:rPr>
        <w:t>-să asigure permanent efectuarea curăţeniei în spaţiile de folosinţă comună.</w:t>
      </w:r>
    </w:p>
    <w:p w14:paraId="1BDF89E9" w14:textId="67B4AD52" w:rsidR="00C60B59" w:rsidRDefault="00BC4A10" w:rsidP="000358FF">
      <w:pPr>
        <w:pStyle w:val="ListParagraph"/>
        <w:tabs>
          <w:tab w:val="left" w:pos="1080"/>
        </w:tabs>
        <w:autoSpaceDE w:val="0"/>
        <w:adjustRightInd w:val="0"/>
        <w:spacing w:after="0" w:line="240" w:lineRule="auto"/>
        <w:ind w:left="1080"/>
        <w:jc w:val="both"/>
        <w:rPr>
          <w:rFonts w:ascii="Times New Roman" w:hAnsi="Times New Roman"/>
          <w:color w:val="FF0000"/>
        </w:rPr>
      </w:pPr>
      <w:r>
        <w:rPr>
          <w:rFonts w:ascii="Times New Roman" w:hAnsi="Times New Roman"/>
          <w:color w:val="FF0000"/>
        </w:rPr>
        <w:t>-să</w:t>
      </w:r>
      <w:r w:rsidR="00B60BDA" w:rsidRPr="00B60BDA">
        <w:rPr>
          <w:rFonts w:ascii="Times New Roman" w:hAnsi="Times New Roman"/>
          <w:color w:val="FF0000"/>
        </w:rPr>
        <w:t xml:space="preserve"> achite c</w:t>
      </w:r>
      <w:r w:rsidR="00326DBF">
        <w:rPr>
          <w:rFonts w:ascii="Times New Roman" w:hAnsi="Times New Roman"/>
          <w:color w:val="FF0000"/>
        </w:rPr>
        <w:t>/</w:t>
      </w:r>
      <w:r w:rsidR="00B60BDA" w:rsidRPr="00B60BDA">
        <w:rPr>
          <w:rFonts w:ascii="Times New Roman" w:hAnsi="Times New Roman"/>
          <w:color w:val="FF0000"/>
        </w:rPr>
        <w:t>valoarea utilitatilor;</w:t>
      </w:r>
      <w:r w:rsidR="00EF2DBF">
        <w:rPr>
          <w:rFonts w:ascii="Times New Roman" w:hAnsi="Times New Roman"/>
          <w:color w:val="FF0000"/>
        </w:rPr>
        <w:t xml:space="preserve"> </w:t>
      </w:r>
    </w:p>
    <w:p w14:paraId="1D470289" w14:textId="14DA0078" w:rsidR="00BC4A10" w:rsidRPr="00EF2DBF" w:rsidRDefault="00EF2DBF" w:rsidP="00EF2DBF">
      <w:pPr>
        <w:pStyle w:val="ListParagraph"/>
        <w:tabs>
          <w:tab w:val="left" w:pos="1080"/>
        </w:tabs>
        <w:autoSpaceDE w:val="0"/>
        <w:adjustRightInd w:val="0"/>
        <w:ind w:left="1080"/>
        <w:jc w:val="both"/>
        <w:rPr>
          <w:rFonts w:ascii="Times New Roman" w:hAnsi="Times New Roman"/>
          <w:color w:val="EE0000"/>
          <w:lang w:val="en-US"/>
        </w:rPr>
      </w:pPr>
      <w:r w:rsidRPr="00326DBF">
        <w:rPr>
          <w:rFonts w:ascii="Times New Roman" w:hAnsi="Times New Roman"/>
          <w:color w:val="EE0000"/>
          <w:lang w:val="en-US"/>
        </w:rPr>
        <w:t xml:space="preserve">- </w:t>
      </w:r>
      <w:proofErr w:type="spellStart"/>
      <w:r w:rsidRPr="00326DBF">
        <w:rPr>
          <w:rFonts w:ascii="Times New Roman" w:hAnsi="Times New Roman"/>
          <w:color w:val="EE0000"/>
          <w:lang w:val="en-US"/>
        </w:rPr>
        <w:t>să</w:t>
      </w:r>
      <w:proofErr w:type="spellEnd"/>
      <w:r w:rsidRPr="00326DBF">
        <w:rPr>
          <w:rFonts w:ascii="Times New Roman" w:hAnsi="Times New Roman"/>
          <w:color w:val="EE0000"/>
          <w:lang w:val="en-US"/>
        </w:rPr>
        <w:t xml:space="preserve"> </w:t>
      </w:r>
      <w:proofErr w:type="spellStart"/>
      <w:r w:rsidRPr="00326DBF">
        <w:rPr>
          <w:rFonts w:ascii="Times New Roman" w:hAnsi="Times New Roman"/>
          <w:color w:val="EE0000"/>
          <w:lang w:val="en-US"/>
        </w:rPr>
        <w:t>restituie</w:t>
      </w:r>
      <w:proofErr w:type="spellEnd"/>
      <w:r w:rsidRPr="00326DBF">
        <w:rPr>
          <w:rFonts w:ascii="Times New Roman" w:hAnsi="Times New Roman"/>
          <w:color w:val="EE0000"/>
          <w:lang w:val="en-US"/>
        </w:rPr>
        <w:t xml:space="preserve"> </w:t>
      </w:r>
      <w:proofErr w:type="spellStart"/>
      <w:r w:rsidRPr="00326DBF">
        <w:rPr>
          <w:rFonts w:ascii="Times New Roman" w:hAnsi="Times New Roman"/>
          <w:color w:val="EE0000"/>
          <w:lang w:val="en-US"/>
        </w:rPr>
        <w:t>bunul</w:t>
      </w:r>
      <w:proofErr w:type="spellEnd"/>
      <w:r w:rsidRPr="00326DBF">
        <w:rPr>
          <w:rFonts w:ascii="Times New Roman" w:hAnsi="Times New Roman"/>
          <w:color w:val="EE0000"/>
          <w:lang w:val="en-US"/>
        </w:rPr>
        <w:t xml:space="preserve"> la </w:t>
      </w:r>
      <w:proofErr w:type="spellStart"/>
      <w:r w:rsidRPr="00326DBF">
        <w:rPr>
          <w:rFonts w:ascii="Times New Roman" w:hAnsi="Times New Roman"/>
          <w:color w:val="EE0000"/>
          <w:lang w:val="en-US"/>
        </w:rPr>
        <w:t>încetarea</w:t>
      </w:r>
      <w:proofErr w:type="spellEnd"/>
      <w:r w:rsidRPr="00326DBF">
        <w:rPr>
          <w:rFonts w:ascii="Times New Roman" w:hAnsi="Times New Roman"/>
          <w:color w:val="EE0000"/>
          <w:lang w:val="en-US"/>
        </w:rPr>
        <w:t xml:space="preserve">, din </w:t>
      </w:r>
      <w:proofErr w:type="spellStart"/>
      <w:r w:rsidRPr="00326DBF">
        <w:rPr>
          <w:rFonts w:ascii="Times New Roman" w:hAnsi="Times New Roman"/>
          <w:color w:val="EE0000"/>
          <w:lang w:val="en-US"/>
        </w:rPr>
        <w:t>orice</w:t>
      </w:r>
      <w:proofErr w:type="spellEnd"/>
      <w:r w:rsidRPr="00326DBF">
        <w:rPr>
          <w:rFonts w:ascii="Times New Roman" w:hAnsi="Times New Roman"/>
          <w:color w:val="EE0000"/>
          <w:lang w:val="en-US"/>
        </w:rPr>
        <w:t xml:space="preserve"> </w:t>
      </w:r>
      <w:proofErr w:type="spellStart"/>
      <w:r w:rsidRPr="00326DBF">
        <w:rPr>
          <w:rFonts w:ascii="Times New Roman" w:hAnsi="Times New Roman"/>
          <w:color w:val="EE0000"/>
          <w:lang w:val="en-US"/>
        </w:rPr>
        <w:t>cauză</w:t>
      </w:r>
      <w:proofErr w:type="spellEnd"/>
      <w:r w:rsidRPr="00326DBF">
        <w:rPr>
          <w:rFonts w:ascii="Times New Roman" w:hAnsi="Times New Roman"/>
          <w:color w:val="EE0000"/>
          <w:lang w:val="en-US"/>
        </w:rPr>
        <w:t xml:space="preserve">, a </w:t>
      </w:r>
      <w:proofErr w:type="spellStart"/>
      <w:r w:rsidRPr="00326DBF">
        <w:rPr>
          <w:rFonts w:ascii="Times New Roman" w:hAnsi="Times New Roman"/>
          <w:color w:val="EE0000"/>
          <w:lang w:val="en-US"/>
        </w:rPr>
        <w:t>contractului</w:t>
      </w:r>
      <w:proofErr w:type="spellEnd"/>
      <w:r w:rsidRPr="00326DBF">
        <w:rPr>
          <w:rFonts w:ascii="Times New Roman" w:hAnsi="Times New Roman"/>
          <w:color w:val="EE0000"/>
          <w:lang w:val="en-US"/>
        </w:rPr>
        <w:t>.</w:t>
      </w:r>
    </w:p>
    <w:p w14:paraId="62F147DE" w14:textId="5F724267" w:rsidR="000A68F0" w:rsidRPr="00F84A87" w:rsidRDefault="000A68F0"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Sancţiuni pentru neîndeplinirea culpabilă a obligaţiilor</w:t>
      </w:r>
    </w:p>
    <w:p w14:paraId="404F4096" w14:textId="77777777" w:rsidR="000358FF" w:rsidRPr="000358FF" w:rsidRDefault="000A68F0" w:rsidP="003E024D">
      <w:pPr>
        <w:pStyle w:val="ListParagraph"/>
        <w:numPr>
          <w:ilvl w:val="0"/>
          <w:numId w:val="22"/>
        </w:numPr>
        <w:tabs>
          <w:tab w:val="left" w:pos="1080"/>
        </w:tabs>
        <w:autoSpaceDE w:val="0"/>
        <w:adjustRightInd w:val="0"/>
        <w:spacing w:after="0" w:line="240" w:lineRule="auto"/>
        <w:ind w:left="1080"/>
        <w:jc w:val="both"/>
        <w:rPr>
          <w:rFonts w:ascii="Times New Roman" w:hAnsi="Times New Roman"/>
        </w:rPr>
      </w:pPr>
      <w:bookmarkStart w:id="8" w:name="_Hlk202348103"/>
      <w:r w:rsidRPr="000358FF">
        <w:rPr>
          <w:rFonts w:ascii="Times New Roman" w:hAnsi="Times New Roman"/>
        </w:rPr>
        <w:t xml:space="preserve">În </w:t>
      </w:r>
      <w:r w:rsidR="000358FF" w:rsidRPr="000358FF">
        <w:rPr>
          <w:rFonts w:ascii="Times New Roman" w:hAnsi="Times New Roman"/>
          <w:color w:val="000000"/>
        </w:rPr>
        <w:t xml:space="preserve">cazul în care, din vina sa exclusivă, Prestatorul nu reuşeşte să-şi îndeplinească obligaţiile asumate prin contract, atunci achizitorul este îndreptăţit la daune interese conform articolului 1536 Cod Civil aprobat prin Legea 287/2009. </w:t>
      </w:r>
    </w:p>
    <w:p w14:paraId="2700C561" w14:textId="6E4CDA5D" w:rsidR="000A68F0" w:rsidRPr="000358FF" w:rsidRDefault="000A68F0" w:rsidP="003E024D">
      <w:pPr>
        <w:pStyle w:val="ListParagraph"/>
        <w:numPr>
          <w:ilvl w:val="0"/>
          <w:numId w:val="22"/>
        </w:numPr>
        <w:tabs>
          <w:tab w:val="left" w:pos="1080"/>
        </w:tabs>
        <w:autoSpaceDE w:val="0"/>
        <w:adjustRightInd w:val="0"/>
        <w:spacing w:after="0" w:line="240" w:lineRule="auto"/>
        <w:ind w:left="1080"/>
        <w:jc w:val="both"/>
        <w:rPr>
          <w:rFonts w:ascii="Times New Roman" w:hAnsi="Times New Roman"/>
        </w:rPr>
      </w:pPr>
      <w:r w:rsidRPr="000358FF">
        <w:rPr>
          <w:rFonts w:ascii="Times New Roman" w:hAnsi="Times New Roman"/>
        </w:rPr>
        <w:t xml:space="preserve">În </w:t>
      </w:r>
      <w:r w:rsidR="000358FF" w:rsidRPr="000358FF">
        <w:rPr>
          <w:rFonts w:ascii="Times New Roman" w:hAnsi="Times New Roman"/>
          <w:color w:val="000000"/>
        </w:rPr>
        <w:t>cazul în care achizitorul nu onorează facturile la expirarea perioadei convenite, atunci acesta are obligaţia de a plăti dobânda penalizatoare la nivelul dobânzii legale, conform Legii 72/2013.</w:t>
      </w:r>
    </w:p>
    <w:p w14:paraId="63A0EAC9" w14:textId="055B9309" w:rsidR="000A68F0" w:rsidRPr="000358FF" w:rsidRDefault="000358FF" w:rsidP="003E024D">
      <w:pPr>
        <w:pStyle w:val="ListParagraph"/>
        <w:numPr>
          <w:ilvl w:val="0"/>
          <w:numId w:val="22"/>
        </w:numPr>
        <w:tabs>
          <w:tab w:val="left" w:pos="1080"/>
        </w:tabs>
        <w:autoSpaceDE w:val="0"/>
        <w:adjustRightInd w:val="0"/>
        <w:spacing w:after="0" w:line="240" w:lineRule="auto"/>
        <w:ind w:left="1080"/>
        <w:jc w:val="both"/>
        <w:rPr>
          <w:rFonts w:ascii="Times New Roman" w:hAnsi="Times New Roman"/>
        </w:rPr>
      </w:pPr>
      <w:r w:rsidRPr="000358FF">
        <w:rPr>
          <w:rFonts w:ascii="Times New Roman" w:hAnsi="Times New Roman"/>
          <w:color w:val="000000"/>
        </w:rPr>
        <w:t>Nerespectarea obligaţiilor asumate prin prezentul contract de către una dintre părţi, în mod repetat, dă dreptul părţii lezate de a considera contractul de drept reziliat şi de a pretinde plata de daune-interese.</w:t>
      </w:r>
    </w:p>
    <w:p w14:paraId="430B4710" w14:textId="77777777" w:rsidR="00983081" w:rsidRDefault="000A68F0" w:rsidP="00983081">
      <w:pPr>
        <w:pStyle w:val="ListParagraph"/>
        <w:numPr>
          <w:ilvl w:val="0"/>
          <w:numId w:val="22"/>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 xml:space="preserve">Achizitorul îşi rezervă dreptul de a renunţa la contract, printr-o notificare scrisă adresată </w:t>
      </w:r>
      <w:r w:rsidR="00A67E88" w:rsidRPr="00F84A87">
        <w:rPr>
          <w:rFonts w:ascii="Times New Roman" w:hAnsi="Times New Roman"/>
        </w:rPr>
        <w:t>prestatorului</w:t>
      </w:r>
      <w:r w:rsidRPr="00F84A87">
        <w:rPr>
          <w:rFonts w:ascii="Times New Roman" w:hAnsi="Times New Roman"/>
        </w:rPr>
        <w:t xml:space="preserve">, fără nici o compensaţie, dacă acesta din urmă dă faliment, cu condiţia ca această anulare să nu prejudicieze sau să afecteze dreptul la acţiune sau despăgubire pentru </w:t>
      </w:r>
      <w:r w:rsidR="00A67E88" w:rsidRPr="00F84A87">
        <w:rPr>
          <w:rFonts w:ascii="Times New Roman" w:hAnsi="Times New Roman"/>
        </w:rPr>
        <w:t>prestator</w:t>
      </w:r>
      <w:r w:rsidRPr="00F84A87">
        <w:rPr>
          <w:rFonts w:ascii="Times New Roman" w:hAnsi="Times New Roman"/>
        </w:rPr>
        <w:t xml:space="preserve">. În acest caz, </w:t>
      </w:r>
      <w:r w:rsidR="00E9411A" w:rsidRPr="00F84A87">
        <w:rPr>
          <w:rFonts w:ascii="Times New Roman" w:hAnsi="Times New Roman"/>
        </w:rPr>
        <w:t>prestatorul</w:t>
      </w:r>
      <w:r w:rsidRPr="00F84A87">
        <w:rPr>
          <w:rFonts w:ascii="Times New Roman" w:hAnsi="Times New Roman"/>
        </w:rPr>
        <w:t xml:space="preserve"> are dreptul de a pretinde numai plata corespunzătoare pentru partea din contract îndeplinită până la data denunţării unilaterale a contractului.</w:t>
      </w:r>
    </w:p>
    <w:p w14:paraId="4A53A83D" w14:textId="405CCC02" w:rsidR="000A68F0" w:rsidRPr="00983081" w:rsidRDefault="004B1849" w:rsidP="00983081">
      <w:pPr>
        <w:pStyle w:val="ListParagraph"/>
        <w:numPr>
          <w:ilvl w:val="0"/>
          <w:numId w:val="22"/>
        </w:numPr>
        <w:tabs>
          <w:tab w:val="left" w:pos="1080"/>
        </w:tabs>
        <w:autoSpaceDE w:val="0"/>
        <w:adjustRightInd w:val="0"/>
        <w:spacing w:after="0" w:line="240" w:lineRule="auto"/>
        <w:ind w:left="1080"/>
        <w:jc w:val="both"/>
        <w:rPr>
          <w:rFonts w:ascii="Times New Roman" w:hAnsi="Times New Roman"/>
        </w:rPr>
      </w:pPr>
      <w:r w:rsidRPr="00983081">
        <w:rPr>
          <w:rFonts w:ascii="Times New Roman" w:hAnsi="Times New Roman"/>
          <w:color w:val="FF0000"/>
          <w:highlight w:val="white"/>
        </w:rPr>
        <w:t xml:space="preserve">În situaţia în care din motive imputabile proprietarului spaţiilor, pe parcursul anului universitar, acesta nu poate asigura spatiile in vederea desfasurarii activitatilor didactice pentru  studenţi, în condiţiile agreate prin prezentul contract, atunci se obligă să pună la dispoziţia Universităţii „Stefan cel Mare” din Suceava alte spaţii pentru desfasurarea activitatii didactice, în aceleaşi condiţii de calitate ca cele convenite prin prezentul contract, pentru a nu fi afectat procesul didactic. În acest caz, eventuala diferenţă de tarife pentru cazare va fi suportată integral de către </w:t>
      </w:r>
      <w:r w:rsidRPr="00983081">
        <w:rPr>
          <w:rFonts w:ascii="Times New Roman" w:hAnsi="Times New Roman"/>
          <w:b/>
          <w:bCs/>
          <w:color w:val="FF0000"/>
          <w:highlight w:val="white"/>
        </w:rPr>
        <w:t>proprietarul spaţiilor - locator</w:t>
      </w:r>
      <w:r w:rsidRPr="00983081">
        <w:rPr>
          <w:rFonts w:ascii="Times New Roman" w:hAnsi="Times New Roman"/>
          <w:color w:val="FF0000"/>
          <w:highlight w:val="white"/>
        </w:rPr>
        <w:t>.</w:t>
      </w:r>
    </w:p>
    <w:bookmarkEnd w:id="8"/>
    <w:p w14:paraId="2180AF2A" w14:textId="77777777" w:rsidR="00983081" w:rsidRPr="00983081" w:rsidRDefault="00983081" w:rsidP="00983081">
      <w:pPr>
        <w:pStyle w:val="ListParagraph"/>
        <w:tabs>
          <w:tab w:val="left" w:pos="1080"/>
        </w:tabs>
        <w:autoSpaceDE w:val="0"/>
        <w:adjustRightInd w:val="0"/>
        <w:spacing w:after="0" w:line="240" w:lineRule="auto"/>
        <w:ind w:left="1080"/>
        <w:jc w:val="both"/>
        <w:rPr>
          <w:rFonts w:ascii="Times New Roman" w:hAnsi="Times New Roman"/>
        </w:rPr>
      </w:pPr>
    </w:p>
    <w:p w14:paraId="657D99FD" w14:textId="7010F2BD" w:rsidR="005107C7" w:rsidRPr="00F84A87" w:rsidRDefault="005107C7"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Recepţi</w:t>
      </w:r>
      <w:r w:rsidR="00DB6E31" w:rsidRPr="00F84A87">
        <w:rPr>
          <w:b/>
          <w:sz w:val="22"/>
          <w:szCs w:val="22"/>
          <w:lang w:val="ro-RO"/>
        </w:rPr>
        <w:t>a serviciilor</w:t>
      </w:r>
    </w:p>
    <w:p w14:paraId="6AB76DB8" w14:textId="4EF2824E" w:rsidR="005107C7" w:rsidRPr="00F84A87" w:rsidRDefault="00E9411A" w:rsidP="005107C7">
      <w:pPr>
        <w:pStyle w:val="ListParagraph"/>
        <w:numPr>
          <w:ilvl w:val="0"/>
          <w:numId w:val="23"/>
        </w:numPr>
        <w:autoSpaceDE w:val="0"/>
        <w:adjustRightInd w:val="0"/>
        <w:spacing w:after="0" w:line="240" w:lineRule="auto"/>
        <w:ind w:left="1080"/>
        <w:jc w:val="both"/>
        <w:rPr>
          <w:rFonts w:ascii="Times New Roman" w:hAnsi="Times New Roman"/>
        </w:rPr>
      </w:pPr>
      <w:r w:rsidRPr="00F84A87">
        <w:rPr>
          <w:rFonts w:ascii="Times New Roman" w:hAnsi="Times New Roman"/>
        </w:rPr>
        <w:t xml:space="preserve">Achizitorul are dreptul de a verifica modul de prestare a serviciilor pentru a stabili conformitatea lor cu prevederile din prezentul contract. </w:t>
      </w:r>
    </w:p>
    <w:p w14:paraId="3A699E1E" w14:textId="4851743C" w:rsidR="001F608A" w:rsidRPr="00F84A87" w:rsidRDefault="001F608A" w:rsidP="005107C7">
      <w:pPr>
        <w:pStyle w:val="ListParagraph"/>
        <w:numPr>
          <w:ilvl w:val="0"/>
          <w:numId w:val="23"/>
        </w:numPr>
        <w:autoSpaceDE w:val="0"/>
        <w:adjustRightInd w:val="0"/>
        <w:spacing w:after="0" w:line="240" w:lineRule="auto"/>
        <w:ind w:left="1080"/>
        <w:jc w:val="both"/>
        <w:rPr>
          <w:rFonts w:ascii="Times New Roman" w:hAnsi="Times New Roman"/>
        </w:rPr>
      </w:pPr>
      <w:r w:rsidRPr="00F84A87">
        <w:rPr>
          <w:rFonts w:ascii="Times New Roman" w:hAnsi="Times New Roman"/>
        </w:rPr>
        <w:t>Verificările vor fi efectuate în conformitate cu prevederile din prezentul contract</w:t>
      </w:r>
    </w:p>
    <w:p w14:paraId="65D92688" w14:textId="0D0580CA" w:rsidR="00931B47" w:rsidRPr="00F84A87" w:rsidRDefault="001F608A" w:rsidP="005107C7">
      <w:pPr>
        <w:pStyle w:val="ListParagraph"/>
        <w:numPr>
          <w:ilvl w:val="0"/>
          <w:numId w:val="23"/>
        </w:numPr>
        <w:autoSpaceDE w:val="0"/>
        <w:adjustRightInd w:val="0"/>
        <w:spacing w:after="0" w:line="240" w:lineRule="auto"/>
        <w:ind w:left="1080"/>
        <w:jc w:val="both"/>
        <w:rPr>
          <w:rFonts w:ascii="Times New Roman" w:hAnsi="Times New Roman"/>
        </w:rPr>
      </w:pPr>
      <w:r w:rsidRPr="00F84A87">
        <w:rPr>
          <w:rFonts w:ascii="Times New Roman" w:hAnsi="Times New Roman"/>
        </w:rPr>
        <w:t>Prestatorul</w:t>
      </w:r>
      <w:r w:rsidR="00931B47" w:rsidRPr="00F84A87">
        <w:rPr>
          <w:rFonts w:ascii="Times New Roman" w:hAnsi="Times New Roman"/>
        </w:rPr>
        <w:t xml:space="preserve"> va transmite achizitorului factura fiscală pentru fiecare </w:t>
      </w:r>
      <w:r w:rsidRPr="00F84A87">
        <w:rPr>
          <w:rFonts w:ascii="Times New Roman" w:hAnsi="Times New Roman"/>
        </w:rPr>
        <w:t>tip de serviciu</w:t>
      </w:r>
      <w:r w:rsidR="00931B47" w:rsidRPr="00F84A87">
        <w:rPr>
          <w:rFonts w:ascii="Times New Roman" w:hAnsi="Times New Roman"/>
        </w:rPr>
        <w:t>.</w:t>
      </w:r>
    </w:p>
    <w:p w14:paraId="6D671D3C" w14:textId="77777777" w:rsidR="00931B47" w:rsidRPr="00EE70D6" w:rsidRDefault="00931B47" w:rsidP="00EE70D6">
      <w:pPr>
        <w:autoSpaceDE w:val="0"/>
        <w:adjustRightInd w:val="0"/>
        <w:spacing w:after="0" w:line="240" w:lineRule="auto"/>
        <w:jc w:val="both"/>
        <w:rPr>
          <w:rFonts w:ascii="Times New Roman" w:hAnsi="Times New Roman"/>
        </w:rPr>
      </w:pPr>
    </w:p>
    <w:p w14:paraId="7B410818" w14:textId="77777777" w:rsidR="007464DF" w:rsidRPr="0068399C" w:rsidRDefault="007464DF" w:rsidP="007464DF">
      <w:pPr>
        <w:pStyle w:val="DefaultText"/>
        <w:numPr>
          <w:ilvl w:val="0"/>
          <w:numId w:val="17"/>
        </w:numPr>
        <w:tabs>
          <w:tab w:val="left" w:pos="720"/>
        </w:tabs>
        <w:overflowPunct w:val="0"/>
        <w:autoSpaceDE w:val="0"/>
        <w:ind w:hanging="720"/>
        <w:jc w:val="both"/>
        <w:outlineLvl w:val="1"/>
        <w:rPr>
          <w:b/>
          <w:sz w:val="22"/>
          <w:szCs w:val="22"/>
          <w:lang w:val="ro-RO"/>
        </w:rPr>
      </w:pPr>
      <w:r w:rsidRPr="0068399C">
        <w:rPr>
          <w:b/>
          <w:sz w:val="22"/>
          <w:szCs w:val="22"/>
          <w:lang w:val="ro-RO"/>
        </w:rPr>
        <w:t>Ajustarea preţului contractului</w:t>
      </w:r>
    </w:p>
    <w:p w14:paraId="310DA434" w14:textId="4A19F4E5" w:rsidR="007249D5" w:rsidRPr="007249D5" w:rsidRDefault="007249D5" w:rsidP="007249D5">
      <w:pPr>
        <w:pStyle w:val="ListParagraph"/>
        <w:numPr>
          <w:ilvl w:val="1"/>
          <w:numId w:val="17"/>
        </w:numPr>
        <w:tabs>
          <w:tab w:val="left" w:pos="1080"/>
        </w:tabs>
        <w:autoSpaceDE w:val="0"/>
        <w:adjustRightInd w:val="0"/>
        <w:spacing w:after="0" w:line="240" w:lineRule="auto"/>
        <w:ind w:left="1134" w:hanging="425"/>
        <w:jc w:val="both"/>
        <w:rPr>
          <w:rFonts w:ascii="Times New Roman" w:hAnsi="Times New Roman"/>
        </w:rPr>
      </w:pPr>
      <w:r w:rsidRPr="007249D5">
        <w:rPr>
          <w:rFonts w:ascii="Times New Roman" w:hAnsi="Times New Roman"/>
        </w:rPr>
        <w:t>Pentru serviciile prestate, plăţile datorate de achizitor prestatorului sunt cele declarate în oferta acceptată, anexă la contract, și indicate in Art. 3 al contractului.</w:t>
      </w:r>
    </w:p>
    <w:p w14:paraId="73611E0D" w14:textId="29CBA192" w:rsidR="007249D5" w:rsidRPr="007249D5" w:rsidRDefault="007249D5" w:rsidP="007249D5">
      <w:pPr>
        <w:pStyle w:val="ListParagraph"/>
        <w:numPr>
          <w:ilvl w:val="1"/>
          <w:numId w:val="17"/>
        </w:numPr>
        <w:tabs>
          <w:tab w:val="left" w:pos="1080"/>
        </w:tabs>
        <w:autoSpaceDE w:val="0"/>
        <w:adjustRightInd w:val="0"/>
        <w:spacing w:after="0" w:line="240" w:lineRule="auto"/>
        <w:ind w:hanging="731"/>
        <w:jc w:val="both"/>
        <w:rPr>
          <w:rFonts w:ascii="Times New Roman" w:hAnsi="Times New Roman"/>
        </w:rPr>
      </w:pPr>
      <w:r w:rsidRPr="007249D5">
        <w:rPr>
          <w:rFonts w:ascii="Times New Roman" w:hAnsi="Times New Roman"/>
        </w:rPr>
        <w:t>Preţul contractului nu se ajustează.</w:t>
      </w:r>
    </w:p>
    <w:p w14:paraId="36A6C528" w14:textId="1977575C" w:rsidR="00945CA8" w:rsidRDefault="00945CA8" w:rsidP="00945CA8">
      <w:pPr>
        <w:pStyle w:val="ListParagraph"/>
        <w:tabs>
          <w:tab w:val="left" w:pos="1080"/>
        </w:tabs>
        <w:autoSpaceDE w:val="0"/>
        <w:adjustRightInd w:val="0"/>
        <w:spacing w:after="0" w:line="240" w:lineRule="auto"/>
        <w:ind w:left="1080"/>
        <w:jc w:val="both"/>
        <w:rPr>
          <w:rFonts w:ascii="Times New Roman" w:hAnsi="Times New Roman"/>
        </w:rPr>
      </w:pPr>
    </w:p>
    <w:p w14:paraId="6569A11F" w14:textId="77777777" w:rsidR="00974B13" w:rsidRDefault="00974B13" w:rsidP="00945CA8">
      <w:pPr>
        <w:pStyle w:val="ListParagraph"/>
        <w:tabs>
          <w:tab w:val="left" w:pos="1080"/>
        </w:tabs>
        <w:autoSpaceDE w:val="0"/>
        <w:adjustRightInd w:val="0"/>
        <w:spacing w:after="0" w:line="240" w:lineRule="auto"/>
        <w:ind w:left="1080"/>
        <w:jc w:val="both"/>
        <w:rPr>
          <w:rFonts w:ascii="Times New Roman" w:hAnsi="Times New Roman"/>
        </w:rPr>
      </w:pPr>
    </w:p>
    <w:p w14:paraId="466DE7F5" w14:textId="77777777" w:rsidR="00974B13" w:rsidRDefault="00974B13" w:rsidP="00945CA8">
      <w:pPr>
        <w:pStyle w:val="ListParagraph"/>
        <w:tabs>
          <w:tab w:val="left" w:pos="1080"/>
        </w:tabs>
        <w:autoSpaceDE w:val="0"/>
        <w:adjustRightInd w:val="0"/>
        <w:spacing w:after="0" w:line="240" w:lineRule="auto"/>
        <w:ind w:left="1080"/>
        <w:jc w:val="both"/>
        <w:rPr>
          <w:rFonts w:ascii="Times New Roman" w:hAnsi="Times New Roman"/>
        </w:rPr>
      </w:pPr>
    </w:p>
    <w:p w14:paraId="22DC42B1" w14:textId="77777777" w:rsidR="00974B13" w:rsidRPr="00F84A87" w:rsidRDefault="00974B13" w:rsidP="00945CA8">
      <w:pPr>
        <w:pStyle w:val="ListParagraph"/>
        <w:tabs>
          <w:tab w:val="left" w:pos="1080"/>
        </w:tabs>
        <w:autoSpaceDE w:val="0"/>
        <w:adjustRightInd w:val="0"/>
        <w:spacing w:after="0" w:line="240" w:lineRule="auto"/>
        <w:ind w:left="1080"/>
        <w:jc w:val="both"/>
        <w:rPr>
          <w:rFonts w:ascii="Times New Roman" w:hAnsi="Times New Roman"/>
        </w:rPr>
      </w:pPr>
    </w:p>
    <w:p w14:paraId="3F02EB24" w14:textId="5008220F" w:rsidR="00945CA8" w:rsidRPr="00F84A87" w:rsidRDefault="00945CA8"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Amendamente</w:t>
      </w:r>
      <w:r w:rsidR="003D0F9B">
        <w:rPr>
          <w:b/>
          <w:sz w:val="22"/>
          <w:szCs w:val="22"/>
          <w:lang w:val="ro-RO"/>
        </w:rPr>
        <w:t xml:space="preserve"> </w:t>
      </w:r>
      <w:bookmarkStart w:id="9" w:name="_Hlk202348136"/>
      <w:r w:rsidR="003D0F9B">
        <w:rPr>
          <w:b/>
          <w:sz w:val="22"/>
          <w:szCs w:val="22"/>
          <w:lang w:val="ro-RO"/>
        </w:rPr>
        <w:t>– Modificarea contractului, clauze de revizuire</w:t>
      </w:r>
      <w:bookmarkEnd w:id="9"/>
    </w:p>
    <w:p w14:paraId="1314656A" w14:textId="7E491B7A" w:rsidR="00945CA8" w:rsidRPr="003D0F9B" w:rsidRDefault="003D0F9B" w:rsidP="00945CA8">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bookmarkStart w:id="10" w:name="_Hlk202348148"/>
      <w:r w:rsidRPr="003D0F9B">
        <w:rPr>
          <w:rFonts w:ascii="Times New Roman" w:hAnsi="Times New Roman"/>
          <w:color w:val="000000"/>
        </w:rPr>
        <w:t>Pe durata perioadei de valabilitate a Contractului, părțile au dreptul de a conveni modificarea și/sau completarea clauzelor acestuia, fără organizarea unei noi achiziții directe, cu acordul părților, fără a afecta caracterul general al Contractului, în limitele dispozițiilor prevăzute de actele normative în vigoare.</w:t>
      </w:r>
    </w:p>
    <w:p w14:paraId="3B302CD4" w14:textId="51B7BF64" w:rsidR="00D029D8" w:rsidRPr="003D0F9B" w:rsidRDefault="003D0F9B" w:rsidP="007D4E75">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3D0F9B">
        <w:rPr>
          <w:rFonts w:ascii="Times New Roman" w:hAnsi="Times New Roman"/>
          <w:color w:val="000000"/>
        </w:rPr>
        <w:t>Modificările contractuale, nu trebuie să afecteze, în niciun caz și în niciun fel, rezultatul achiziției directe, prin anularea sau diminuarea avantajului competitiv pe baza căruia Contractantul a fost declarat câștigător în cadrul acesteia.</w:t>
      </w:r>
    </w:p>
    <w:p w14:paraId="652289FC" w14:textId="514CAA03" w:rsidR="00361976" w:rsidRPr="003D0F9B" w:rsidRDefault="003D0F9B" w:rsidP="00361976">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3D0F9B">
        <w:rPr>
          <w:rFonts w:ascii="Times New Roman" w:hAnsi="Times New Roman"/>
          <w:color w:val="000000"/>
        </w:rPr>
        <w:t>Partea care propune modificarea Contractului are obligația de a transmite celeilalte părți propunerea de modificare a Contractului cu respectarea clauzelor prevăzute la art</w:t>
      </w:r>
      <w:r w:rsidR="00326DBF">
        <w:rPr>
          <w:rFonts w:ascii="Times New Roman" w:hAnsi="Times New Roman"/>
          <w:color w:val="000000"/>
        </w:rPr>
        <w:t xml:space="preserve">. </w:t>
      </w:r>
      <w:r w:rsidR="00EF2DBF" w:rsidRPr="00326DBF">
        <w:rPr>
          <w:rFonts w:ascii="Times New Roman" w:hAnsi="Times New Roman"/>
          <w:color w:val="EE0000"/>
        </w:rPr>
        <w:t>16</w:t>
      </w:r>
      <w:r w:rsidR="00EF2DBF">
        <w:rPr>
          <w:rFonts w:ascii="Times New Roman" w:hAnsi="Times New Roman"/>
          <w:color w:val="000000"/>
        </w:rPr>
        <w:t xml:space="preserve"> </w:t>
      </w:r>
      <w:r w:rsidRPr="00EF2DBF">
        <w:rPr>
          <w:rFonts w:ascii="Times New Roman" w:hAnsi="Times New Roman"/>
          <w:i/>
          <w:iCs/>
          <w:color w:val="000000"/>
        </w:rPr>
        <w:t>Comunicări</w:t>
      </w:r>
      <w:r w:rsidRPr="003D0F9B">
        <w:rPr>
          <w:rFonts w:ascii="Times New Roman" w:hAnsi="Times New Roman"/>
          <w:color w:val="000000"/>
        </w:rPr>
        <w:t xml:space="preserve"> și documentele suport cu cel puțin 3 zile înainte de data la care se consideră că modificarea ar trebui să producă efecte</w:t>
      </w:r>
      <w:r w:rsidR="00361976" w:rsidRPr="003D0F9B">
        <w:rPr>
          <w:rFonts w:ascii="Times New Roman" w:hAnsi="Times New Roman"/>
        </w:rPr>
        <w:t>.</w:t>
      </w:r>
    </w:p>
    <w:p w14:paraId="572FC795" w14:textId="0A5F1706" w:rsidR="00C9788F" w:rsidRDefault="003D0F9B" w:rsidP="003D0F9B">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3D0F9B">
        <w:rPr>
          <w:rFonts w:ascii="Times New Roman" w:hAnsi="Times New Roman"/>
          <w:color w:val="000000"/>
        </w:rPr>
        <w:t>Modificarea va produce efecte doar dacă părțile au convenit asupra acestui aspect în scris, cum ar fi prin semnarea unui act adițional.</w:t>
      </w:r>
      <w:r>
        <w:rPr>
          <w:rFonts w:ascii="Times New Roman" w:hAnsi="Times New Roman"/>
          <w:color w:val="000000"/>
        </w:rPr>
        <w:t xml:space="preserve"> </w:t>
      </w:r>
      <w:r w:rsidR="00C9788F" w:rsidRPr="003D0F9B">
        <w:rPr>
          <w:rFonts w:ascii="Times New Roman" w:hAnsi="Times New Roman"/>
        </w:rPr>
        <w:t>Orice act adițional va avea la baza documente justificative.</w:t>
      </w:r>
    </w:p>
    <w:p w14:paraId="780B84B2" w14:textId="7047F03D" w:rsidR="003D0F9B" w:rsidRPr="003D0F9B" w:rsidRDefault="003D0F9B" w:rsidP="003D0F9B">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3D0F9B">
        <w:rPr>
          <w:rFonts w:ascii="Times New Roman" w:hAnsi="Times New Roman"/>
          <w:color w:val="00000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0E2C7C80" w14:textId="7A15F472" w:rsidR="003D0F9B" w:rsidRPr="003D0F9B" w:rsidRDefault="003D0F9B" w:rsidP="003D0F9B">
      <w:pPr>
        <w:pStyle w:val="ListParagraph"/>
        <w:numPr>
          <w:ilvl w:val="0"/>
          <w:numId w:val="27"/>
        </w:numPr>
        <w:tabs>
          <w:tab w:val="left" w:pos="1080"/>
        </w:tabs>
        <w:autoSpaceDE w:val="0"/>
        <w:adjustRightInd w:val="0"/>
        <w:spacing w:after="0" w:line="240" w:lineRule="auto"/>
        <w:ind w:left="990" w:hanging="270"/>
        <w:jc w:val="both"/>
        <w:rPr>
          <w:rFonts w:ascii="Times New Roman" w:hAnsi="Times New Roman"/>
        </w:rPr>
      </w:pPr>
      <w:r w:rsidRPr="003D0F9B">
        <w:rPr>
          <w:rFonts w:ascii="Times New Roman" w:hAnsi="Times New Roman"/>
          <w:color w:val="000000"/>
        </w:rPr>
        <w:t>Contractul ar putea fi revizuit inclusiv prin clauze de revizuire privind: Necesitatea extinderii duratei de prestare a serviciilor, în condiţiile legii şi ale contractului.</w:t>
      </w:r>
    </w:p>
    <w:bookmarkEnd w:id="10"/>
    <w:p w14:paraId="00E01727" w14:textId="77777777" w:rsidR="00EE70D6" w:rsidRPr="002C5907" w:rsidRDefault="00EE70D6" w:rsidP="002C5907">
      <w:pPr>
        <w:tabs>
          <w:tab w:val="left" w:pos="1080"/>
        </w:tabs>
        <w:autoSpaceDE w:val="0"/>
        <w:adjustRightInd w:val="0"/>
        <w:spacing w:after="0" w:line="240" w:lineRule="auto"/>
        <w:jc w:val="both"/>
        <w:rPr>
          <w:rFonts w:ascii="Times New Roman" w:hAnsi="Times New Roman"/>
        </w:rPr>
      </w:pPr>
    </w:p>
    <w:p w14:paraId="6F61E18F" w14:textId="172B6AF1" w:rsidR="00196DEA" w:rsidRPr="00F84A87" w:rsidRDefault="00322049" w:rsidP="00322049">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Forţa majoră</w:t>
      </w:r>
    </w:p>
    <w:p w14:paraId="0207CE73" w14:textId="087F58E6" w:rsidR="009E44FB" w:rsidRPr="00F84A87" w:rsidRDefault="009E44FB" w:rsidP="00BB0EB0">
      <w:pPr>
        <w:pStyle w:val="ListParagraph"/>
        <w:numPr>
          <w:ilvl w:val="0"/>
          <w:numId w:val="28"/>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Forţa majoră este constatată de o autoritate competentă.</w:t>
      </w:r>
    </w:p>
    <w:p w14:paraId="0087CF73" w14:textId="6383158E" w:rsidR="009E44FB" w:rsidRPr="00F84A87" w:rsidRDefault="009E44FB" w:rsidP="00BB0EB0">
      <w:pPr>
        <w:pStyle w:val="ListParagraph"/>
        <w:numPr>
          <w:ilvl w:val="0"/>
          <w:numId w:val="28"/>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Forţa majoră exonerează părţile contractante de îndeplinirea obligaţiilor asumate prin prezentul contract, pe toată perioada în care aceasta acţionează.</w:t>
      </w:r>
    </w:p>
    <w:p w14:paraId="752E0EB2" w14:textId="203C1D2B" w:rsidR="009E44FB" w:rsidRPr="00F84A87" w:rsidRDefault="009E44FB" w:rsidP="00BB0EB0">
      <w:pPr>
        <w:pStyle w:val="ListParagraph"/>
        <w:numPr>
          <w:ilvl w:val="0"/>
          <w:numId w:val="28"/>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Îndeplinirea contractului va fi suspendată în perioada de acţiune a forţei majore, dar fără a prejudicia drepturile ce li se cuveneau părţilor până la apariţia acesteia.</w:t>
      </w:r>
    </w:p>
    <w:p w14:paraId="02F6C20A" w14:textId="7EEAB64D" w:rsidR="009E44FB" w:rsidRPr="00F84A87" w:rsidRDefault="009E44FB" w:rsidP="00BB0EB0">
      <w:pPr>
        <w:pStyle w:val="ListParagraph"/>
        <w:numPr>
          <w:ilvl w:val="0"/>
          <w:numId w:val="28"/>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Partea contractantă care invocă forţa majoră are obligaţia de a notifica celeilalte părţi, imediat şi în mod complet, producerea acesteia şi să ia orice măsuri care îi stau la dispoziţie în vederea limitării consecinţelor.</w:t>
      </w:r>
    </w:p>
    <w:p w14:paraId="4F7EB859" w14:textId="1D0E6C1D" w:rsidR="009E44FB" w:rsidRPr="00F84A87" w:rsidRDefault="009E44FB" w:rsidP="00BB0EB0">
      <w:pPr>
        <w:pStyle w:val="ListParagraph"/>
        <w:numPr>
          <w:ilvl w:val="0"/>
          <w:numId w:val="28"/>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C49A576" w14:textId="77777777" w:rsidR="00322049" w:rsidRPr="00F84A87" w:rsidRDefault="00322049" w:rsidP="00AA50CD">
      <w:pPr>
        <w:pStyle w:val="NoSpacing"/>
        <w:rPr>
          <w:rFonts w:ascii="Times New Roman" w:hAnsi="Times New Roman" w:cs="Times New Roman"/>
          <w:lang w:val="ro-RO"/>
        </w:rPr>
      </w:pPr>
    </w:p>
    <w:p w14:paraId="0BE3058C" w14:textId="72BAABA0" w:rsidR="00F418AB" w:rsidRPr="00F84A87" w:rsidRDefault="00F418AB" w:rsidP="00D01F61">
      <w:pPr>
        <w:pStyle w:val="DefaultText"/>
        <w:numPr>
          <w:ilvl w:val="0"/>
          <w:numId w:val="17"/>
        </w:numPr>
        <w:tabs>
          <w:tab w:val="left" w:pos="720"/>
        </w:tabs>
        <w:overflowPunct w:val="0"/>
        <w:autoSpaceDE w:val="0"/>
        <w:ind w:hanging="720"/>
        <w:jc w:val="both"/>
        <w:outlineLvl w:val="1"/>
        <w:rPr>
          <w:b/>
          <w:sz w:val="22"/>
          <w:szCs w:val="22"/>
          <w:lang w:val="ro-RO"/>
        </w:rPr>
      </w:pPr>
      <w:r w:rsidRPr="00F84A87">
        <w:rPr>
          <w:b/>
          <w:sz w:val="22"/>
          <w:szCs w:val="22"/>
          <w:lang w:val="ro-RO"/>
        </w:rPr>
        <w:t>Soluţionarea litigiilor</w:t>
      </w:r>
    </w:p>
    <w:p w14:paraId="6B405DC2" w14:textId="503DF9B4" w:rsidR="00F418AB" w:rsidRPr="00F84A87" w:rsidRDefault="00F418AB" w:rsidP="00F418AB">
      <w:pPr>
        <w:pStyle w:val="ListParagraph"/>
        <w:numPr>
          <w:ilvl w:val="0"/>
          <w:numId w:val="29"/>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 xml:space="preserve">Achizitorul şi </w:t>
      </w:r>
      <w:r w:rsidR="002808ED" w:rsidRPr="00F84A87">
        <w:rPr>
          <w:rFonts w:ascii="Times New Roman" w:hAnsi="Times New Roman"/>
        </w:rPr>
        <w:t>prestatorul</w:t>
      </w:r>
      <w:r w:rsidRPr="00F84A87">
        <w:rPr>
          <w:rFonts w:ascii="Times New Roman" w:hAnsi="Times New Roman"/>
        </w:rPr>
        <w:t xml:space="preserve"> vor depune toate eforturile pentru a rezolva pe cale amiabilă, prin tratative directe, orice neînţelegere sau dispută care se poate ivi între ei în cadrul sau în legătură cu îndeplinirea contractului.</w:t>
      </w:r>
    </w:p>
    <w:p w14:paraId="1F59BC83" w14:textId="432981E1" w:rsidR="00F418AB" w:rsidRPr="0091178E" w:rsidRDefault="0091178E" w:rsidP="00F418AB">
      <w:pPr>
        <w:pStyle w:val="ListParagraph"/>
        <w:numPr>
          <w:ilvl w:val="0"/>
          <w:numId w:val="29"/>
        </w:numPr>
        <w:tabs>
          <w:tab w:val="left" w:pos="1080"/>
        </w:tabs>
        <w:autoSpaceDE w:val="0"/>
        <w:adjustRightInd w:val="0"/>
        <w:spacing w:after="0" w:line="240" w:lineRule="auto"/>
        <w:ind w:left="1080"/>
        <w:jc w:val="both"/>
        <w:rPr>
          <w:rFonts w:ascii="Times New Roman" w:hAnsi="Times New Roman"/>
        </w:rPr>
      </w:pPr>
      <w:bookmarkStart w:id="11" w:name="_Hlk202348196"/>
      <w:r w:rsidRPr="0091178E">
        <w:rPr>
          <w:rFonts w:ascii="Times New Roman" w:hAnsi="Times New Roman"/>
          <w:color w:val="000000"/>
        </w:rPr>
        <w:t>Dacă, după 15 de zile de la începerea acestor tratative, achizitorul şi Prestatorul nu reuşesc să rezolve în mod amiabil o divergenţă contractuală, fiecare poate solicita ca disputa să se soluţioneze fie prin arbitraj la Camera de Comerţ şi Industrie a României, fie de către instanţa judecătorească competentă din Suceava.</w:t>
      </w:r>
    </w:p>
    <w:bookmarkEnd w:id="11"/>
    <w:p w14:paraId="3B90EBA6" w14:textId="77777777" w:rsidR="00F84A87" w:rsidRPr="00F84A87" w:rsidRDefault="00F84A87" w:rsidP="00F84A87">
      <w:pPr>
        <w:tabs>
          <w:tab w:val="left" w:pos="1080"/>
        </w:tabs>
        <w:autoSpaceDE w:val="0"/>
        <w:adjustRightInd w:val="0"/>
        <w:spacing w:after="0" w:line="240" w:lineRule="auto"/>
        <w:jc w:val="both"/>
        <w:rPr>
          <w:rFonts w:ascii="Times New Roman" w:hAnsi="Times New Roman"/>
        </w:rPr>
      </w:pPr>
    </w:p>
    <w:p w14:paraId="3143A5BE" w14:textId="77777777" w:rsidR="00F84A87" w:rsidRPr="00F84A87" w:rsidRDefault="00F84A87" w:rsidP="00F84A87">
      <w:pPr>
        <w:pStyle w:val="DefaultText"/>
        <w:tabs>
          <w:tab w:val="left" w:pos="360"/>
        </w:tabs>
        <w:overflowPunct w:val="0"/>
        <w:autoSpaceDE w:val="0"/>
        <w:jc w:val="both"/>
        <w:outlineLvl w:val="1"/>
        <w:rPr>
          <w:b/>
          <w:sz w:val="22"/>
          <w:szCs w:val="22"/>
          <w:lang w:val="ro-RO"/>
        </w:rPr>
      </w:pPr>
      <w:r w:rsidRPr="00F84A87">
        <w:rPr>
          <w:b/>
          <w:sz w:val="22"/>
          <w:szCs w:val="22"/>
          <w:lang w:val="ro-RO"/>
        </w:rPr>
        <w:t>Art. 14. Încetarea Contractului</w:t>
      </w:r>
    </w:p>
    <w:p w14:paraId="0B3A25AB" w14:textId="77777777" w:rsidR="00F84A87" w:rsidRPr="00F84A87" w:rsidRDefault="00F84A87" w:rsidP="00F84A87">
      <w:pPr>
        <w:pStyle w:val="DefaultText"/>
        <w:numPr>
          <w:ilvl w:val="1"/>
          <w:numId w:val="37"/>
        </w:numPr>
        <w:tabs>
          <w:tab w:val="left" w:pos="720"/>
        </w:tabs>
        <w:overflowPunct w:val="0"/>
        <w:autoSpaceDE w:val="0"/>
        <w:ind w:left="1080"/>
        <w:jc w:val="both"/>
        <w:outlineLvl w:val="1"/>
        <w:rPr>
          <w:bCs/>
          <w:sz w:val="22"/>
          <w:szCs w:val="22"/>
          <w:lang w:val="ro-RO"/>
        </w:rPr>
      </w:pPr>
      <w:r w:rsidRPr="00F84A87">
        <w:rPr>
          <w:bCs/>
          <w:sz w:val="22"/>
          <w:szCs w:val="22"/>
          <w:lang w:val="ro-RO"/>
        </w:rPr>
        <w:t>Prezentul Contract încetează de drept prin ajungere la termen sau la momentul la care toate obligațiile stabilite în sarcina părților au fost executate.</w:t>
      </w:r>
    </w:p>
    <w:p w14:paraId="50C3DB13" w14:textId="77777777" w:rsidR="00F84A87" w:rsidRPr="00F84A87" w:rsidRDefault="00F84A87" w:rsidP="00F84A87">
      <w:pPr>
        <w:pStyle w:val="DefaultText"/>
        <w:numPr>
          <w:ilvl w:val="1"/>
          <w:numId w:val="37"/>
        </w:numPr>
        <w:tabs>
          <w:tab w:val="left" w:pos="720"/>
        </w:tabs>
        <w:overflowPunct w:val="0"/>
        <w:autoSpaceDE w:val="0"/>
        <w:ind w:left="1080"/>
        <w:jc w:val="both"/>
        <w:outlineLvl w:val="1"/>
        <w:rPr>
          <w:bCs/>
          <w:sz w:val="22"/>
          <w:szCs w:val="22"/>
          <w:lang w:val="ro-RO"/>
        </w:rPr>
      </w:pPr>
      <w:r w:rsidRPr="00F84A87">
        <w:rPr>
          <w:bCs/>
          <w:sz w:val="22"/>
          <w:szCs w:val="22"/>
          <w:lang w:val="ro-RO"/>
        </w:rPr>
        <w:t>Achizitorul își rezervă dreptul de a rezilia Contractul, fără însă a fi afectat dreptul Părților de a pretinde plata unor daune sau alte prejudicii, dacă:</w:t>
      </w:r>
    </w:p>
    <w:p w14:paraId="04B84C76"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nu se conformează, în perioada de timp, conform notificării emise de către Achizitor prin care i se solicită remedierea Neconformității sau executarea obligațiilor care decurg din prezentul Contract;</w:t>
      </w:r>
    </w:p>
    <w:p w14:paraId="2D59F534"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subcontractează părți din Contract fără a avea acordul scris al Achizitorului;</w:t>
      </w:r>
    </w:p>
    <w:p w14:paraId="6F20976A"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lastRenderedPageBreak/>
        <w:t>Prestatorul cesionează drepturile și obligațiile sale fără acordul scris al Achizitorului;</w:t>
      </w:r>
    </w:p>
    <w:p w14:paraId="505DC14E"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înlocuiește personalul/experții nominalizați fără acordul Achizitorului;</w:t>
      </w:r>
    </w:p>
    <w:p w14:paraId="37CDBAA8"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Are loc orice modificare organizațională care implică o schimbare cu privire la personalitatea juridică, natura sau controlul Prestatorului, cu excepția situației în care asemenea modificări sunt realizate prin Act Adițional la prezentul Contract, cu respectarea dispozițiilor legale;</w:t>
      </w:r>
    </w:p>
    <w:p w14:paraId="6A7E9964"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Devin incidente oricare alte incapacități legale care să împiedice executarea Contractului;</w:t>
      </w:r>
    </w:p>
    <w:p w14:paraId="15CF93C8"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eșuează în a furniza/menține/prelungi/reîntregi/completa garanțiile ori asigurările solicitate prin Contract;</w:t>
      </w:r>
    </w:p>
    <w:p w14:paraId="57651C32"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în cazul în care, printr-un act normativ, se modifică interesul public al Autorității/entității Prestatorul în legătură cu care se furnizează Serviciile care fac obiectul Contractului;</w:t>
      </w:r>
    </w:p>
    <w:p w14:paraId="5CF7A160"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la momentul atribuirii Contractului, Prestatorul  se afla în una dintre situațiile care ar fi determinat excluderea sa din procedura de atribuire;</w:t>
      </w:r>
    </w:p>
    <w:p w14:paraId="22F6B957"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în situația în care Contractul nu ar fi trebuit să fie atribuit Prestatorului deoarece au fost încălcate grav obligațiile care rezultă din legislația europeană relevantă iar această împrejurarea fost constatată printr-o decizie a Curții de Justiție a Uniunii Europene;</w:t>
      </w:r>
    </w:p>
    <w:p w14:paraId="6E3113CC"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În cazul în care împotriva Prestatorului se deschide procedura falimentului;</w:t>
      </w:r>
    </w:p>
    <w:p w14:paraId="6BD1671A"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Prestatorul a săvârșit nereguli sau fraude în cadrul procedurii de atribuire a Contractului sau în legătură cu executare acestuia, ce au provocat o vătămare Achizitorului;</w:t>
      </w:r>
    </w:p>
    <w:p w14:paraId="5B6D4329" w14:textId="77777777" w:rsidR="00F84A87" w:rsidRPr="00F84A87" w:rsidRDefault="00F84A87" w:rsidP="00F84A87">
      <w:pPr>
        <w:pStyle w:val="DefaultText"/>
        <w:numPr>
          <w:ilvl w:val="2"/>
          <w:numId w:val="37"/>
        </w:numPr>
        <w:tabs>
          <w:tab w:val="left" w:pos="720"/>
        </w:tabs>
        <w:overflowPunct w:val="0"/>
        <w:autoSpaceDE w:val="0"/>
        <w:ind w:left="1530" w:hanging="360"/>
        <w:jc w:val="both"/>
        <w:outlineLvl w:val="1"/>
        <w:rPr>
          <w:bCs/>
          <w:sz w:val="22"/>
          <w:szCs w:val="22"/>
          <w:lang w:val="ro-RO"/>
        </w:rPr>
      </w:pPr>
      <w:r w:rsidRPr="00F84A87">
        <w:rPr>
          <w:bCs/>
          <w:sz w:val="22"/>
          <w:szCs w:val="22"/>
          <w:lang w:val="ro-RO"/>
        </w:rPr>
        <w:t>Valorificarea de către Achizitor a rezultatelor prezentului contract este grav compromisă ca urmare a întârzierii prestațiilor din vina Prestatorului.</w:t>
      </w:r>
    </w:p>
    <w:p w14:paraId="09B65955" w14:textId="73FC9611" w:rsidR="00F84A87" w:rsidRPr="00F84A87" w:rsidRDefault="00F84A87" w:rsidP="00F84A87">
      <w:pPr>
        <w:pStyle w:val="DefaultText"/>
        <w:numPr>
          <w:ilvl w:val="1"/>
          <w:numId w:val="37"/>
        </w:numPr>
        <w:tabs>
          <w:tab w:val="left" w:pos="720"/>
        </w:tabs>
        <w:overflowPunct w:val="0"/>
        <w:autoSpaceDE w:val="0"/>
        <w:ind w:left="810"/>
        <w:jc w:val="both"/>
        <w:outlineLvl w:val="1"/>
        <w:rPr>
          <w:bCs/>
          <w:sz w:val="22"/>
          <w:szCs w:val="22"/>
          <w:lang w:val="ro-RO"/>
        </w:rPr>
      </w:pPr>
      <w:r w:rsidRPr="00F84A87">
        <w:rPr>
          <w:bCs/>
          <w:sz w:val="22"/>
          <w:szCs w:val="22"/>
          <w:lang w:val="ro-RO"/>
        </w:rPr>
        <w:t xml:space="preserve"> Prestatorul poate rezoluționa/rezilia Contractul fără însă a fi afectat dreptul Părților de a pretinde plata unor daune sau alte prejudicii, în cazul în care:</w:t>
      </w:r>
    </w:p>
    <w:p w14:paraId="338DD8C3" w14:textId="77777777" w:rsidR="00F84A87" w:rsidRPr="00F84A87" w:rsidRDefault="00F84A87" w:rsidP="00F84A87">
      <w:pPr>
        <w:pStyle w:val="DefaultText"/>
        <w:numPr>
          <w:ilvl w:val="2"/>
          <w:numId w:val="37"/>
        </w:numPr>
        <w:tabs>
          <w:tab w:val="left" w:pos="720"/>
        </w:tabs>
        <w:overflowPunct w:val="0"/>
        <w:autoSpaceDE w:val="0"/>
        <w:ind w:left="1440" w:hanging="360"/>
        <w:jc w:val="both"/>
        <w:outlineLvl w:val="1"/>
        <w:rPr>
          <w:bCs/>
          <w:sz w:val="22"/>
          <w:szCs w:val="22"/>
          <w:lang w:val="ro-RO"/>
        </w:rPr>
      </w:pPr>
      <w:r w:rsidRPr="00F84A87">
        <w:rPr>
          <w:bCs/>
          <w:sz w:val="22"/>
          <w:szCs w:val="22"/>
          <w:lang w:val="ro-RO"/>
        </w:rPr>
        <w:t>Achizitorul a comis erori esențiale, nereguli sau fraude în cadrul procedurii de atribuire a Contractului sau în legătură cu executare acestuia, ce au provocat o vătămare dovedită a Prestatorului.</w:t>
      </w:r>
    </w:p>
    <w:p w14:paraId="63C1843C" w14:textId="77777777" w:rsidR="00F84A87" w:rsidRPr="00F84A87" w:rsidRDefault="00F84A87" w:rsidP="00F84A87">
      <w:pPr>
        <w:pStyle w:val="DefaultText"/>
        <w:numPr>
          <w:ilvl w:val="2"/>
          <w:numId w:val="37"/>
        </w:numPr>
        <w:tabs>
          <w:tab w:val="left" w:pos="720"/>
        </w:tabs>
        <w:overflowPunct w:val="0"/>
        <w:autoSpaceDE w:val="0"/>
        <w:ind w:left="1440" w:hanging="360"/>
        <w:jc w:val="both"/>
        <w:outlineLvl w:val="1"/>
        <w:rPr>
          <w:bCs/>
          <w:sz w:val="22"/>
          <w:szCs w:val="22"/>
          <w:lang w:val="ro-RO"/>
        </w:rPr>
      </w:pPr>
      <w:r w:rsidRPr="00F84A87">
        <w:rPr>
          <w:bCs/>
          <w:sz w:val="22"/>
          <w:szCs w:val="22"/>
          <w:lang w:val="ro-RO"/>
        </w:rPr>
        <w:t>Achizitorul nu își îndeplinește obligațiile de plată a serviciilor prestate de Prestator, în condițiile stabilite prin prezentul Contract.</w:t>
      </w:r>
    </w:p>
    <w:p w14:paraId="11FAD202" w14:textId="77777777" w:rsidR="00F84A87" w:rsidRPr="00F84A87"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sz w:val="22"/>
          <w:szCs w:val="22"/>
          <w:lang w:val="ro-RO"/>
        </w:rPr>
      </w:pPr>
      <w:r w:rsidRPr="00F84A87">
        <w:rPr>
          <w:bCs/>
          <w:sz w:val="22"/>
          <w:szCs w:val="22"/>
          <w:lang w:val="ro-RO"/>
        </w:rPr>
        <w:t>Rezilierea Contractului în condițiile pct. 14.b și pct. 14.c intervine cu efecte depline, fără a mai fi necesară îndeplinirea vreunei formalități prealabile și fără a mai fi necesară intervenția vreunei instanțe judecătorești și/sau arbitrale.</w:t>
      </w:r>
    </w:p>
    <w:p w14:paraId="5E5752E4" w14:textId="77777777" w:rsidR="00F84A87" w:rsidRPr="00F84A87"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sz w:val="22"/>
          <w:szCs w:val="22"/>
          <w:lang w:val="ro-RO"/>
        </w:rPr>
      </w:pPr>
      <w:r w:rsidRPr="00F84A87">
        <w:rPr>
          <w:bCs/>
          <w:sz w:val="22"/>
          <w:szCs w:val="22"/>
          <w:lang w:val="ro-RO"/>
        </w:rPr>
        <w:t>Prevederile prezentului Contract în materia rezilierii Contractului se completează cu prevederile în materie ale Codului Civil în vigoare.</w:t>
      </w:r>
    </w:p>
    <w:p w14:paraId="5713EF8F" w14:textId="77777777" w:rsidR="00F84A87" w:rsidRPr="00F84A87"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sz w:val="22"/>
          <w:szCs w:val="22"/>
          <w:lang w:val="ro-RO"/>
        </w:rPr>
      </w:pPr>
      <w:r w:rsidRPr="00F84A87">
        <w:rPr>
          <w:bCs/>
          <w:sz w:val="22"/>
          <w:szCs w:val="22"/>
          <w:lang w:val="ro-RO"/>
        </w:rPr>
        <w:t>În situația rezilierii totale/parțiale din cauza neexecutării/executării parțiale de către Prestatorul a obligațiilor contractuale, acesta va datora Achizitorului daune-interese cu titlu de clauză penală în cuantum egal cu valoarea obligațiilor contractuale neexecutate.</w:t>
      </w:r>
    </w:p>
    <w:p w14:paraId="32DA2F05" w14:textId="77777777" w:rsidR="00F84A87" w:rsidRPr="00F84A87"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sz w:val="22"/>
          <w:szCs w:val="22"/>
          <w:lang w:val="ro-RO"/>
        </w:rPr>
      </w:pPr>
      <w:r w:rsidRPr="00F84A87">
        <w:rPr>
          <w:bCs/>
          <w:sz w:val="22"/>
          <w:szCs w:val="22"/>
          <w:lang w:val="ro-RO"/>
        </w:rPr>
        <w:t>În cazul în care Prestatorul nu transmite garanția de bună execuție în perioada specificată, contractul este reziliat de drept, fără obligația de notificare sau îndeplinire a oricărei formalități de către Achizitor.</w:t>
      </w:r>
    </w:p>
    <w:p w14:paraId="774AA622" w14:textId="35EF3070" w:rsidR="00F84A87" w:rsidRPr="000F725D" w:rsidRDefault="00F84A87" w:rsidP="00F84A87">
      <w:pPr>
        <w:pStyle w:val="DefaultText"/>
        <w:numPr>
          <w:ilvl w:val="1"/>
          <w:numId w:val="37"/>
        </w:numPr>
        <w:tabs>
          <w:tab w:val="left" w:pos="720"/>
          <w:tab w:val="left" w:pos="1440"/>
          <w:tab w:val="left" w:pos="1800"/>
        </w:tabs>
        <w:overflowPunct w:val="0"/>
        <w:autoSpaceDE w:val="0"/>
        <w:ind w:left="810"/>
        <w:jc w:val="both"/>
        <w:outlineLvl w:val="1"/>
        <w:rPr>
          <w:bCs/>
          <w:color w:val="FF0000"/>
          <w:sz w:val="22"/>
          <w:szCs w:val="22"/>
          <w:lang w:val="ro-RO"/>
        </w:rPr>
      </w:pPr>
      <w:r w:rsidRPr="000F725D">
        <w:rPr>
          <w:bCs/>
          <w:color w:val="FF0000"/>
          <w:sz w:val="22"/>
          <w:szCs w:val="22"/>
          <w:lang w:val="ro-RO"/>
        </w:rPr>
        <w:t xml:space="preserve">Achizitorul își rezervă dreptul de a denunța unilateral contractul de prestare servicii, în cel mult </w:t>
      </w:r>
      <w:r w:rsidR="000F725D" w:rsidRPr="000F725D">
        <w:rPr>
          <w:bCs/>
          <w:color w:val="FF0000"/>
          <w:sz w:val="22"/>
          <w:szCs w:val="22"/>
          <w:lang w:val="ro-RO"/>
        </w:rPr>
        <w:t>30</w:t>
      </w:r>
      <w:r w:rsidRPr="000F725D">
        <w:rPr>
          <w:bCs/>
          <w:color w:val="FF0000"/>
          <w:sz w:val="22"/>
          <w:szCs w:val="22"/>
          <w:lang w:val="ro-RO"/>
        </w:rPr>
        <w:t xml:space="preserve"> zile de la apariția unor circumstanțe care nu au putut fi prevăzute la data încheierii contractului</w:t>
      </w:r>
      <w:r w:rsidR="000F725D" w:rsidRPr="000F725D">
        <w:rPr>
          <w:bCs/>
          <w:color w:val="FF0000"/>
          <w:sz w:val="22"/>
          <w:szCs w:val="22"/>
          <w:lang w:val="ro-RO"/>
        </w:rPr>
        <w:t xml:space="preserve"> și de la emiterea notificării</w:t>
      </w:r>
      <w:r w:rsidRPr="000F725D">
        <w:rPr>
          <w:bCs/>
          <w:color w:val="FF0000"/>
          <w:sz w:val="22"/>
          <w:szCs w:val="22"/>
          <w:lang w:val="ro-RO"/>
        </w:rPr>
        <w:t>.</w:t>
      </w:r>
    </w:p>
    <w:p w14:paraId="05500E47" w14:textId="77777777" w:rsidR="00F418AB" w:rsidRPr="00F84A87" w:rsidRDefault="00F418AB" w:rsidP="00AA50CD">
      <w:pPr>
        <w:pStyle w:val="NoSpacing"/>
        <w:rPr>
          <w:rFonts w:ascii="Times New Roman" w:hAnsi="Times New Roman" w:cs="Times New Roman"/>
          <w:lang w:val="ro-RO"/>
        </w:rPr>
      </w:pPr>
    </w:p>
    <w:p w14:paraId="29E6BB31" w14:textId="77777777" w:rsidR="00F84A87" w:rsidRPr="00F84A87" w:rsidRDefault="00F84A87" w:rsidP="00F84A87">
      <w:pPr>
        <w:pStyle w:val="DefaultText"/>
        <w:tabs>
          <w:tab w:val="left" w:pos="720"/>
        </w:tabs>
        <w:overflowPunct w:val="0"/>
        <w:autoSpaceDE w:val="0"/>
        <w:jc w:val="both"/>
        <w:outlineLvl w:val="1"/>
        <w:rPr>
          <w:b/>
          <w:sz w:val="22"/>
          <w:szCs w:val="22"/>
          <w:lang w:val="ro-RO"/>
        </w:rPr>
      </w:pPr>
      <w:r w:rsidRPr="00F84A87">
        <w:rPr>
          <w:b/>
          <w:sz w:val="22"/>
          <w:szCs w:val="22"/>
          <w:lang w:val="ro-RO"/>
        </w:rPr>
        <w:t>Art. 15. Limba care guvernează contractul; Legea aplicabilă contractului</w:t>
      </w:r>
    </w:p>
    <w:p w14:paraId="13A817F3" w14:textId="77777777" w:rsidR="00F84A87" w:rsidRPr="00F84A87" w:rsidRDefault="00F84A87" w:rsidP="00F84A87">
      <w:pPr>
        <w:pStyle w:val="ListParagraph"/>
        <w:numPr>
          <w:ilvl w:val="0"/>
          <w:numId w:val="30"/>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Limba care guvernează contractul este limba română.</w:t>
      </w:r>
    </w:p>
    <w:p w14:paraId="32AB9441" w14:textId="77777777" w:rsidR="00F84A87" w:rsidRPr="00F84A87" w:rsidRDefault="00F84A87" w:rsidP="00F84A87">
      <w:pPr>
        <w:pStyle w:val="ListParagraph"/>
        <w:numPr>
          <w:ilvl w:val="0"/>
          <w:numId w:val="30"/>
        </w:numPr>
        <w:tabs>
          <w:tab w:val="left" w:pos="1080"/>
        </w:tabs>
        <w:autoSpaceDE w:val="0"/>
        <w:adjustRightInd w:val="0"/>
        <w:spacing w:after="0" w:line="240" w:lineRule="auto"/>
        <w:ind w:left="1080"/>
        <w:jc w:val="both"/>
        <w:rPr>
          <w:rFonts w:ascii="Times New Roman" w:hAnsi="Times New Roman"/>
        </w:rPr>
      </w:pPr>
      <w:r w:rsidRPr="00F84A87">
        <w:rPr>
          <w:rFonts w:ascii="Times New Roman" w:hAnsi="Times New Roman"/>
        </w:rPr>
        <w:t>Contractul va fi interpretat conform legilor din România.</w:t>
      </w:r>
    </w:p>
    <w:p w14:paraId="7B634652" w14:textId="77777777" w:rsidR="00F84A87" w:rsidRPr="00F84A87" w:rsidRDefault="00F84A87" w:rsidP="00F84A87">
      <w:pPr>
        <w:pStyle w:val="NoSpacing"/>
        <w:rPr>
          <w:rFonts w:ascii="Times New Roman" w:hAnsi="Times New Roman" w:cs="Times New Roman"/>
          <w:lang w:val="ro-RO"/>
        </w:rPr>
      </w:pPr>
    </w:p>
    <w:p w14:paraId="2A8DA749" w14:textId="77777777" w:rsidR="00F84A87" w:rsidRPr="00F84A87" w:rsidRDefault="00F84A87" w:rsidP="00F84A87">
      <w:pPr>
        <w:pStyle w:val="DefaultText"/>
        <w:tabs>
          <w:tab w:val="left" w:pos="720"/>
        </w:tabs>
        <w:overflowPunct w:val="0"/>
        <w:autoSpaceDE w:val="0"/>
        <w:jc w:val="both"/>
        <w:outlineLvl w:val="1"/>
        <w:rPr>
          <w:b/>
          <w:sz w:val="22"/>
          <w:szCs w:val="22"/>
          <w:lang w:val="ro-RO"/>
        </w:rPr>
      </w:pPr>
      <w:r w:rsidRPr="00F84A87">
        <w:rPr>
          <w:b/>
          <w:sz w:val="22"/>
          <w:szCs w:val="22"/>
          <w:lang w:val="ro-RO"/>
        </w:rPr>
        <w:t>Art. 16. Comunicări</w:t>
      </w:r>
    </w:p>
    <w:p w14:paraId="175759CA" w14:textId="77777777" w:rsidR="00F84A87" w:rsidRPr="00F84A87" w:rsidRDefault="00F84A87" w:rsidP="00F84A87">
      <w:pPr>
        <w:pStyle w:val="ListParagraph"/>
        <w:numPr>
          <w:ilvl w:val="0"/>
          <w:numId w:val="31"/>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Orice comunicare între părţi, referitoare la îndeplinirea prezentului contract, trebuie să fie transmisă în scris.</w:t>
      </w:r>
    </w:p>
    <w:p w14:paraId="0D1C4BB0" w14:textId="77777777" w:rsidR="00F84A87" w:rsidRPr="00F84A87" w:rsidRDefault="00F84A87" w:rsidP="00F84A87">
      <w:pPr>
        <w:pStyle w:val="ListParagraph"/>
        <w:numPr>
          <w:ilvl w:val="0"/>
          <w:numId w:val="31"/>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Orice document scris trebuie înregistrat atât în momentul transmiterii, cât şi în momentul primirii.</w:t>
      </w:r>
    </w:p>
    <w:p w14:paraId="11906659" w14:textId="77777777" w:rsidR="00F84A87" w:rsidRPr="00F84A87" w:rsidRDefault="00F84A87" w:rsidP="00F84A87">
      <w:pPr>
        <w:pStyle w:val="ListParagraph"/>
        <w:numPr>
          <w:ilvl w:val="0"/>
          <w:numId w:val="31"/>
        </w:numPr>
        <w:tabs>
          <w:tab w:val="left" w:pos="1080"/>
        </w:tabs>
        <w:autoSpaceDE w:val="0"/>
        <w:adjustRightInd w:val="0"/>
        <w:spacing w:after="0" w:line="240" w:lineRule="auto"/>
        <w:ind w:firstLine="0"/>
        <w:jc w:val="both"/>
        <w:rPr>
          <w:rFonts w:ascii="Times New Roman" w:hAnsi="Times New Roman"/>
        </w:rPr>
      </w:pPr>
      <w:r w:rsidRPr="00F84A87">
        <w:rPr>
          <w:rFonts w:ascii="Times New Roman" w:hAnsi="Times New Roman"/>
        </w:rPr>
        <w:t>Comunicările dintre părţi se pot face şi prin telefon, fax sau e-mail, cu condiţia confirmării în scris a primirii comunicării.</w:t>
      </w:r>
    </w:p>
    <w:p w14:paraId="18C58BD0" w14:textId="77777777" w:rsidR="00BF65FE" w:rsidRDefault="00BF65FE" w:rsidP="00F84A87">
      <w:pPr>
        <w:pStyle w:val="BodyText"/>
        <w:tabs>
          <w:tab w:val="left" w:pos="821"/>
        </w:tabs>
        <w:kinsoku w:val="0"/>
        <w:overflowPunct w:val="0"/>
        <w:spacing w:line="276" w:lineRule="auto"/>
        <w:ind w:right="113"/>
        <w:jc w:val="both"/>
        <w:rPr>
          <w:b/>
          <w:sz w:val="22"/>
          <w:szCs w:val="22"/>
        </w:rPr>
      </w:pPr>
    </w:p>
    <w:p w14:paraId="7F49DAD9" w14:textId="77777777" w:rsidR="00BF65FE" w:rsidRDefault="00BF65FE" w:rsidP="00F84A87">
      <w:pPr>
        <w:pStyle w:val="BodyText"/>
        <w:tabs>
          <w:tab w:val="left" w:pos="821"/>
        </w:tabs>
        <w:kinsoku w:val="0"/>
        <w:overflowPunct w:val="0"/>
        <w:spacing w:line="276" w:lineRule="auto"/>
        <w:ind w:right="113"/>
        <w:jc w:val="both"/>
        <w:rPr>
          <w:b/>
          <w:sz w:val="22"/>
          <w:szCs w:val="22"/>
        </w:rPr>
      </w:pPr>
    </w:p>
    <w:p w14:paraId="5B548E38" w14:textId="77777777" w:rsidR="00BF65FE" w:rsidRDefault="00BF65FE" w:rsidP="00F84A87">
      <w:pPr>
        <w:pStyle w:val="BodyText"/>
        <w:tabs>
          <w:tab w:val="left" w:pos="821"/>
        </w:tabs>
        <w:kinsoku w:val="0"/>
        <w:overflowPunct w:val="0"/>
        <w:spacing w:line="276" w:lineRule="auto"/>
        <w:ind w:right="113"/>
        <w:jc w:val="both"/>
        <w:rPr>
          <w:b/>
          <w:sz w:val="22"/>
          <w:szCs w:val="22"/>
        </w:rPr>
      </w:pPr>
    </w:p>
    <w:p w14:paraId="2F8BE5FA" w14:textId="77777777" w:rsidR="00BF65FE" w:rsidRDefault="00BF65FE" w:rsidP="00F84A87">
      <w:pPr>
        <w:pStyle w:val="BodyText"/>
        <w:tabs>
          <w:tab w:val="left" w:pos="821"/>
        </w:tabs>
        <w:kinsoku w:val="0"/>
        <w:overflowPunct w:val="0"/>
        <w:spacing w:line="276" w:lineRule="auto"/>
        <w:ind w:right="113"/>
        <w:jc w:val="both"/>
        <w:rPr>
          <w:b/>
          <w:sz w:val="22"/>
          <w:szCs w:val="22"/>
        </w:rPr>
      </w:pPr>
    </w:p>
    <w:p w14:paraId="6AC7F27D" w14:textId="77777777" w:rsidR="00BF65FE" w:rsidRDefault="00BF65FE" w:rsidP="00F84A87">
      <w:pPr>
        <w:pStyle w:val="BodyText"/>
        <w:tabs>
          <w:tab w:val="left" w:pos="821"/>
        </w:tabs>
        <w:kinsoku w:val="0"/>
        <w:overflowPunct w:val="0"/>
        <w:spacing w:line="276" w:lineRule="auto"/>
        <w:ind w:right="113"/>
        <w:jc w:val="both"/>
        <w:rPr>
          <w:b/>
          <w:sz w:val="22"/>
          <w:szCs w:val="22"/>
        </w:rPr>
      </w:pPr>
    </w:p>
    <w:p w14:paraId="2BF5024D" w14:textId="77777777" w:rsidR="00BF65FE" w:rsidRDefault="00BF65FE" w:rsidP="00F84A87">
      <w:pPr>
        <w:pStyle w:val="BodyText"/>
        <w:tabs>
          <w:tab w:val="left" w:pos="821"/>
        </w:tabs>
        <w:kinsoku w:val="0"/>
        <w:overflowPunct w:val="0"/>
        <w:spacing w:line="276" w:lineRule="auto"/>
        <w:ind w:right="113"/>
        <w:jc w:val="both"/>
        <w:rPr>
          <w:b/>
          <w:sz w:val="22"/>
          <w:szCs w:val="22"/>
        </w:rPr>
      </w:pPr>
    </w:p>
    <w:p w14:paraId="7395BD1F" w14:textId="77777777" w:rsidR="00BF65FE" w:rsidRDefault="00BF65FE" w:rsidP="00F84A87">
      <w:pPr>
        <w:pStyle w:val="BodyText"/>
        <w:tabs>
          <w:tab w:val="left" w:pos="821"/>
        </w:tabs>
        <w:kinsoku w:val="0"/>
        <w:overflowPunct w:val="0"/>
        <w:spacing w:line="276" w:lineRule="auto"/>
        <w:ind w:right="113"/>
        <w:jc w:val="both"/>
        <w:rPr>
          <w:b/>
          <w:sz w:val="22"/>
          <w:szCs w:val="22"/>
        </w:rPr>
      </w:pPr>
    </w:p>
    <w:p w14:paraId="527600FE" w14:textId="7166108C" w:rsidR="00F84A87" w:rsidRPr="00F84A87" w:rsidRDefault="00F84A87" w:rsidP="00F84A87">
      <w:pPr>
        <w:pStyle w:val="BodyText"/>
        <w:tabs>
          <w:tab w:val="left" w:pos="821"/>
        </w:tabs>
        <w:kinsoku w:val="0"/>
        <w:overflowPunct w:val="0"/>
        <w:spacing w:line="276" w:lineRule="auto"/>
        <w:ind w:right="113"/>
        <w:jc w:val="both"/>
        <w:rPr>
          <w:b/>
          <w:sz w:val="22"/>
          <w:szCs w:val="22"/>
        </w:rPr>
      </w:pPr>
      <w:r w:rsidRPr="00F84A87">
        <w:rPr>
          <w:b/>
          <w:sz w:val="22"/>
          <w:szCs w:val="22"/>
        </w:rPr>
        <w:t xml:space="preserve">Art. 17. </w:t>
      </w:r>
      <w:proofErr w:type="spellStart"/>
      <w:r w:rsidRPr="00F84A87">
        <w:rPr>
          <w:b/>
          <w:sz w:val="22"/>
          <w:szCs w:val="22"/>
        </w:rPr>
        <w:t>Dispozi</w:t>
      </w:r>
      <w:proofErr w:type="spellEnd"/>
      <w:r w:rsidRPr="00F84A87">
        <w:rPr>
          <w:b/>
          <w:sz w:val="22"/>
          <w:szCs w:val="22"/>
          <w:lang w:val="ro-RO"/>
        </w:rPr>
        <w:t>ţii finale</w:t>
      </w:r>
    </w:p>
    <w:p w14:paraId="1410F98D" w14:textId="4EAC430C" w:rsidR="00F84A87" w:rsidRPr="00F84A87" w:rsidRDefault="00F84A87" w:rsidP="00F84A87">
      <w:pPr>
        <w:pStyle w:val="BodyText"/>
        <w:tabs>
          <w:tab w:val="left" w:pos="821"/>
        </w:tabs>
        <w:kinsoku w:val="0"/>
        <w:overflowPunct w:val="0"/>
        <w:spacing w:line="276" w:lineRule="auto"/>
        <w:ind w:right="113"/>
        <w:jc w:val="both"/>
        <w:rPr>
          <w:sz w:val="22"/>
          <w:szCs w:val="22"/>
          <w:lang w:val="ro-RO"/>
        </w:rPr>
      </w:pPr>
      <w:bookmarkStart w:id="12" w:name="_Hlk62629894"/>
      <w:r w:rsidRPr="00F84A87">
        <w:rPr>
          <w:sz w:val="22"/>
          <w:szCs w:val="22"/>
          <w:lang w:val="ro-RO"/>
        </w:rPr>
        <w:t xml:space="preserve">17.1. Părțile prezentului contract înțeleg că datele cu caracter personal care reies din încheierea și executarea prezentului pot fi prelucrate doar în scopul aducerii la îndeplinire a obiectului contractului precum și în scopul arhivării, în conformitate cu Regulamentul  U.E. 679/2016 privind protecţia persoanelor fizice în ceea ce priveşte prelucrarea datelor cu caracter personal şi privind libera circulaţie a acestor date. </w:t>
      </w:r>
      <w:bookmarkEnd w:id="12"/>
    </w:p>
    <w:p w14:paraId="76FA9B25" w14:textId="31665269" w:rsidR="00BF65FE" w:rsidRPr="00EF2DBF" w:rsidRDefault="00F84A87" w:rsidP="00BF65FE">
      <w:pPr>
        <w:pStyle w:val="BodyText"/>
        <w:tabs>
          <w:tab w:val="left" w:pos="821"/>
        </w:tabs>
        <w:kinsoku w:val="0"/>
        <w:overflowPunct w:val="0"/>
        <w:spacing w:line="276" w:lineRule="auto"/>
        <w:ind w:right="113"/>
        <w:jc w:val="both"/>
        <w:rPr>
          <w:strike/>
          <w:color w:val="000000"/>
          <w:sz w:val="22"/>
          <w:szCs w:val="22"/>
          <w:lang w:val="ro-RO"/>
        </w:rPr>
      </w:pPr>
      <w:r w:rsidRPr="00F84A87">
        <w:rPr>
          <w:iCs/>
          <w:sz w:val="22"/>
          <w:szCs w:val="22"/>
        </w:rPr>
        <w:t>17.2.</w:t>
      </w:r>
      <w:r w:rsidRPr="00F84A87">
        <w:rPr>
          <w:i/>
          <w:sz w:val="22"/>
          <w:szCs w:val="22"/>
        </w:rPr>
        <w:t xml:space="preserve"> </w:t>
      </w:r>
      <w:bookmarkStart w:id="13" w:name="_Hlk202348342"/>
      <w:r w:rsidR="00BF65FE" w:rsidRPr="00802DB9">
        <w:rPr>
          <w:color w:val="000000"/>
          <w:sz w:val="22"/>
          <w:szCs w:val="22"/>
          <w:lang w:val="ro-RO"/>
        </w:rPr>
        <w:t xml:space="preserve">În conformitate cu dispoziţiile articolului 1203 din Codul Civil aprobat prin Legea 287 din 2009 pus în aplicare prin Legea 71 din 2011, cu modificările ulterioare, Prestatorul acceptă în mod expres şi neechivoc conţinutul următoarelor </w:t>
      </w:r>
      <w:r w:rsidR="00BF65FE" w:rsidRPr="00326DBF">
        <w:rPr>
          <w:color w:val="000000"/>
          <w:sz w:val="22"/>
          <w:szCs w:val="22"/>
          <w:lang w:val="ro-RO"/>
        </w:rPr>
        <w:t xml:space="preserve">articole: </w:t>
      </w:r>
      <w:r w:rsidR="00BF65FE" w:rsidRPr="00326DBF">
        <w:rPr>
          <w:color w:val="EE0000"/>
          <w:sz w:val="22"/>
          <w:szCs w:val="22"/>
          <w:lang w:val="ro-RO"/>
        </w:rPr>
        <w:t xml:space="preserve">art. </w:t>
      </w:r>
      <w:r w:rsidR="00EF2DBF" w:rsidRPr="00326DBF">
        <w:rPr>
          <w:color w:val="EE0000"/>
          <w:sz w:val="22"/>
          <w:szCs w:val="22"/>
          <w:lang w:val="ro-RO"/>
        </w:rPr>
        <w:t>3,</w:t>
      </w:r>
      <w:r w:rsidR="00EF2DBF" w:rsidRPr="00326DBF">
        <w:rPr>
          <w:rFonts w:ascii="Calibri" w:hAnsi="Calibri"/>
          <w:color w:val="EE0000"/>
          <w:sz w:val="22"/>
          <w:szCs w:val="22"/>
          <w:lang w:val="ro-RO" w:eastAsia="ro-RO"/>
        </w:rPr>
        <w:t xml:space="preserve"> </w:t>
      </w:r>
      <w:r w:rsidR="00EF2DBF" w:rsidRPr="00326DBF">
        <w:rPr>
          <w:color w:val="EE0000"/>
          <w:sz w:val="22"/>
          <w:szCs w:val="22"/>
          <w:lang w:val="ro-RO"/>
        </w:rPr>
        <w:t xml:space="preserve">art. 4, </w:t>
      </w:r>
      <w:r w:rsidR="00BF65FE" w:rsidRPr="00326DBF">
        <w:rPr>
          <w:color w:val="000000"/>
          <w:sz w:val="22"/>
          <w:szCs w:val="22"/>
          <w:lang w:val="ro-RO"/>
        </w:rPr>
        <w:t>art</w:t>
      </w:r>
      <w:r w:rsidR="00BF65FE" w:rsidRPr="00802DB9">
        <w:rPr>
          <w:color w:val="000000"/>
          <w:sz w:val="22"/>
          <w:szCs w:val="22"/>
          <w:lang w:val="ro-RO"/>
        </w:rPr>
        <w:t xml:space="preserve">. 6, art. 7, </w:t>
      </w:r>
      <w:r w:rsidR="006D0A68" w:rsidRPr="006D0A68">
        <w:rPr>
          <w:color w:val="000000"/>
          <w:sz w:val="22"/>
          <w:szCs w:val="22"/>
          <w:lang w:val="ro-RO"/>
        </w:rPr>
        <w:t xml:space="preserve">art. </w:t>
      </w:r>
      <w:r w:rsidR="006D0A68">
        <w:rPr>
          <w:color w:val="EE0000"/>
          <w:sz w:val="22"/>
          <w:szCs w:val="22"/>
          <w:lang w:val="ro-RO"/>
        </w:rPr>
        <w:t>8</w:t>
      </w:r>
      <w:r w:rsidR="006D0A68" w:rsidRPr="006D0A68">
        <w:rPr>
          <w:color w:val="000000"/>
          <w:sz w:val="22"/>
          <w:szCs w:val="22"/>
          <w:lang w:val="ro-RO"/>
        </w:rPr>
        <w:t xml:space="preserve">, </w:t>
      </w:r>
      <w:r w:rsidR="00BF65FE" w:rsidRPr="00802DB9">
        <w:rPr>
          <w:color w:val="000000"/>
          <w:sz w:val="22"/>
          <w:szCs w:val="22"/>
          <w:lang w:val="ro-RO"/>
        </w:rPr>
        <w:t xml:space="preserve">art.9, </w:t>
      </w:r>
      <w:r w:rsidR="006D0A68" w:rsidRPr="006D0A68">
        <w:rPr>
          <w:color w:val="000000"/>
          <w:sz w:val="22"/>
          <w:szCs w:val="22"/>
          <w:lang w:val="ro-RO"/>
        </w:rPr>
        <w:t xml:space="preserve">art. </w:t>
      </w:r>
      <w:r w:rsidR="006D0A68" w:rsidRPr="006D0A68">
        <w:rPr>
          <w:color w:val="EE0000"/>
          <w:sz w:val="22"/>
          <w:szCs w:val="22"/>
          <w:lang w:val="ro-RO"/>
        </w:rPr>
        <w:t xml:space="preserve">10, </w:t>
      </w:r>
      <w:r w:rsidR="00BF65FE" w:rsidRPr="00802DB9">
        <w:rPr>
          <w:color w:val="000000"/>
          <w:sz w:val="22"/>
          <w:szCs w:val="22"/>
          <w:lang w:val="ro-RO"/>
        </w:rPr>
        <w:t>art.11, art.13, art.</w:t>
      </w:r>
      <w:r w:rsidR="00BF65FE" w:rsidRPr="006D0A68">
        <w:rPr>
          <w:color w:val="EE0000"/>
          <w:sz w:val="22"/>
          <w:szCs w:val="22"/>
          <w:lang w:val="ro-RO"/>
        </w:rPr>
        <w:t>1</w:t>
      </w:r>
      <w:r w:rsidR="006D0A68" w:rsidRPr="006D0A68">
        <w:rPr>
          <w:color w:val="EE0000"/>
          <w:sz w:val="22"/>
          <w:szCs w:val="22"/>
          <w:lang w:val="ro-RO"/>
        </w:rPr>
        <w:t>4</w:t>
      </w:r>
      <w:r w:rsidR="00BF65FE" w:rsidRPr="00802DB9">
        <w:rPr>
          <w:color w:val="000000"/>
          <w:sz w:val="22"/>
          <w:szCs w:val="22"/>
          <w:lang w:val="ro-RO"/>
        </w:rPr>
        <w:t>, art.17</w:t>
      </w:r>
      <w:bookmarkEnd w:id="13"/>
      <w:r w:rsidR="00326DBF">
        <w:rPr>
          <w:color w:val="000000"/>
          <w:sz w:val="22"/>
          <w:szCs w:val="22"/>
          <w:lang w:val="ro-RO"/>
        </w:rPr>
        <w:t>.</w:t>
      </w:r>
    </w:p>
    <w:p w14:paraId="46CD9112" w14:textId="77777777" w:rsidR="00BF65FE" w:rsidRDefault="00BF65FE" w:rsidP="00BF65FE">
      <w:pPr>
        <w:pStyle w:val="BodyText"/>
        <w:tabs>
          <w:tab w:val="left" w:pos="821"/>
        </w:tabs>
        <w:kinsoku w:val="0"/>
        <w:overflowPunct w:val="0"/>
        <w:spacing w:line="276" w:lineRule="auto"/>
        <w:ind w:right="113"/>
        <w:jc w:val="both"/>
        <w:rPr>
          <w:color w:val="000000"/>
          <w:sz w:val="22"/>
          <w:szCs w:val="22"/>
          <w:lang w:val="ro-RO"/>
        </w:rPr>
      </w:pPr>
    </w:p>
    <w:p w14:paraId="43CE3967" w14:textId="071EE1EA" w:rsidR="00F84A87" w:rsidRPr="00BF65FE" w:rsidRDefault="00F84A87" w:rsidP="00BF65FE">
      <w:pPr>
        <w:pStyle w:val="BodyText"/>
        <w:tabs>
          <w:tab w:val="left" w:pos="821"/>
        </w:tabs>
        <w:kinsoku w:val="0"/>
        <w:overflowPunct w:val="0"/>
        <w:spacing w:line="276" w:lineRule="auto"/>
        <w:ind w:right="113"/>
        <w:jc w:val="both"/>
        <w:rPr>
          <w:sz w:val="22"/>
          <w:szCs w:val="22"/>
          <w:lang w:val="ro-RO"/>
        </w:rPr>
      </w:pPr>
      <w:proofErr w:type="spellStart"/>
      <w:r w:rsidRPr="00F84A87">
        <w:rPr>
          <w:sz w:val="22"/>
          <w:szCs w:val="22"/>
        </w:rPr>
        <w:t>Prezentul</w:t>
      </w:r>
      <w:proofErr w:type="spellEnd"/>
      <w:r w:rsidRPr="00F84A87">
        <w:rPr>
          <w:sz w:val="22"/>
          <w:szCs w:val="22"/>
        </w:rPr>
        <w:t xml:space="preserve"> </w:t>
      </w:r>
      <w:r w:rsidRPr="00F84A87">
        <w:rPr>
          <w:i/>
          <w:sz w:val="22"/>
          <w:szCs w:val="22"/>
        </w:rPr>
        <w:t>Contract</w:t>
      </w:r>
      <w:r w:rsidRPr="00F84A87">
        <w:rPr>
          <w:sz w:val="22"/>
          <w:szCs w:val="22"/>
        </w:rPr>
        <w:t xml:space="preserve"> </w:t>
      </w:r>
      <w:proofErr w:type="spellStart"/>
      <w:r w:rsidRPr="00F84A87">
        <w:rPr>
          <w:sz w:val="22"/>
          <w:szCs w:val="22"/>
        </w:rPr>
        <w:t>reprezintă</w:t>
      </w:r>
      <w:proofErr w:type="spellEnd"/>
      <w:r w:rsidRPr="00F84A87">
        <w:rPr>
          <w:sz w:val="22"/>
          <w:szCs w:val="22"/>
        </w:rPr>
        <w:t xml:space="preserve"> </w:t>
      </w:r>
      <w:proofErr w:type="spellStart"/>
      <w:r w:rsidRPr="00F84A87">
        <w:rPr>
          <w:sz w:val="22"/>
          <w:szCs w:val="22"/>
        </w:rPr>
        <w:t>voința</w:t>
      </w:r>
      <w:proofErr w:type="spellEnd"/>
      <w:r w:rsidRPr="00F84A87">
        <w:rPr>
          <w:sz w:val="22"/>
          <w:szCs w:val="22"/>
        </w:rPr>
        <w:t xml:space="preserve"> </w:t>
      </w:r>
      <w:proofErr w:type="spellStart"/>
      <w:r w:rsidRPr="00F84A87">
        <w:rPr>
          <w:sz w:val="22"/>
          <w:szCs w:val="22"/>
        </w:rPr>
        <w:t>liberă</w:t>
      </w:r>
      <w:proofErr w:type="spellEnd"/>
      <w:r w:rsidRPr="00F84A87">
        <w:rPr>
          <w:sz w:val="22"/>
          <w:szCs w:val="22"/>
        </w:rPr>
        <w:t xml:space="preserve"> a </w:t>
      </w:r>
      <w:proofErr w:type="spellStart"/>
      <w:r w:rsidRPr="00F84A87">
        <w:rPr>
          <w:i/>
          <w:sz w:val="22"/>
          <w:szCs w:val="22"/>
        </w:rPr>
        <w:t>Părților</w:t>
      </w:r>
      <w:proofErr w:type="spellEnd"/>
      <w:r w:rsidRPr="00F84A87">
        <w:rPr>
          <w:sz w:val="22"/>
          <w:szCs w:val="22"/>
        </w:rPr>
        <w:t xml:space="preserve"> </w:t>
      </w:r>
      <w:proofErr w:type="spellStart"/>
      <w:r w:rsidRPr="00F84A87">
        <w:rPr>
          <w:sz w:val="22"/>
          <w:szCs w:val="22"/>
        </w:rPr>
        <w:t>și</w:t>
      </w:r>
      <w:proofErr w:type="spellEnd"/>
      <w:r w:rsidRPr="00F84A87">
        <w:rPr>
          <w:sz w:val="22"/>
          <w:szCs w:val="22"/>
        </w:rPr>
        <w:t xml:space="preserve"> se semnează de către acestea astfel cum au fost agreate clauzele </w:t>
      </w:r>
      <w:r w:rsidRPr="00F84A87">
        <w:rPr>
          <w:i/>
          <w:sz w:val="22"/>
          <w:szCs w:val="22"/>
        </w:rPr>
        <w:t>Contractului</w:t>
      </w:r>
      <w:r w:rsidRPr="00F84A87">
        <w:rPr>
          <w:sz w:val="22"/>
          <w:szCs w:val="22"/>
        </w:rPr>
        <w:t xml:space="preserve"> și întinderea obligațiilor asumate, orice alte înțelegeri anterioare, scrise sau verbale, fiind lipsite de valoare juridică.</w:t>
      </w:r>
    </w:p>
    <w:p w14:paraId="224FB508" w14:textId="77777777" w:rsidR="00733031" w:rsidRPr="00F84A87" w:rsidRDefault="00733031" w:rsidP="009A04FB">
      <w:pPr>
        <w:pStyle w:val="yiv3961613445msonormal"/>
        <w:spacing w:before="0" w:after="0"/>
        <w:jc w:val="both"/>
        <w:rPr>
          <w:sz w:val="22"/>
          <w:szCs w:val="22"/>
        </w:rPr>
      </w:pPr>
    </w:p>
    <w:p w14:paraId="66E0B5B1" w14:textId="787F7B03" w:rsidR="00733031" w:rsidRPr="00F84A87" w:rsidRDefault="002F2832" w:rsidP="009A04FB">
      <w:pPr>
        <w:pStyle w:val="yiv3961613445msonormal"/>
        <w:spacing w:before="0" w:after="0"/>
        <w:jc w:val="both"/>
        <w:rPr>
          <w:sz w:val="22"/>
          <w:szCs w:val="22"/>
        </w:rPr>
      </w:pPr>
      <w:r w:rsidRPr="00F84A87">
        <w:rPr>
          <w:sz w:val="22"/>
          <w:szCs w:val="22"/>
        </w:rPr>
        <w:t xml:space="preserve">Drept pentru care, </w:t>
      </w:r>
      <w:r w:rsidRPr="00F84A87">
        <w:rPr>
          <w:i/>
          <w:sz w:val="22"/>
          <w:szCs w:val="22"/>
        </w:rPr>
        <w:t>Părțile</w:t>
      </w:r>
      <w:r w:rsidRPr="00F84A87">
        <w:rPr>
          <w:sz w:val="22"/>
          <w:szCs w:val="22"/>
        </w:rPr>
        <w:t xml:space="preserve"> au încheiat p</w:t>
      </w:r>
      <w:r w:rsidRPr="00F84A87">
        <w:rPr>
          <w:bCs/>
          <w:sz w:val="22"/>
          <w:szCs w:val="22"/>
        </w:rPr>
        <w:t xml:space="preserve">rezentul </w:t>
      </w:r>
      <w:r w:rsidRPr="00F84A87">
        <w:rPr>
          <w:b/>
          <w:bCs/>
          <w:i/>
          <w:sz w:val="22"/>
          <w:szCs w:val="22"/>
        </w:rPr>
        <w:t>Contract</w:t>
      </w:r>
      <w:r w:rsidRPr="00F84A87">
        <w:rPr>
          <w:bCs/>
          <w:sz w:val="22"/>
          <w:szCs w:val="22"/>
        </w:rPr>
        <w:t xml:space="preserve"> azi, </w:t>
      </w:r>
      <w:r w:rsidRPr="00F84A87">
        <w:rPr>
          <w:rFonts w:eastAsia="Arial Unicode MS"/>
          <w:i/>
          <w:sz w:val="22"/>
          <w:szCs w:val="22"/>
          <w:shd w:val="clear" w:color="auto" w:fill="D9D9D9" w:themeFill="background1" w:themeFillShade="D9"/>
        </w:rPr>
        <w:t>[</w:t>
      </w:r>
      <w:r w:rsidRPr="00F84A87">
        <w:rPr>
          <w:rFonts w:eastAsia="Arial Unicode MS"/>
          <w:b/>
          <w:i/>
          <w:sz w:val="22"/>
          <w:szCs w:val="22"/>
          <w:shd w:val="clear" w:color="auto" w:fill="D9D9D9" w:themeFill="background1" w:themeFillShade="D9"/>
        </w:rPr>
        <w:t>data încheierii Contractului</w:t>
      </w:r>
      <w:r w:rsidRPr="00F84A87">
        <w:rPr>
          <w:rFonts w:eastAsia="Arial Unicode MS"/>
          <w:i/>
          <w:sz w:val="22"/>
          <w:szCs w:val="22"/>
          <w:shd w:val="clear" w:color="auto" w:fill="D9D9D9" w:themeFill="background1" w:themeFillShade="D9"/>
        </w:rPr>
        <w:t>]</w:t>
      </w:r>
      <w:r w:rsidRPr="00F84A87">
        <w:rPr>
          <w:b/>
          <w:bCs/>
          <w:sz w:val="22"/>
          <w:szCs w:val="22"/>
        </w:rPr>
        <w:t xml:space="preserve">, </w:t>
      </w:r>
      <w:r w:rsidRPr="00F84A87">
        <w:rPr>
          <w:bCs/>
          <w:sz w:val="22"/>
          <w:szCs w:val="22"/>
        </w:rPr>
        <w:t xml:space="preserve">în </w:t>
      </w:r>
      <w:r w:rsidRPr="00F84A87">
        <w:rPr>
          <w:rFonts w:eastAsia="Arial Unicode MS"/>
          <w:i/>
          <w:sz w:val="22"/>
          <w:szCs w:val="22"/>
          <w:shd w:val="clear" w:color="auto" w:fill="D9D9D9" w:themeFill="background1" w:themeFillShade="D9"/>
        </w:rPr>
        <w:t>[</w:t>
      </w:r>
      <w:r w:rsidRPr="00F84A87">
        <w:rPr>
          <w:rFonts w:eastAsia="Arial Unicode MS"/>
          <w:b/>
          <w:i/>
          <w:sz w:val="22"/>
          <w:szCs w:val="22"/>
          <w:shd w:val="clear" w:color="auto" w:fill="D9D9D9" w:themeFill="background1" w:themeFillShade="D9"/>
        </w:rPr>
        <w:t>localitatea</w:t>
      </w:r>
      <w:r w:rsidRPr="00F84A87">
        <w:rPr>
          <w:rFonts w:eastAsia="Arial Unicode MS"/>
          <w:i/>
          <w:sz w:val="22"/>
          <w:szCs w:val="22"/>
          <w:shd w:val="clear" w:color="auto" w:fill="D9D9D9" w:themeFill="background1" w:themeFillShade="D9"/>
        </w:rPr>
        <w:t>]</w:t>
      </w:r>
      <w:r w:rsidRPr="00F84A87">
        <w:rPr>
          <w:rFonts w:eastAsia="Arial Unicode MS"/>
          <w:sz w:val="22"/>
          <w:szCs w:val="22"/>
        </w:rPr>
        <w:t xml:space="preserve">, în </w:t>
      </w:r>
      <w:r w:rsidRPr="00F84A87">
        <w:rPr>
          <w:rFonts w:eastAsia="Arial Unicode MS"/>
          <w:sz w:val="22"/>
          <w:szCs w:val="22"/>
          <w:shd w:val="clear" w:color="auto" w:fill="D9D9D9" w:themeFill="background1" w:themeFillShade="D9"/>
        </w:rPr>
        <w:t>[</w:t>
      </w:r>
      <w:r w:rsidRPr="00F84A87">
        <w:rPr>
          <w:rFonts w:eastAsia="Arial Unicode MS"/>
          <w:b/>
          <w:i/>
          <w:sz w:val="22"/>
          <w:szCs w:val="22"/>
          <w:shd w:val="clear" w:color="auto" w:fill="D9D9D9" w:themeFill="background1" w:themeFillShade="D9"/>
        </w:rPr>
        <w:t>număr exemplare în cifre</w:t>
      </w:r>
      <w:r w:rsidRPr="00F84A87">
        <w:rPr>
          <w:rFonts w:eastAsia="Arial Unicode MS"/>
          <w:i/>
          <w:sz w:val="22"/>
          <w:szCs w:val="22"/>
          <w:shd w:val="clear" w:color="auto" w:fill="D9D9D9" w:themeFill="background1" w:themeFillShade="D9"/>
        </w:rPr>
        <w:t>]</w:t>
      </w:r>
      <w:r w:rsidRPr="00F84A87">
        <w:rPr>
          <w:rFonts w:eastAsia="Arial Unicode MS"/>
          <w:sz w:val="22"/>
          <w:szCs w:val="22"/>
        </w:rPr>
        <w:t>(</w:t>
      </w:r>
      <w:r w:rsidRPr="00F84A87">
        <w:rPr>
          <w:rFonts w:eastAsia="Arial Unicode MS"/>
          <w:i/>
          <w:sz w:val="22"/>
          <w:szCs w:val="22"/>
          <w:shd w:val="clear" w:color="auto" w:fill="D9D9D9" w:themeFill="background1" w:themeFillShade="D9"/>
        </w:rPr>
        <w:t>[număr exemplare în litere]</w:t>
      </w:r>
      <w:r w:rsidRPr="00F84A87">
        <w:rPr>
          <w:rFonts w:eastAsia="Arial Unicode MS"/>
          <w:sz w:val="22"/>
          <w:szCs w:val="22"/>
        </w:rPr>
        <w:t>) exemplare.</w:t>
      </w:r>
    </w:p>
    <w:p w14:paraId="55A73392" w14:textId="77777777" w:rsidR="00733031" w:rsidRPr="00F84A87" w:rsidRDefault="00733031" w:rsidP="009A04FB">
      <w:pPr>
        <w:spacing w:after="0" w:line="240" w:lineRule="auto"/>
        <w:rPr>
          <w:rFonts w:ascii="Times New Roman" w:hAnsi="Times New Roman"/>
          <w:b/>
          <w:bCs/>
        </w:rPr>
      </w:pPr>
    </w:p>
    <w:tbl>
      <w:tblPr>
        <w:tblW w:w="9810" w:type="dxa"/>
        <w:tblCellMar>
          <w:left w:w="10" w:type="dxa"/>
          <w:right w:w="10" w:type="dxa"/>
        </w:tblCellMar>
        <w:tblLook w:val="04A0" w:firstRow="1" w:lastRow="0" w:firstColumn="1" w:lastColumn="0" w:noHBand="0" w:noVBand="1"/>
      </w:tblPr>
      <w:tblGrid>
        <w:gridCol w:w="4950"/>
        <w:gridCol w:w="4860"/>
      </w:tblGrid>
      <w:tr w:rsidR="00733031" w:rsidRPr="00F84A87" w14:paraId="4056132F" w14:textId="77777777" w:rsidTr="003069FB">
        <w:trPr>
          <w:trHeight w:val="557"/>
        </w:trPr>
        <w:tc>
          <w:tcPr>
            <w:tcW w:w="4950" w:type="dxa"/>
            <w:shd w:val="clear" w:color="auto" w:fill="auto"/>
            <w:tcMar>
              <w:top w:w="0" w:type="dxa"/>
              <w:left w:w="108" w:type="dxa"/>
              <w:bottom w:w="0" w:type="dxa"/>
              <w:right w:w="108" w:type="dxa"/>
            </w:tcMar>
          </w:tcPr>
          <w:p w14:paraId="0A7253F0" w14:textId="2044F359" w:rsidR="00733031" w:rsidRPr="00F84A87" w:rsidRDefault="000515DF" w:rsidP="00334157">
            <w:pPr>
              <w:spacing w:after="0" w:line="240" w:lineRule="auto"/>
              <w:rPr>
                <w:rFonts w:ascii="Times New Roman" w:hAnsi="Times New Roman"/>
                <w:b/>
                <w:bCs/>
              </w:rPr>
            </w:pPr>
            <w:r w:rsidRPr="00F84A87">
              <w:rPr>
                <w:rFonts w:ascii="Times New Roman" w:hAnsi="Times New Roman"/>
                <w:b/>
                <w:bCs/>
              </w:rPr>
              <w:t xml:space="preserve">Pentru </w:t>
            </w:r>
            <w:r w:rsidRPr="00F84A87">
              <w:rPr>
                <w:rFonts w:ascii="Times New Roman" w:hAnsi="Times New Roman"/>
                <w:b/>
                <w:bCs/>
                <w:i/>
              </w:rPr>
              <w:t>Achizitor</w:t>
            </w:r>
            <w:r w:rsidRPr="00F84A87">
              <w:rPr>
                <w:rFonts w:ascii="Times New Roman" w:hAnsi="Times New Roman"/>
                <w:b/>
                <w:bCs/>
              </w:rPr>
              <w:t>,</w:t>
            </w:r>
          </w:p>
        </w:tc>
        <w:tc>
          <w:tcPr>
            <w:tcW w:w="4860" w:type="dxa"/>
            <w:shd w:val="clear" w:color="auto" w:fill="auto"/>
            <w:tcMar>
              <w:top w:w="0" w:type="dxa"/>
              <w:left w:w="108" w:type="dxa"/>
              <w:bottom w:w="0" w:type="dxa"/>
              <w:right w:w="108" w:type="dxa"/>
            </w:tcMar>
          </w:tcPr>
          <w:p w14:paraId="5F0AE73E" w14:textId="4AE3350E" w:rsidR="00733031" w:rsidRPr="00F84A87" w:rsidRDefault="000515DF" w:rsidP="009A04FB">
            <w:pPr>
              <w:spacing w:after="0" w:line="240" w:lineRule="auto"/>
              <w:rPr>
                <w:rFonts w:ascii="Times New Roman" w:hAnsi="Times New Roman"/>
                <w:b/>
                <w:bCs/>
              </w:rPr>
            </w:pPr>
            <w:r w:rsidRPr="00F84A87">
              <w:rPr>
                <w:rFonts w:ascii="Times New Roman" w:hAnsi="Times New Roman"/>
                <w:b/>
                <w:bCs/>
              </w:rPr>
              <w:t xml:space="preserve">Pentru </w:t>
            </w:r>
            <w:r w:rsidR="00EC4C04" w:rsidRPr="00F84A87">
              <w:rPr>
                <w:rFonts w:ascii="Times New Roman" w:hAnsi="Times New Roman"/>
                <w:b/>
                <w:bCs/>
                <w:i/>
              </w:rPr>
              <w:t>Prestator</w:t>
            </w:r>
            <w:r w:rsidRPr="00F84A87">
              <w:rPr>
                <w:rFonts w:ascii="Times New Roman" w:hAnsi="Times New Roman"/>
                <w:b/>
                <w:bCs/>
              </w:rPr>
              <w:t>,</w:t>
            </w:r>
          </w:p>
        </w:tc>
      </w:tr>
      <w:tr w:rsidR="00733031" w:rsidRPr="00F84A87" w14:paraId="01B72AC3" w14:textId="77777777" w:rsidTr="003069FB">
        <w:trPr>
          <w:trHeight w:val="552"/>
        </w:trPr>
        <w:tc>
          <w:tcPr>
            <w:tcW w:w="4950" w:type="dxa"/>
            <w:shd w:val="clear" w:color="auto" w:fill="auto"/>
            <w:tcMar>
              <w:top w:w="0" w:type="dxa"/>
              <w:left w:w="108" w:type="dxa"/>
              <w:bottom w:w="0" w:type="dxa"/>
              <w:right w:w="108" w:type="dxa"/>
            </w:tcMar>
          </w:tcPr>
          <w:p w14:paraId="412ACDDD" w14:textId="2DDF8AF3"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w:t>
            </w:r>
            <w:r w:rsidR="0026768A" w:rsidRPr="00F84A87">
              <w:rPr>
                <w:rFonts w:ascii="Times New Roman" w:eastAsia="Arial Unicode MS" w:hAnsi="Times New Roman"/>
                <w:i/>
                <w:shd w:val="clear" w:color="auto" w:fill="D3D3D3"/>
              </w:rPr>
              <w:t>Beneficiar</w:t>
            </w:r>
            <w:r w:rsidRPr="00F84A87">
              <w:rPr>
                <w:rFonts w:ascii="Times New Roman" w:eastAsia="Arial Unicode MS" w:hAnsi="Times New Roman"/>
                <w:i/>
                <w:shd w:val="clear" w:color="auto" w:fill="D3D3D3"/>
              </w:rPr>
              <w:t>]</w:t>
            </w:r>
          </w:p>
        </w:tc>
        <w:tc>
          <w:tcPr>
            <w:tcW w:w="4860" w:type="dxa"/>
            <w:shd w:val="clear" w:color="auto" w:fill="auto"/>
            <w:tcMar>
              <w:top w:w="0" w:type="dxa"/>
              <w:left w:w="108" w:type="dxa"/>
              <w:bottom w:w="0" w:type="dxa"/>
              <w:right w:w="108" w:type="dxa"/>
            </w:tcMar>
          </w:tcPr>
          <w:p w14:paraId="22285E52" w14:textId="65A1A13B"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w:t>
            </w:r>
            <w:r w:rsidR="00425DD9" w:rsidRPr="00F84A87">
              <w:rPr>
                <w:rFonts w:ascii="Times New Roman" w:eastAsia="Arial Unicode MS" w:hAnsi="Times New Roman"/>
                <w:i/>
                <w:shd w:val="clear" w:color="auto" w:fill="D3D3D3"/>
              </w:rPr>
              <w:t>Prestatorul</w:t>
            </w:r>
            <w:r w:rsidRPr="00F84A87">
              <w:rPr>
                <w:rFonts w:ascii="Times New Roman" w:eastAsia="Arial Unicode MS" w:hAnsi="Times New Roman"/>
                <w:i/>
                <w:shd w:val="clear" w:color="auto" w:fill="D3D3D3"/>
              </w:rPr>
              <w:t>]</w:t>
            </w:r>
          </w:p>
        </w:tc>
      </w:tr>
      <w:tr w:rsidR="00733031" w:rsidRPr="00F84A87" w14:paraId="7D297734" w14:textId="77777777" w:rsidTr="003069FB">
        <w:trPr>
          <w:trHeight w:val="574"/>
        </w:trPr>
        <w:tc>
          <w:tcPr>
            <w:tcW w:w="4950" w:type="dxa"/>
            <w:shd w:val="clear" w:color="auto" w:fill="auto"/>
            <w:tcMar>
              <w:top w:w="0" w:type="dxa"/>
              <w:left w:w="108" w:type="dxa"/>
              <w:bottom w:w="0" w:type="dxa"/>
              <w:right w:w="108" w:type="dxa"/>
            </w:tcMar>
          </w:tcPr>
          <w:p w14:paraId="6AF02C71" w14:textId="73E24CA3"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 xml:space="preserve">[numele </w:t>
            </w:r>
            <w:r w:rsidR="00730BB3" w:rsidRPr="00F84A87">
              <w:rPr>
                <w:rFonts w:ascii="Times New Roman" w:eastAsia="Arial Unicode MS" w:hAnsi="Times New Roman"/>
                <w:i/>
                <w:shd w:val="clear" w:color="auto" w:fill="D3D3D3"/>
              </w:rPr>
              <w:t>și</w:t>
            </w:r>
            <w:r w:rsidRPr="00F84A87">
              <w:rPr>
                <w:rFonts w:ascii="Times New Roman" w:eastAsia="Arial Unicode MS" w:hAnsi="Times New Roman"/>
                <w:i/>
                <w:shd w:val="clear" w:color="auto" w:fill="D3D3D3"/>
              </w:rPr>
              <w:t xml:space="preserve"> prenumele reprezentantului legal]</w:t>
            </w:r>
          </w:p>
        </w:tc>
        <w:tc>
          <w:tcPr>
            <w:tcW w:w="4860" w:type="dxa"/>
            <w:shd w:val="clear" w:color="auto" w:fill="auto"/>
            <w:tcMar>
              <w:top w:w="0" w:type="dxa"/>
              <w:left w:w="108" w:type="dxa"/>
              <w:bottom w:w="0" w:type="dxa"/>
              <w:right w:w="108" w:type="dxa"/>
            </w:tcMar>
          </w:tcPr>
          <w:p w14:paraId="1AE5CE56" w14:textId="58AA83A0"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 xml:space="preserve">[numele </w:t>
            </w:r>
            <w:r w:rsidR="00730BB3" w:rsidRPr="00F84A87">
              <w:rPr>
                <w:rFonts w:ascii="Times New Roman" w:eastAsia="Arial Unicode MS" w:hAnsi="Times New Roman"/>
                <w:i/>
                <w:shd w:val="clear" w:color="auto" w:fill="D3D3D3"/>
              </w:rPr>
              <w:t>și</w:t>
            </w:r>
            <w:r w:rsidRPr="00F84A87">
              <w:rPr>
                <w:rFonts w:ascii="Times New Roman" w:eastAsia="Arial Unicode MS" w:hAnsi="Times New Roman"/>
                <w:i/>
                <w:shd w:val="clear" w:color="auto" w:fill="D3D3D3"/>
              </w:rPr>
              <w:t xml:space="preserve"> prenumele reprezentantului legal al </w:t>
            </w:r>
            <w:r w:rsidR="00425DD9" w:rsidRPr="00F84A87">
              <w:rPr>
                <w:rFonts w:ascii="Times New Roman" w:eastAsia="Arial Unicode MS" w:hAnsi="Times New Roman"/>
                <w:i/>
                <w:shd w:val="clear" w:color="auto" w:fill="D3D3D3"/>
              </w:rPr>
              <w:t>Prestatorului</w:t>
            </w:r>
            <w:r w:rsidRPr="00F84A87">
              <w:rPr>
                <w:rFonts w:ascii="Times New Roman" w:eastAsia="Arial Unicode MS" w:hAnsi="Times New Roman"/>
                <w:i/>
                <w:shd w:val="clear" w:color="auto" w:fill="D3D3D3"/>
              </w:rPr>
              <w:t>]</w:t>
            </w:r>
          </w:p>
        </w:tc>
      </w:tr>
      <w:tr w:rsidR="00733031" w:rsidRPr="00F84A87" w14:paraId="2E55B753" w14:textId="77777777" w:rsidTr="003069FB">
        <w:trPr>
          <w:trHeight w:val="553"/>
        </w:trPr>
        <w:tc>
          <w:tcPr>
            <w:tcW w:w="4950" w:type="dxa"/>
            <w:shd w:val="clear" w:color="auto" w:fill="auto"/>
            <w:tcMar>
              <w:top w:w="0" w:type="dxa"/>
              <w:left w:w="108" w:type="dxa"/>
              <w:bottom w:w="0" w:type="dxa"/>
              <w:right w:w="108" w:type="dxa"/>
            </w:tcMar>
          </w:tcPr>
          <w:p w14:paraId="3ACF0E69" w14:textId="4BA30A8A"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w:t>
            </w:r>
            <w:r w:rsidR="00D920A0" w:rsidRPr="00F84A87">
              <w:rPr>
                <w:rFonts w:ascii="Times New Roman" w:eastAsia="Arial Unicode MS" w:hAnsi="Times New Roman"/>
                <w:i/>
                <w:shd w:val="clear" w:color="auto" w:fill="D3D3D3"/>
              </w:rPr>
              <w:t>funcția</w:t>
            </w:r>
            <w:r w:rsidRPr="00F84A87">
              <w:rPr>
                <w:rFonts w:ascii="Times New Roman" w:eastAsia="Arial Unicode MS" w:hAnsi="Times New Roman"/>
                <w:i/>
                <w:shd w:val="clear" w:color="auto" w:fill="D3D3D3"/>
              </w:rPr>
              <w:t xml:space="preserve"> reprezentantului legal]</w:t>
            </w:r>
          </w:p>
        </w:tc>
        <w:tc>
          <w:tcPr>
            <w:tcW w:w="4860" w:type="dxa"/>
            <w:shd w:val="clear" w:color="auto" w:fill="auto"/>
            <w:tcMar>
              <w:top w:w="0" w:type="dxa"/>
              <w:left w:w="108" w:type="dxa"/>
              <w:bottom w:w="0" w:type="dxa"/>
              <w:right w:w="108" w:type="dxa"/>
            </w:tcMar>
          </w:tcPr>
          <w:p w14:paraId="3468AA30" w14:textId="3A94F090"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w:t>
            </w:r>
            <w:r w:rsidR="00D920A0" w:rsidRPr="00F84A87">
              <w:rPr>
                <w:rFonts w:ascii="Times New Roman" w:eastAsia="Arial Unicode MS" w:hAnsi="Times New Roman"/>
                <w:i/>
                <w:shd w:val="clear" w:color="auto" w:fill="D3D3D3"/>
              </w:rPr>
              <w:t>funcția</w:t>
            </w:r>
            <w:r w:rsidRPr="00F84A87">
              <w:rPr>
                <w:rFonts w:ascii="Times New Roman" w:eastAsia="Arial Unicode MS" w:hAnsi="Times New Roman"/>
                <w:i/>
                <w:shd w:val="clear" w:color="auto" w:fill="D3D3D3"/>
              </w:rPr>
              <w:t xml:space="preserve"> reprezentantului legal al </w:t>
            </w:r>
            <w:r w:rsidR="00425DD9" w:rsidRPr="00F84A87">
              <w:rPr>
                <w:rFonts w:ascii="Times New Roman" w:eastAsia="Arial Unicode MS" w:hAnsi="Times New Roman"/>
                <w:i/>
                <w:shd w:val="clear" w:color="auto" w:fill="D3D3D3"/>
              </w:rPr>
              <w:t>Prestatorului</w:t>
            </w:r>
            <w:r w:rsidRPr="00F84A87">
              <w:rPr>
                <w:rFonts w:ascii="Times New Roman" w:eastAsia="Arial Unicode MS" w:hAnsi="Times New Roman"/>
                <w:i/>
                <w:shd w:val="clear" w:color="auto" w:fill="D3D3D3"/>
              </w:rPr>
              <w:t>]</w:t>
            </w:r>
          </w:p>
        </w:tc>
      </w:tr>
      <w:tr w:rsidR="00733031" w:rsidRPr="00F84A87" w14:paraId="0566EA95" w14:textId="77777777" w:rsidTr="003069FB">
        <w:trPr>
          <w:trHeight w:val="547"/>
        </w:trPr>
        <w:tc>
          <w:tcPr>
            <w:tcW w:w="4950" w:type="dxa"/>
            <w:shd w:val="clear" w:color="auto" w:fill="auto"/>
            <w:tcMar>
              <w:top w:w="0" w:type="dxa"/>
              <w:left w:w="108" w:type="dxa"/>
              <w:bottom w:w="0" w:type="dxa"/>
              <w:right w:w="108" w:type="dxa"/>
            </w:tcMar>
          </w:tcPr>
          <w:p w14:paraId="2966B45C" w14:textId="48D83DC1"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[semnătura reprezentantului legal]</w:t>
            </w:r>
          </w:p>
        </w:tc>
        <w:tc>
          <w:tcPr>
            <w:tcW w:w="4860" w:type="dxa"/>
            <w:shd w:val="clear" w:color="auto" w:fill="auto"/>
            <w:tcMar>
              <w:top w:w="0" w:type="dxa"/>
              <w:left w:w="108" w:type="dxa"/>
              <w:bottom w:w="0" w:type="dxa"/>
              <w:right w:w="108" w:type="dxa"/>
            </w:tcMar>
          </w:tcPr>
          <w:p w14:paraId="6421F2A7" w14:textId="17BE27B2" w:rsidR="00733031" w:rsidRPr="00F84A87" w:rsidRDefault="000515DF" w:rsidP="009A04FB">
            <w:pPr>
              <w:spacing w:after="0" w:line="240" w:lineRule="auto"/>
              <w:rPr>
                <w:rFonts w:ascii="Times New Roman" w:hAnsi="Times New Roman"/>
              </w:rPr>
            </w:pPr>
            <w:r w:rsidRPr="00F84A87">
              <w:rPr>
                <w:rFonts w:ascii="Times New Roman" w:eastAsia="Arial Unicode MS" w:hAnsi="Times New Roman"/>
                <w:i/>
                <w:shd w:val="clear" w:color="auto" w:fill="D3D3D3"/>
              </w:rPr>
              <w:t xml:space="preserve">[semnătura reprezentantului legal al </w:t>
            </w:r>
            <w:r w:rsidR="00425DD9" w:rsidRPr="00F84A87">
              <w:rPr>
                <w:rFonts w:ascii="Times New Roman" w:eastAsia="Arial Unicode MS" w:hAnsi="Times New Roman"/>
                <w:i/>
                <w:shd w:val="clear" w:color="auto" w:fill="D3D3D3"/>
              </w:rPr>
              <w:t>Prestatorului</w:t>
            </w:r>
            <w:r w:rsidRPr="00F84A87">
              <w:rPr>
                <w:rFonts w:ascii="Times New Roman" w:eastAsia="Arial Unicode MS" w:hAnsi="Times New Roman"/>
                <w:i/>
                <w:shd w:val="clear" w:color="auto" w:fill="D3D3D3"/>
              </w:rPr>
              <w:t>]</w:t>
            </w:r>
          </w:p>
        </w:tc>
      </w:tr>
      <w:tr w:rsidR="00733031" w:rsidRPr="00F84A87" w14:paraId="541C41A1" w14:textId="77777777" w:rsidTr="003069FB">
        <w:trPr>
          <w:trHeight w:val="555"/>
        </w:trPr>
        <w:tc>
          <w:tcPr>
            <w:tcW w:w="4950" w:type="dxa"/>
            <w:shd w:val="clear" w:color="auto" w:fill="D9D9D9" w:themeFill="background1" w:themeFillShade="D9"/>
            <w:tcMar>
              <w:top w:w="0" w:type="dxa"/>
              <w:left w:w="108" w:type="dxa"/>
              <w:bottom w:w="0" w:type="dxa"/>
              <w:right w:w="108" w:type="dxa"/>
            </w:tcMar>
          </w:tcPr>
          <w:p w14:paraId="15120329" w14:textId="77777777" w:rsidR="00733031" w:rsidRPr="00F84A87" w:rsidRDefault="00733031">
            <w:pPr>
              <w:rPr>
                <w:rFonts w:ascii="Times New Roman" w:hAnsi="Times New Roman"/>
              </w:rPr>
            </w:pPr>
          </w:p>
        </w:tc>
        <w:tc>
          <w:tcPr>
            <w:tcW w:w="4860" w:type="dxa"/>
            <w:shd w:val="clear" w:color="auto" w:fill="D9D9D9" w:themeFill="background1" w:themeFillShade="D9"/>
            <w:tcMar>
              <w:top w:w="0" w:type="dxa"/>
              <w:left w:w="108" w:type="dxa"/>
              <w:bottom w:w="0" w:type="dxa"/>
              <w:right w:w="108" w:type="dxa"/>
            </w:tcMar>
          </w:tcPr>
          <w:p w14:paraId="6F1001A6" w14:textId="77777777" w:rsidR="00733031" w:rsidRPr="00F84A87" w:rsidRDefault="00733031">
            <w:pPr>
              <w:rPr>
                <w:rFonts w:ascii="Times New Roman" w:hAnsi="Times New Roman"/>
              </w:rPr>
            </w:pPr>
          </w:p>
        </w:tc>
      </w:tr>
    </w:tbl>
    <w:p w14:paraId="588E51AC" w14:textId="04157A7D" w:rsidR="00733031" w:rsidRPr="00F84A87" w:rsidRDefault="002F2832" w:rsidP="002F2832">
      <w:pPr>
        <w:spacing w:after="0" w:line="240" w:lineRule="auto"/>
        <w:rPr>
          <w:rFonts w:ascii="Times New Roman" w:hAnsi="Times New Roman"/>
        </w:rPr>
      </w:pPr>
      <w:r w:rsidRPr="00F84A87">
        <w:rPr>
          <w:rFonts w:ascii="Times New Roman" w:hAnsi="Times New Roman"/>
          <w:i/>
          <w:shd w:val="clear" w:color="auto" w:fill="D9D9D9" w:themeFill="background1" w:themeFillShade="D9"/>
        </w:rPr>
        <w:t>[Introduceți informații pentru toți reprezentanții care trebuie să semneze Contractul, conform regulamentelor și procedurilor interne ale Părților.]</w:t>
      </w:r>
    </w:p>
    <w:sectPr w:rsidR="00733031" w:rsidRPr="00F84A87" w:rsidSect="0052232E">
      <w:headerReference w:type="first" r:id="rId9"/>
      <w:pgSz w:w="12240" w:h="15840"/>
      <w:pgMar w:top="720" w:right="900" w:bottom="450" w:left="16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C858" w14:textId="77777777" w:rsidR="0056535D" w:rsidRDefault="0056535D">
      <w:pPr>
        <w:spacing w:after="0" w:line="240" w:lineRule="auto"/>
      </w:pPr>
      <w:r>
        <w:separator/>
      </w:r>
    </w:p>
  </w:endnote>
  <w:endnote w:type="continuationSeparator" w:id="0">
    <w:p w14:paraId="743F8F86" w14:textId="77777777" w:rsidR="0056535D" w:rsidRDefault="0056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E626" w14:textId="77777777" w:rsidR="0056535D" w:rsidRDefault="0056535D">
      <w:pPr>
        <w:spacing w:after="0" w:line="240" w:lineRule="auto"/>
      </w:pPr>
      <w:r>
        <w:rPr>
          <w:color w:val="000000"/>
        </w:rPr>
        <w:separator/>
      </w:r>
    </w:p>
  </w:footnote>
  <w:footnote w:type="continuationSeparator" w:id="0">
    <w:p w14:paraId="1F381F1F" w14:textId="77777777" w:rsidR="0056535D" w:rsidRDefault="0056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236F" w14:textId="056F953E" w:rsidR="00754A56" w:rsidRDefault="00A412A1">
    <w:pPr>
      <w:pStyle w:val="Header"/>
    </w:pPr>
    <w:r w:rsidRPr="005617D5">
      <w:rPr>
        <w:noProof/>
      </w:rPr>
      <w:drawing>
        <wp:inline distT="0" distB="0" distL="0" distR="0" wp14:anchorId="68B2FC35" wp14:editId="3582724B">
          <wp:extent cx="2305050" cy="545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545465"/>
                  </a:xfrm>
                  <a:prstGeom prst="rect">
                    <a:avLst/>
                  </a:prstGeom>
                  <a:noFill/>
                  <a:ln>
                    <a:noFill/>
                  </a:ln>
                </pic:spPr>
              </pic:pic>
            </a:graphicData>
          </a:graphic>
        </wp:inline>
      </w:drawing>
    </w:r>
    <w:r>
      <w:t xml:space="preserve">                                                                                 </w:t>
    </w:r>
    <w:r>
      <w:object w:dxaOrig="764" w:dyaOrig="764" w14:anchorId="5BBA5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48.9pt">
          <v:imagedata r:id="rId2" o:title=""/>
        </v:shape>
        <o:OLEObject Type="Embed" ProgID="CorelDraw.Graphic.23" ShapeID="_x0000_i1025" DrawAspect="Content" ObjectID="_181347684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0EBDD4"/>
    <w:lvl w:ilvl="0">
      <w:numFmt w:val="bullet"/>
      <w:lvlText w:val="*"/>
      <w:lvlJc w:val="left"/>
    </w:lvl>
  </w:abstractNum>
  <w:abstractNum w:abstractNumId="1" w15:restartNumberingAfterBreak="0">
    <w:nsid w:val="04485E1F"/>
    <w:multiLevelType w:val="hybridMultilevel"/>
    <w:tmpl w:val="F06CDE42"/>
    <w:lvl w:ilvl="0" w:tplc="08090017">
      <w:start w:val="1"/>
      <w:numFmt w:val="lowerLetter"/>
      <w:lvlText w:val="%1)"/>
      <w:lvlJc w:val="left"/>
      <w:pPr>
        <w:ind w:left="720" w:hanging="360"/>
      </w:pPr>
    </w:lvl>
    <w:lvl w:ilvl="1" w:tplc="417812C6">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A79CA"/>
    <w:multiLevelType w:val="hybridMultilevel"/>
    <w:tmpl w:val="F6BAED80"/>
    <w:lvl w:ilvl="0" w:tplc="2A58F58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870CA"/>
    <w:multiLevelType w:val="hybridMultilevel"/>
    <w:tmpl w:val="B19AEF32"/>
    <w:lvl w:ilvl="0" w:tplc="FFFFFFFF">
      <w:start w:val="1"/>
      <w:numFmt w:val="decimal"/>
      <w:lvlText w:val="Art. %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61777"/>
    <w:multiLevelType w:val="hybridMultilevel"/>
    <w:tmpl w:val="C0B2E368"/>
    <w:lvl w:ilvl="0" w:tplc="ADDA30D4">
      <w:numFmt w:val="bullet"/>
      <w:lvlText w:val="-"/>
      <w:lvlJc w:val="left"/>
      <w:pPr>
        <w:ind w:left="765" w:hanging="360"/>
      </w:pPr>
      <w:rPr>
        <w:rFonts w:ascii="Calibri" w:eastAsia="Times New Roman" w:hAnsi="Calibri" w:cs="Calibri"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5"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0E6821"/>
    <w:multiLevelType w:val="hybridMultilevel"/>
    <w:tmpl w:val="068C8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7F6A02"/>
    <w:multiLevelType w:val="hybridMultilevel"/>
    <w:tmpl w:val="4482B0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D153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BB7F2B"/>
    <w:multiLevelType w:val="hybridMultilevel"/>
    <w:tmpl w:val="D10A272E"/>
    <w:lvl w:ilvl="0" w:tplc="04090001">
      <w:start w:val="1"/>
      <w:numFmt w:val="lowerRoman"/>
      <w:lvlText w:val="%1)"/>
      <w:lvlJc w:val="left"/>
      <w:pPr>
        <w:tabs>
          <w:tab w:val="num" w:pos="2535"/>
        </w:tabs>
        <w:ind w:left="2535" w:hanging="915"/>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454541C"/>
    <w:multiLevelType w:val="hybridMultilevel"/>
    <w:tmpl w:val="DAD00D9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CB78D3"/>
    <w:multiLevelType w:val="hybridMultilevel"/>
    <w:tmpl w:val="E456552C"/>
    <w:lvl w:ilvl="0" w:tplc="07C447D4">
      <w:start w:val="1"/>
      <w:numFmt w:val="decimal"/>
      <w:lvlText w:val="%1."/>
      <w:lvlJc w:val="left"/>
      <w:pPr>
        <w:ind w:left="720" w:hanging="360"/>
      </w:pPr>
      <w:rPr>
        <w:rFonts w:asciiTheme="minorHAnsi" w:eastAsia="Times New Roman" w:hAnsiTheme="minorHAnsi" w:cstheme="minorHAnsi"/>
      </w:rPr>
    </w:lvl>
    <w:lvl w:ilvl="1" w:tplc="F182C76C">
      <w:start w:val="1"/>
      <w:numFmt w:val="lowerRoman"/>
      <w:lvlText w:val="%2."/>
      <w:lvlJc w:val="righ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7151107"/>
    <w:multiLevelType w:val="hybridMultilevel"/>
    <w:tmpl w:val="E15C1B1C"/>
    <w:lvl w:ilvl="0" w:tplc="ADDA30D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BF5588"/>
    <w:multiLevelType w:val="hybridMultilevel"/>
    <w:tmpl w:val="03067D0E"/>
    <w:lvl w:ilvl="0" w:tplc="0418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D64577"/>
    <w:multiLevelType w:val="hybridMultilevel"/>
    <w:tmpl w:val="E856C9B8"/>
    <w:lvl w:ilvl="0" w:tplc="FFFFFFFF">
      <w:start w:val="1"/>
      <w:numFmt w:val="lowerRoman"/>
      <w:lvlText w:val="%1."/>
      <w:lvlJc w:val="right"/>
      <w:pPr>
        <w:ind w:left="720" w:hanging="360"/>
      </w:pPr>
    </w:lvl>
    <w:lvl w:ilvl="1" w:tplc="6AA25EF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D752D1"/>
    <w:multiLevelType w:val="hybridMultilevel"/>
    <w:tmpl w:val="B34018B2"/>
    <w:lvl w:ilvl="0" w:tplc="07C447D4">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92DBB"/>
    <w:multiLevelType w:val="hybridMultilevel"/>
    <w:tmpl w:val="4A400C7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6" w15:restartNumberingAfterBreak="0">
    <w:nsid w:val="4C4413CA"/>
    <w:multiLevelType w:val="hybridMultilevel"/>
    <w:tmpl w:val="0CCAFEFC"/>
    <w:lvl w:ilvl="0" w:tplc="CEDA2B10">
      <w:start w:val="1"/>
      <w:numFmt w:val="lowerLetter"/>
      <w:lvlText w:val="%1."/>
      <w:lvlJc w:val="left"/>
      <w:pPr>
        <w:ind w:left="720" w:hanging="360"/>
      </w:pPr>
      <w:rPr>
        <w:b w:val="0"/>
        <w:bCs w:val="0"/>
        <w:color w:val="auto"/>
      </w:r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32108"/>
    <w:multiLevelType w:val="hybridMultilevel"/>
    <w:tmpl w:val="F11EB430"/>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8" w15:restartNumberingAfterBreak="0">
    <w:nsid w:val="4CA87C9E"/>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134C80"/>
    <w:multiLevelType w:val="hybridMultilevel"/>
    <w:tmpl w:val="FF86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3C2EAC"/>
    <w:multiLevelType w:val="hybridMultilevel"/>
    <w:tmpl w:val="887EF0F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44B7B31"/>
    <w:multiLevelType w:val="multilevel"/>
    <w:tmpl w:val="2ABCE628"/>
    <w:lvl w:ilvl="0">
      <w:start w:val="1"/>
      <w:numFmt w:val="decimal"/>
      <w:lvlText w:val="%1."/>
      <w:lvlJc w:val="left"/>
      <w:pPr>
        <w:ind w:left="720" w:hanging="360"/>
      </w:pPr>
      <w:rPr>
        <w:rFonts w:asciiTheme="minorHAnsi" w:hAnsiTheme="minorHAnsi" w:cstheme="minorHAnsi" w:hint="default"/>
        <w:b/>
        <w:sz w:val="22"/>
      </w:rPr>
    </w:lvl>
    <w:lvl w:ilvl="1">
      <w:start w:val="1"/>
      <w:numFmt w:val="decimal"/>
      <w:lvlText w:val="%1.%2."/>
      <w:lvlJc w:val="left"/>
      <w:pPr>
        <w:ind w:left="735" w:hanging="375"/>
      </w:pPr>
      <w:rPr>
        <w:rFonts w:asciiTheme="minorHAnsi" w:hAnsiTheme="minorHAnsi" w:cstheme="minorHAns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55B07DB5"/>
    <w:multiLevelType w:val="hybridMultilevel"/>
    <w:tmpl w:val="A198E76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2E4E79"/>
    <w:multiLevelType w:val="hybridMultilevel"/>
    <w:tmpl w:val="B19AEF32"/>
    <w:lvl w:ilvl="0" w:tplc="0A387906">
      <w:start w:val="1"/>
      <w:numFmt w:val="decimal"/>
      <w:lvlText w:val="Art. %1."/>
      <w:lvlJc w:val="left"/>
      <w:pPr>
        <w:ind w:left="36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11A3074"/>
    <w:multiLevelType w:val="hybridMultilevel"/>
    <w:tmpl w:val="0974F9C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C6D3BB6"/>
    <w:multiLevelType w:val="hybridMultilevel"/>
    <w:tmpl w:val="C484B4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21296751">
    <w:abstractNumId w:val="32"/>
  </w:num>
  <w:num w:numId="2" w16cid:durableId="538468080">
    <w:abstractNumId w:val="25"/>
  </w:num>
  <w:num w:numId="3" w16cid:durableId="2072189757">
    <w:abstractNumId w:val="6"/>
  </w:num>
  <w:num w:numId="4" w16cid:durableId="71046570">
    <w:abstractNumId w:val="29"/>
  </w:num>
  <w:num w:numId="5" w16cid:durableId="1280144346">
    <w:abstractNumId w:val="14"/>
  </w:num>
  <w:num w:numId="6" w16cid:durableId="1159882232">
    <w:abstractNumId w:val="20"/>
  </w:num>
  <w:num w:numId="7" w16cid:durableId="1171947143">
    <w:abstractNumId w:val="22"/>
  </w:num>
  <w:num w:numId="8" w16cid:durableId="1076440361">
    <w:abstractNumId w:val="31"/>
  </w:num>
  <w:num w:numId="9" w16cid:durableId="343409013">
    <w:abstractNumId w:val="27"/>
  </w:num>
  <w:num w:numId="10" w16cid:durableId="1858696039">
    <w:abstractNumId w:val="12"/>
  </w:num>
  <w:num w:numId="11" w16cid:durableId="1285382083">
    <w:abstractNumId w:val="33"/>
  </w:num>
  <w:num w:numId="12" w16cid:durableId="1484812265">
    <w:abstractNumId w:val="37"/>
  </w:num>
  <w:num w:numId="13" w16cid:durableId="388965423">
    <w:abstractNumId w:val="1"/>
  </w:num>
  <w:num w:numId="14" w16cid:durableId="340084901">
    <w:abstractNumId w:val="36"/>
  </w:num>
  <w:num w:numId="15" w16cid:durableId="847254462">
    <w:abstractNumId w:val="15"/>
  </w:num>
  <w:num w:numId="16" w16cid:durableId="738674359">
    <w:abstractNumId w:val="4"/>
  </w:num>
  <w:num w:numId="17" w16cid:durableId="1132483717">
    <w:abstractNumId w:val="35"/>
  </w:num>
  <w:num w:numId="18" w16cid:durableId="728500425">
    <w:abstractNumId w:val="16"/>
  </w:num>
  <w:num w:numId="19" w16cid:durableId="833421660">
    <w:abstractNumId w:val="26"/>
  </w:num>
  <w:num w:numId="20" w16cid:durableId="650988496">
    <w:abstractNumId w:val="28"/>
  </w:num>
  <w:num w:numId="21" w16cid:durableId="962543744">
    <w:abstractNumId w:val="34"/>
  </w:num>
  <w:num w:numId="22" w16cid:durableId="324557159">
    <w:abstractNumId w:val="5"/>
  </w:num>
  <w:num w:numId="23" w16cid:durableId="455300467">
    <w:abstractNumId w:val="10"/>
  </w:num>
  <w:num w:numId="24" w16cid:durableId="1323315591">
    <w:abstractNumId w:val="21"/>
  </w:num>
  <w:num w:numId="25" w16cid:durableId="1379745544">
    <w:abstractNumId w:val="23"/>
  </w:num>
  <w:num w:numId="26" w16cid:durableId="1939287034">
    <w:abstractNumId w:val="24"/>
  </w:num>
  <w:num w:numId="27" w16cid:durableId="1965109939">
    <w:abstractNumId w:val="9"/>
  </w:num>
  <w:num w:numId="28" w16cid:durableId="587422223">
    <w:abstractNumId w:val="13"/>
  </w:num>
  <w:num w:numId="29" w16cid:durableId="1894195876">
    <w:abstractNumId w:val="18"/>
  </w:num>
  <w:num w:numId="30" w16cid:durableId="2005696322">
    <w:abstractNumId w:val="19"/>
  </w:num>
  <w:num w:numId="31" w16cid:durableId="1073971131">
    <w:abstractNumId w:val="30"/>
  </w:num>
  <w:num w:numId="32" w16cid:durableId="266424863">
    <w:abstractNumId w:val="38"/>
  </w:num>
  <w:num w:numId="33" w16cid:durableId="1368290245">
    <w:abstractNumId w:val="11"/>
  </w:num>
  <w:num w:numId="34" w16cid:durableId="819612138">
    <w:abstractNumId w:val="8"/>
  </w:num>
  <w:num w:numId="35" w16cid:durableId="765658820">
    <w:abstractNumId w:val="7"/>
  </w:num>
  <w:num w:numId="36" w16cid:durableId="1764305498">
    <w:abstractNumId w:val="17"/>
  </w:num>
  <w:num w:numId="37" w16cid:durableId="1003171202">
    <w:abstractNumId w:val="3"/>
  </w:num>
  <w:num w:numId="38" w16cid:durableId="1916163107">
    <w:abstractNumId w:val="2"/>
  </w:num>
  <w:num w:numId="39" w16cid:durableId="105284804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bI0NjI0NjU0NzRV0lEKTi0uzszPAykwrAUAQUf09iwAAAA="/>
  </w:docVars>
  <w:rsids>
    <w:rsidRoot w:val="00733031"/>
    <w:rsid w:val="00003343"/>
    <w:rsid w:val="00005939"/>
    <w:rsid w:val="0002047E"/>
    <w:rsid w:val="00025B33"/>
    <w:rsid w:val="00032D65"/>
    <w:rsid w:val="00033ACD"/>
    <w:rsid w:val="000358FF"/>
    <w:rsid w:val="00040D0D"/>
    <w:rsid w:val="000515DF"/>
    <w:rsid w:val="00062A2B"/>
    <w:rsid w:val="000631D3"/>
    <w:rsid w:val="00065684"/>
    <w:rsid w:val="000677EA"/>
    <w:rsid w:val="00067BA5"/>
    <w:rsid w:val="00070F0E"/>
    <w:rsid w:val="00090628"/>
    <w:rsid w:val="000A68F0"/>
    <w:rsid w:val="000B0BE6"/>
    <w:rsid w:val="000B6956"/>
    <w:rsid w:val="000B75CC"/>
    <w:rsid w:val="000E002F"/>
    <w:rsid w:val="000E2A61"/>
    <w:rsid w:val="000E4EB7"/>
    <w:rsid w:val="000F725D"/>
    <w:rsid w:val="00106043"/>
    <w:rsid w:val="001071F8"/>
    <w:rsid w:val="00110762"/>
    <w:rsid w:val="00113EDC"/>
    <w:rsid w:val="0011709A"/>
    <w:rsid w:val="00123A0A"/>
    <w:rsid w:val="001248B4"/>
    <w:rsid w:val="00132CF3"/>
    <w:rsid w:val="0015220C"/>
    <w:rsid w:val="00155D24"/>
    <w:rsid w:val="001600F8"/>
    <w:rsid w:val="0016042A"/>
    <w:rsid w:val="001606D8"/>
    <w:rsid w:val="00162683"/>
    <w:rsid w:val="00170099"/>
    <w:rsid w:val="00171980"/>
    <w:rsid w:val="00177CCB"/>
    <w:rsid w:val="00192C46"/>
    <w:rsid w:val="0019342A"/>
    <w:rsid w:val="00196DEA"/>
    <w:rsid w:val="001970CB"/>
    <w:rsid w:val="001B331E"/>
    <w:rsid w:val="001B4271"/>
    <w:rsid w:val="001B49D3"/>
    <w:rsid w:val="001F608A"/>
    <w:rsid w:val="00202360"/>
    <w:rsid w:val="00215F5F"/>
    <w:rsid w:val="00220258"/>
    <w:rsid w:val="00232445"/>
    <w:rsid w:val="0023331E"/>
    <w:rsid w:val="0024050E"/>
    <w:rsid w:val="002463E1"/>
    <w:rsid w:val="002509D9"/>
    <w:rsid w:val="00253D2D"/>
    <w:rsid w:val="00256F2F"/>
    <w:rsid w:val="00257664"/>
    <w:rsid w:val="0026768A"/>
    <w:rsid w:val="002808ED"/>
    <w:rsid w:val="00290711"/>
    <w:rsid w:val="00294303"/>
    <w:rsid w:val="002A62C7"/>
    <w:rsid w:val="002B1E2C"/>
    <w:rsid w:val="002B70D5"/>
    <w:rsid w:val="002C01F5"/>
    <w:rsid w:val="002C58A3"/>
    <w:rsid w:val="002C5907"/>
    <w:rsid w:val="002C713D"/>
    <w:rsid w:val="002E0ADE"/>
    <w:rsid w:val="002E2FD7"/>
    <w:rsid w:val="002F2832"/>
    <w:rsid w:val="00303034"/>
    <w:rsid w:val="003036F1"/>
    <w:rsid w:val="00304D8A"/>
    <w:rsid w:val="003069FB"/>
    <w:rsid w:val="00311024"/>
    <w:rsid w:val="00322049"/>
    <w:rsid w:val="00326DBF"/>
    <w:rsid w:val="00330EB8"/>
    <w:rsid w:val="0033155A"/>
    <w:rsid w:val="00334157"/>
    <w:rsid w:val="00354D6F"/>
    <w:rsid w:val="00361976"/>
    <w:rsid w:val="00364F68"/>
    <w:rsid w:val="0037220D"/>
    <w:rsid w:val="00376D84"/>
    <w:rsid w:val="00383DFE"/>
    <w:rsid w:val="003860A6"/>
    <w:rsid w:val="003929A7"/>
    <w:rsid w:val="00392E6E"/>
    <w:rsid w:val="003972A6"/>
    <w:rsid w:val="003A633E"/>
    <w:rsid w:val="003A770E"/>
    <w:rsid w:val="003B6FF5"/>
    <w:rsid w:val="003C4959"/>
    <w:rsid w:val="003D0F9B"/>
    <w:rsid w:val="003D47A3"/>
    <w:rsid w:val="003E024D"/>
    <w:rsid w:val="003E4A4A"/>
    <w:rsid w:val="003F0D1A"/>
    <w:rsid w:val="003F1E76"/>
    <w:rsid w:val="003F26C1"/>
    <w:rsid w:val="003F3D48"/>
    <w:rsid w:val="003F5D26"/>
    <w:rsid w:val="00405122"/>
    <w:rsid w:val="00411765"/>
    <w:rsid w:val="004121BC"/>
    <w:rsid w:val="004217A5"/>
    <w:rsid w:val="00425DD9"/>
    <w:rsid w:val="00447D20"/>
    <w:rsid w:val="00456383"/>
    <w:rsid w:val="004563C7"/>
    <w:rsid w:val="00473C82"/>
    <w:rsid w:val="00474F37"/>
    <w:rsid w:val="004858DC"/>
    <w:rsid w:val="00491204"/>
    <w:rsid w:val="00491488"/>
    <w:rsid w:val="004B1849"/>
    <w:rsid w:val="004B31C6"/>
    <w:rsid w:val="004C3C82"/>
    <w:rsid w:val="004D0952"/>
    <w:rsid w:val="004D2510"/>
    <w:rsid w:val="004D4B59"/>
    <w:rsid w:val="004D543B"/>
    <w:rsid w:val="004D60F4"/>
    <w:rsid w:val="005056A4"/>
    <w:rsid w:val="005107C4"/>
    <w:rsid w:val="005107C7"/>
    <w:rsid w:val="0052232E"/>
    <w:rsid w:val="00524F1D"/>
    <w:rsid w:val="0052551E"/>
    <w:rsid w:val="00525E99"/>
    <w:rsid w:val="00526EA8"/>
    <w:rsid w:val="005278F8"/>
    <w:rsid w:val="005306EC"/>
    <w:rsid w:val="00545FF4"/>
    <w:rsid w:val="00553CE9"/>
    <w:rsid w:val="00557603"/>
    <w:rsid w:val="0056170D"/>
    <w:rsid w:val="0056293E"/>
    <w:rsid w:val="0056535D"/>
    <w:rsid w:val="005740AF"/>
    <w:rsid w:val="005749AB"/>
    <w:rsid w:val="00586A56"/>
    <w:rsid w:val="005A3F1A"/>
    <w:rsid w:val="005A7CF5"/>
    <w:rsid w:val="005B48D3"/>
    <w:rsid w:val="005B785D"/>
    <w:rsid w:val="005C5BFE"/>
    <w:rsid w:val="005E05A0"/>
    <w:rsid w:val="005F6CE7"/>
    <w:rsid w:val="005F7E03"/>
    <w:rsid w:val="006035A1"/>
    <w:rsid w:val="00611586"/>
    <w:rsid w:val="006139B9"/>
    <w:rsid w:val="006241AB"/>
    <w:rsid w:val="006266A4"/>
    <w:rsid w:val="00631E60"/>
    <w:rsid w:val="0063446F"/>
    <w:rsid w:val="006373B1"/>
    <w:rsid w:val="00641350"/>
    <w:rsid w:val="0065682C"/>
    <w:rsid w:val="0066233C"/>
    <w:rsid w:val="00665C4B"/>
    <w:rsid w:val="006713B7"/>
    <w:rsid w:val="00673EA4"/>
    <w:rsid w:val="00675005"/>
    <w:rsid w:val="0068399C"/>
    <w:rsid w:val="00690CC5"/>
    <w:rsid w:val="00693013"/>
    <w:rsid w:val="006B14B4"/>
    <w:rsid w:val="006C1D86"/>
    <w:rsid w:val="006C507F"/>
    <w:rsid w:val="006D0A68"/>
    <w:rsid w:val="006D137E"/>
    <w:rsid w:val="006D2270"/>
    <w:rsid w:val="006E23CC"/>
    <w:rsid w:val="006F585C"/>
    <w:rsid w:val="00701FB2"/>
    <w:rsid w:val="00703677"/>
    <w:rsid w:val="00703ECD"/>
    <w:rsid w:val="0070615C"/>
    <w:rsid w:val="00720692"/>
    <w:rsid w:val="00724360"/>
    <w:rsid w:val="007249D5"/>
    <w:rsid w:val="00725403"/>
    <w:rsid w:val="00727C7E"/>
    <w:rsid w:val="00730BB3"/>
    <w:rsid w:val="00731397"/>
    <w:rsid w:val="00733031"/>
    <w:rsid w:val="00744E77"/>
    <w:rsid w:val="007464DF"/>
    <w:rsid w:val="00746889"/>
    <w:rsid w:val="00754A56"/>
    <w:rsid w:val="0075601E"/>
    <w:rsid w:val="00756D31"/>
    <w:rsid w:val="00761177"/>
    <w:rsid w:val="00765B68"/>
    <w:rsid w:val="00785A25"/>
    <w:rsid w:val="00786BB4"/>
    <w:rsid w:val="007878FB"/>
    <w:rsid w:val="007A0386"/>
    <w:rsid w:val="007A25B4"/>
    <w:rsid w:val="007A2B66"/>
    <w:rsid w:val="007A36B1"/>
    <w:rsid w:val="007B5FAE"/>
    <w:rsid w:val="007C111D"/>
    <w:rsid w:val="007C39C2"/>
    <w:rsid w:val="007C57EC"/>
    <w:rsid w:val="007C6EF5"/>
    <w:rsid w:val="007D4E40"/>
    <w:rsid w:val="007D4E75"/>
    <w:rsid w:val="007E004B"/>
    <w:rsid w:val="007E20D3"/>
    <w:rsid w:val="007F0113"/>
    <w:rsid w:val="007F44F1"/>
    <w:rsid w:val="0080145E"/>
    <w:rsid w:val="008023C5"/>
    <w:rsid w:val="0080457C"/>
    <w:rsid w:val="00810E96"/>
    <w:rsid w:val="0081193E"/>
    <w:rsid w:val="00815978"/>
    <w:rsid w:val="00816FEE"/>
    <w:rsid w:val="00821C5F"/>
    <w:rsid w:val="00821FF1"/>
    <w:rsid w:val="00824086"/>
    <w:rsid w:val="00836EC2"/>
    <w:rsid w:val="00842800"/>
    <w:rsid w:val="008616A9"/>
    <w:rsid w:val="00862103"/>
    <w:rsid w:val="008647B2"/>
    <w:rsid w:val="00867901"/>
    <w:rsid w:val="00871386"/>
    <w:rsid w:val="00872CCB"/>
    <w:rsid w:val="008776FD"/>
    <w:rsid w:val="00882502"/>
    <w:rsid w:val="008B19D2"/>
    <w:rsid w:val="008B2509"/>
    <w:rsid w:val="008D3510"/>
    <w:rsid w:val="008E55FE"/>
    <w:rsid w:val="008F69C7"/>
    <w:rsid w:val="009042E2"/>
    <w:rsid w:val="00905922"/>
    <w:rsid w:val="0091178E"/>
    <w:rsid w:val="009133A3"/>
    <w:rsid w:val="00916113"/>
    <w:rsid w:val="00927D06"/>
    <w:rsid w:val="00931B47"/>
    <w:rsid w:val="00941F21"/>
    <w:rsid w:val="0094250E"/>
    <w:rsid w:val="0094539E"/>
    <w:rsid w:val="00945723"/>
    <w:rsid w:val="00945CA8"/>
    <w:rsid w:val="00953644"/>
    <w:rsid w:val="00954DB9"/>
    <w:rsid w:val="00955A90"/>
    <w:rsid w:val="00956367"/>
    <w:rsid w:val="00974B13"/>
    <w:rsid w:val="00983081"/>
    <w:rsid w:val="00986FB1"/>
    <w:rsid w:val="00990CBB"/>
    <w:rsid w:val="009A04FB"/>
    <w:rsid w:val="009A1ACE"/>
    <w:rsid w:val="009B3D9A"/>
    <w:rsid w:val="009C17B4"/>
    <w:rsid w:val="009C1A5F"/>
    <w:rsid w:val="009C363B"/>
    <w:rsid w:val="009D4674"/>
    <w:rsid w:val="009E0D9A"/>
    <w:rsid w:val="009E44FB"/>
    <w:rsid w:val="00A05A31"/>
    <w:rsid w:val="00A07CF7"/>
    <w:rsid w:val="00A412A1"/>
    <w:rsid w:val="00A4519D"/>
    <w:rsid w:val="00A53811"/>
    <w:rsid w:val="00A55FDE"/>
    <w:rsid w:val="00A61DA1"/>
    <w:rsid w:val="00A677BE"/>
    <w:rsid w:val="00A67E88"/>
    <w:rsid w:val="00A72428"/>
    <w:rsid w:val="00AA09ED"/>
    <w:rsid w:val="00AA0D78"/>
    <w:rsid w:val="00AA17A3"/>
    <w:rsid w:val="00AA35E8"/>
    <w:rsid w:val="00AA50CD"/>
    <w:rsid w:val="00AA5937"/>
    <w:rsid w:val="00AC0394"/>
    <w:rsid w:val="00AD0BD5"/>
    <w:rsid w:val="00AD67F7"/>
    <w:rsid w:val="00AE05AA"/>
    <w:rsid w:val="00AE6A25"/>
    <w:rsid w:val="00AF0419"/>
    <w:rsid w:val="00AF52EF"/>
    <w:rsid w:val="00AF5992"/>
    <w:rsid w:val="00B006E0"/>
    <w:rsid w:val="00B01F5E"/>
    <w:rsid w:val="00B024E4"/>
    <w:rsid w:val="00B0260D"/>
    <w:rsid w:val="00B028A2"/>
    <w:rsid w:val="00B06FE7"/>
    <w:rsid w:val="00B07396"/>
    <w:rsid w:val="00B17FA6"/>
    <w:rsid w:val="00B20A0C"/>
    <w:rsid w:val="00B306A4"/>
    <w:rsid w:val="00B40C47"/>
    <w:rsid w:val="00B42E6F"/>
    <w:rsid w:val="00B50850"/>
    <w:rsid w:val="00B57F83"/>
    <w:rsid w:val="00B60BDA"/>
    <w:rsid w:val="00B6576A"/>
    <w:rsid w:val="00B65F47"/>
    <w:rsid w:val="00B70D5A"/>
    <w:rsid w:val="00B7251F"/>
    <w:rsid w:val="00B822A6"/>
    <w:rsid w:val="00B93C5A"/>
    <w:rsid w:val="00B94342"/>
    <w:rsid w:val="00B94DCE"/>
    <w:rsid w:val="00BA53EE"/>
    <w:rsid w:val="00BB0EB0"/>
    <w:rsid w:val="00BB60E0"/>
    <w:rsid w:val="00BB744A"/>
    <w:rsid w:val="00BC3597"/>
    <w:rsid w:val="00BC4A10"/>
    <w:rsid w:val="00BD161D"/>
    <w:rsid w:val="00BD20A8"/>
    <w:rsid w:val="00BE2969"/>
    <w:rsid w:val="00BE378A"/>
    <w:rsid w:val="00BE5765"/>
    <w:rsid w:val="00BF074C"/>
    <w:rsid w:val="00BF65FE"/>
    <w:rsid w:val="00C23263"/>
    <w:rsid w:val="00C33EDC"/>
    <w:rsid w:val="00C3708F"/>
    <w:rsid w:val="00C37FD0"/>
    <w:rsid w:val="00C60B59"/>
    <w:rsid w:val="00C74C1D"/>
    <w:rsid w:val="00C75D2D"/>
    <w:rsid w:val="00C9418B"/>
    <w:rsid w:val="00C94FF7"/>
    <w:rsid w:val="00C95607"/>
    <w:rsid w:val="00C9788F"/>
    <w:rsid w:val="00C97B56"/>
    <w:rsid w:val="00C97B6B"/>
    <w:rsid w:val="00CA35BF"/>
    <w:rsid w:val="00CA7673"/>
    <w:rsid w:val="00CB0C7F"/>
    <w:rsid w:val="00CB6FF1"/>
    <w:rsid w:val="00CC170F"/>
    <w:rsid w:val="00CD07EB"/>
    <w:rsid w:val="00CD7F22"/>
    <w:rsid w:val="00CF2BB9"/>
    <w:rsid w:val="00D01F61"/>
    <w:rsid w:val="00D029D8"/>
    <w:rsid w:val="00D03899"/>
    <w:rsid w:val="00D11B82"/>
    <w:rsid w:val="00D251DF"/>
    <w:rsid w:val="00D26941"/>
    <w:rsid w:val="00D3693D"/>
    <w:rsid w:val="00D36F14"/>
    <w:rsid w:val="00D378B1"/>
    <w:rsid w:val="00D56273"/>
    <w:rsid w:val="00D72DCB"/>
    <w:rsid w:val="00D768D3"/>
    <w:rsid w:val="00D920A0"/>
    <w:rsid w:val="00D94641"/>
    <w:rsid w:val="00DA3984"/>
    <w:rsid w:val="00DB06BB"/>
    <w:rsid w:val="00DB1169"/>
    <w:rsid w:val="00DB6E31"/>
    <w:rsid w:val="00DC0CFC"/>
    <w:rsid w:val="00DF4245"/>
    <w:rsid w:val="00E004DD"/>
    <w:rsid w:val="00E11384"/>
    <w:rsid w:val="00E30D2C"/>
    <w:rsid w:val="00E34815"/>
    <w:rsid w:val="00E4570C"/>
    <w:rsid w:val="00E468DF"/>
    <w:rsid w:val="00E508CA"/>
    <w:rsid w:val="00E62147"/>
    <w:rsid w:val="00E84193"/>
    <w:rsid w:val="00E8701A"/>
    <w:rsid w:val="00E9411A"/>
    <w:rsid w:val="00E94329"/>
    <w:rsid w:val="00EA4CB6"/>
    <w:rsid w:val="00EB5201"/>
    <w:rsid w:val="00EB5E2E"/>
    <w:rsid w:val="00EC3512"/>
    <w:rsid w:val="00EC4C04"/>
    <w:rsid w:val="00ED4F5C"/>
    <w:rsid w:val="00EE5ECE"/>
    <w:rsid w:val="00EE70D6"/>
    <w:rsid w:val="00EE766A"/>
    <w:rsid w:val="00EF2DBF"/>
    <w:rsid w:val="00EF34BD"/>
    <w:rsid w:val="00EF66AB"/>
    <w:rsid w:val="00F027EE"/>
    <w:rsid w:val="00F200B8"/>
    <w:rsid w:val="00F36446"/>
    <w:rsid w:val="00F418AB"/>
    <w:rsid w:val="00F475A7"/>
    <w:rsid w:val="00F537E6"/>
    <w:rsid w:val="00F708BF"/>
    <w:rsid w:val="00F72129"/>
    <w:rsid w:val="00F756C4"/>
    <w:rsid w:val="00F81A20"/>
    <w:rsid w:val="00F84A87"/>
    <w:rsid w:val="00F903C1"/>
    <w:rsid w:val="00F950C0"/>
    <w:rsid w:val="00FA18B0"/>
    <w:rsid w:val="00FA5C09"/>
    <w:rsid w:val="00FC1BB0"/>
    <w:rsid w:val="00FC3071"/>
    <w:rsid w:val="00FD6CEC"/>
    <w:rsid w:val="00FE5B06"/>
    <w:rsid w:val="00FF2FF8"/>
    <w:rsid w:val="00FF4DFB"/>
    <w:rsid w:val="00FF6C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F9788"/>
  <w15:docId w15:val="{DAEBBD1A-2566-4653-92D0-C1E5EDBE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eastAsia="Times New Roman"/>
      <w:lang w:val="ro-RO" w:eastAsia="ro-RO"/>
    </w:rPr>
  </w:style>
  <w:style w:type="paragraph" w:styleId="Heading1">
    <w:name w:val="heading 1"/>
    <w:basedOn w:val="Normal"/>
    <w:next w:val="Normal"/>
    <w:link w:val="Heading1Char"/>
    <w:uiPriority w:val="9"/>
    <w:qFormat/>
    <w:rsid w:val="00FF6C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050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List Paragraph,Normal bullet 2,Akapit z listą BS,Outlines a.b.c.,List_Paragraph,Multilevel para_II,Akapit z lista BS,body 2,List Paragraph11,List Paragraph1,Paragraph,Citation List,ANNEX,bullet,bu,bullet1,B,b1,bullet 1,body"/>
    <w:basedOn w:val="Normal"/>
    <w:link w:val="ListParagraphChar"/>
    <w:uiPriority w:val="34"/>
    <w:qFormat/>
    <w:pPr>
      <w:ind w:left="720"/>
    </w:pPr>
  </w:style>
  <w:style w:type="paragraph" w:customStyle="1" w:styleId="DefaultText">
    <w:name w:val="Default Text"/>
    <w:basedOn w:val="Normal"/>
    <w:pPr>
      <w:spacing w:after="0" w:line="240" w:lineRule="auto"/>
    </w:pPr>
    <w:rPr>
      <w:rFonts w:ascii="Times New Roman" w:hAnsi="Times New Roman"/>
      <w:sz w:val="24"/>
      <w:szCs w:val="20"/>
      <w:lang w:val="en-US"/>
    </w:rPr>
  </w:style>
  <w:style w:type="character" w:customStyle="1" w:styleId="DefaultTextChar">
    <w:name w:val="Default Text Char"/>
    <w:rPr>
      <w:rFonts w:ascii="Times New Roman" w:eastAsia="Times New Roman" w:hAnsi="Times New Roman" w:cs="Times New Roman"/>
      <w:sz w:val="24"/>
      <w:szCs w:val="20"/>
      <w:lang w:eastAsia="ro-RO"/>
    </w:rPr>
  </w:style>
  <w:style w:type="paragraph" w:customStyle="1" w:styleId="DefaultText2">
    <w:name w:val="Default Text:2"/>
    <w:basedOn w:val="Normal"/>
    <w:pPr>
      <w:overflowPunct w:val="0"/>
      <w:autoSpaceDE w:val="0"/>
      <w:spacing w:after="0" w:line="240" w:lineRule="auto"/>
    </w:pPr>
    <w:rPr>
      <w:rFonts w:ascii="Times New Roman" w:hAnsi="Times New Roman"/>
      <w:sz w:val="24"/>
      <w:szCs w:val="20"/>
      <w:lang w:val="en-US"/>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val="ro-RO" w:eastAsia="ro-RO"/>
    </w:rPr>
  </w:style>
  <w:style w:type="paragraph" w:customStyle="1" w:styleId="yiv3961613445msonormal">
    <w:name w:val="yiv3961613445msonormal"/>
    <w:basedOn w:val="Normal"/>
    <w:pPr>
      <w:spacing w:before="100" w:after="100" w:line="240" w:lineRule="auto"/>
    </w:pPr>
    <w:rPr>
      <w:rFonts w:ascii="Times New Roman" w:hAnsi="Times New Roman"/>
      <w:sz w:val="24"/>
      <w:szCs w:val="24"/>
      <w:lang w:eastAsia="en-GB"/>
    </w:rPr>
  </w:style>
  <w:style w:type="character" w:styleId="Hyperlink">
    <w:name w:val="Hyperlink"/>
    <w:basedOn w:val="DefaultParagraphFont"/>
    <w:uiPriority w:val="99"/>
    <w:rPr>
      <w:strike w:val="0"/>
      <w:dstrike w:val="0"/>
      <w:color w:val="2D2D2D"/>
      <w:sz w:val="21"/>
      <w:szCs w:val="21"/>
      <w:u w:val="none"/>
    </w:rPr>
  </w:style>
  <w:style w:type="character" w:styleId="CommentReference">
    <w:name w:val="annotation reference"/>
    <w:basedOn w:val="DefaultParagraphFont"/>
    <w:uiPriority w:val="99"/>
    <w:semiHidden/>
    <w:unhideWhenUsed/>
    <w:rsid w:val="006C1D86"/>
    <w:rPr>
      <w:sz w:val="16"/>
      <w:szCs w:val="16"/>
    </w:rPr>
  </w:style>
  <w:style w:type="paragraph" w:styleId="CommentText">
    <w:name w:val="annotation text"/>
    <w:basedOn w:val="Normal"/>
    <w:link w:val="CommentTextChar"/>
    <w:uiPriority w:val="99"/>
    <w:unhideWhenUsed/>
    <w:rsid w:val="006C1D86"/>
    <w:pPr>
      <w:spacing w:line="240" w:lineRule="auto"/>
    </w:pPr>
    <w:rPr>
      <w:sz w:val="20"/>
      <w:szCs w:val="20"/>
    </w:rPr>
  </w:style>
  <w:style w:type="character" w:customStyle="1" w:styleId="CommentTextChar">
    <w:name w:val="Comment Text Char"/>
    <w:basedOn w:val="DefaultParagraphFont"/>
    <w:link w:val="CommentText"/>
    <w:uiPriority w:val="99"/>
    <w:rsid w:val="006C1D86"/>
    <w:rPr>
      <w:rFonts w:eastAsia="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C1D86"/>
    <w:rPr>
      <w:b/>
      <w:bCs/>
    </w:rPr>
  </w:style>
  <w:style w:type="character" w:customStyle="1" w:styleId="CommentSubjectChar">
    <w:name w:val="Comment Subject Char"/>
    <w:basedOn w:val="CommentTextChar"/>
    <w:link w:val="CommentSubject"/>
    <w:uiPriority w:val="99"/>
    <w:semiHidden/>
    <w:rsid w:val="006C1D86"/>
    <w:rPr>
      <w:rFonts w:eastAsia="Times New Roman"/>
      <w:b/>
      <w:bCs/>
      <w:sz w:val="20"/>
      <w:szCs w:val="20"/>
      <w:lang w:val="ro-RO" w:eastAsia="ro-RO"/>
    </w:rPr>
  </w:style>
  <w:style w:type="paragraph" w:styleId="BalloonText">
    <w:name w:val="Balloon Text"/>
    <w:basedOn w:val="Normal"/>
    <w:link w:val="BalloonTextChar"/>
    <w:uiPriority w:val="99"/>
    <w:semiHidden/>
    <w:unhideWhenUsed/>
    <w:rsid w:val="006C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86"/>
    <w:rPr>
      <w:rFonts w:ascii="Tahoma" w:eastAsia="Times New Roman" w:hAnsi="Tahoma" w:cs="Tahoma"/>
      <w:sz w:val="16"/>
      <w:szCs w:val="16"/>
      <w:lang w:val="ro-RO" w:eastAsia="ro-RO"/>
    </w:rPr>
  </w:style>
  <w:style w:type="table" w:styleId="TableGrid">
    <w:name w:val="Table Grid"/>
    <w:basedOn w:val="TableNormal"/>
    <w:uiPriority w:val="59"/>
    <w:rsid w:val="007A2B66"/>
    <w:pPr>
      <w:autoSpaceDN/>
      <w:spacing w:after="0" w:line="240" w:lineRule="auto"/>
      <w:textAlignment w:val="auto"/>
    </w:pPr>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1">
    <w:name w:val="tli1"/>
    <w:rsid w:val="007A2B66"/>
  </w:style>
  <w:style w:type="paragraph" w:styleId="Header">
    <w:name w:val="header"/>
    <w:basedOn w:val="Normal"/>
    <w:link w:val="HeaderChar"/>
    <w:uiPriority w:val="99"/>
    <w:unhideWhenUsed/>
    <w:rsid w:val="0058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A56"/>
    <w:rPr>
      <w:rFonts w:eastAsia="Times New Roman"/>
      <w:lang w:val="ro-RO" w:eastAsia="ro-RO"/>
    </w:rPr>
  </w:style>
  <w:style w:type="paragraph" w:styleId="Footer">
    <w:name w:val="footer"/>
    <w:basedOn w:val="Normal"/>
    <w:link w:val="FooterChar"/>
    <w:uiPriority w:val="99"/>
    <w:unhideWhenUsed/>
    <w:rsid w:val="0058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A56"/>
    <w:rPr>
      <w:rFonts w:eastAsia="Times New Roman"/>
      <w:lang w:val="ro-RO" w:eastAsia="ro-RO"/>
    </w:rPr>
  </w:style>
  <w:style w:type="paragraph" w:styleId="NoSpacing">
    <w:name w:val="No Spacing"/>
    <w:link w:val="NoSpacingChar"/>
    <w:uiPriority w:val="1"/>
    <w:qFormat/>
    <w:rsid w:val="00FF6CB1"/>
    <w:pPr>
      <w:autoSpaceDN/>
      <w:spacing w:after="0" w:line="240" w:lineRule="auto"/>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F6CB1"/>
    <w:rPr>
      <w:rFonts w:asciiTheme="minorHAnsi" w:eastAsiaTheme="minorEastAsia" w:hAnsiTheme="minorHAnsi" w:cstheme="minorBidi"/>
      <w:lang w:eastAsia="ja-JP"/>
    </w:rPr>
  </w:style>
  <w:style w:type="character" w:customStyle="1" w:styleId="Heading1Char">
    <w:name w:val="Heading 1 Char"/>
    <w:basedOn w:val="DefaultParagraphFont"/>
    <w:link w:val="Heading1"/>
    <w:uiPriority w:val="9"/>
    <w:rsid w:val="00FF6CB1"/>
    <w:rPr>
      <w:rFonts w:asciiTheme="majorHAnsi" w:eastAsiaTheme="majorEastAsia" w:hAnsiTheme="majorHAnsi" w:cstheme="majorBidi"/>
      <w:b/>
      <w:bCs/>
      <w:color w:val="2E74B5" w:themeColor="accent1" w:themeShade="BF"/>
      <w:sz w:val="28"/>
      <w:szCs w:val="28"/>
      <w:lang w:val="ro-RO" w:eastAsia="ro-RO"/>
    </w:rPr>
  </w:style>
  <w:style w:type="paragraph" w:styleId="TOCHeading">
    <w:name w:val="TOC Heading"/>
    <w:basedOn w:val="Heading1"/>
    <w:next w:val="Normal"/>
    <w:uiPriority w:val="39"/>
    <w:semiHidden/>
    <w:unhideWhenUsed/>
    <w:qFormat/>
    <w:rsid w:val="00FF6CB1"/>
    <w:pPr>
      <w:suppressAutoHyphens w:val="0"/>
      <w:autoSpaceDN/>
      <w:textAlignment w:val="auto"/>
      <w:outlineLvl w:val="9"/>
    </w:pPr>
    <w:rPr>
      <w:lang w:val="en-US" w:eastAsia="ja-JP"/>
    </w:rPr>
  </w:style>
  <w:style w:type="paragraph" w:styleId="TOC1">
    <w:name w:val="toc 1"/>
    <w:basedOn w:val="Normal"/>
    <w:next w:val="Normal"/>
    <w:autoRedefine/>
    <w:uiPriority w:val="39"/>
    <w:unhideWhenUsed/>
    <w:rsid w:val="00FF6CB1"/>
    <w:pPr>
      <w:spacing w:after="100"/>
    </w:pPr>
  </w:style>
  <w:style w:type="character" w:customStyle="1" w:styleId="Heading2Char">
    <w:name w:val="Heading 2 Char"/>
    <w:basedOn w:val="DefaultParagraphFont"/>
    <w:link w:val="Heading2"/>
    <w:uiPriority w:val="9"/>
    <w:rsid w:val="0024050E"/>
    <w:rPr>
      <w:rFonts w:asciiTheme="majorHAnsi" w:eastAsiaTheme="majorEastAsia" w:hAnsiTheme="majorHAnsi" w:cstheme="majorBidi"/>
      <w:b/>
      <w:bCs/>
      <w:color w:val="5B9BD5" w:themeColor="accent1"/>
      <w:sz w:val="26"/>
      <w:szCs w:val="26"/>
      <w:lang w:val="ro-RO" w:eastAsia="ro-RO"/>
    </w:rPr>
  </w:style>
  <w:style w:type="paragraph" w:styleId="TOC2">
    <w:name w:val="toc 2"/>
    <w:basedOn w:val="Normal"/>
    <w:next w:val="Normal"/>
    <w:autoRedefine/>
    <w:uiPriority w:val="39"/>
    <w:unhideWhenUsed/>
    <w:rsid w:val="0024050E"/>
    <w:pPr>
      <w:spacing w:after="100"/>
      <w:ind w:left="220"/>
    </w:pPr>
  </w:style>
  <w:style w:type="paragraph" w:styleId="Revision">
    <w:name w:val="Revision"/>
    <w:hidden/>
    <w:uiPriority w:val="99"/>
    <w:semiHidden/>
    <w:rsid w:val="009E0D9A"/>
    <w:pPr>
      <w:autoSpaceDN/>
      <w:spacing w:after="0" w:line="240" w:lineRule="auto"/>
      <w:textAlignment w:val="auto"/>
    </w:pPr>
    <w:rPr>
      <w:rFonts w:eastAsia="Times New Roman"/>
      <w:lang w:val="ro-RO" w:eastAsia="ro-RO"/>
    </w:rPr>
  </w:style>
  <w:style w:type="paragraph" w:customStyle="1" w:styleId="Normal1">
    <w:name w:val="Normal1"/>
    <w:rsid w:val="003C4959"/>
    <w:pPr>
      <w:autoSpaceDN/>
      <w:spacing w:after="200" w:line="276" w:lineRule="auto"/>
      <w:textAlignment w:val="auto"/>
    </w:pPr>
    <w:rPr>
      <w:rFonts w:cs="Calibri"/>
      <w:lang w:val="ro-RO"/>
    </w:rPr>
  </w:style>
  <w:style w:type="paragraph" w:styleId="BodyText">
    <w:name w:val="Body Text"/>
    <w:basedOn w:val="Normal"/>
    <w:link w:val="BodyTextChar"/>
    <w:uiPriority w:val="1"/>
    <w:qFormat/>
    <w:rsid w:val="00F84A87"/>
    <w:pPr>
      <w:widowControl w:val="0"/>
      <w:suppressAutoHyphens w:val="0"/>
      <w:autoSpaceDE w:val="0"/>
      <w:adjustRightInd w:val="0"/>
      <w:spacing w:after="0" w:line="240" w:lineRule="auto"/>
      <w:ind w:left="112"/>
      <w:textAlignment w:val="auto"/>
    </w:pPr>
    <w:rPr>
      <w:rFonts w:ascii="Times New Roman" w:hAnsi="Times New Roman"/>
      <w:sz w:val="20"/>
      <w:szCs w:val="20"/>
      <w:lang w:val="en-US" w:eastAsia="en-US"/>
    </w:rPr>
  </w:style>
  <w:style w:type="character" w:customStyle="1" w:styleId="BodyTextChar">
    <w:name w:val="Body Text Char"/>
    <w:basedOn w:val="DefaultParagraphFont"/>
    <w:link w:val="BodyText"/>
    <w:uiPriority w:val="1"/>
    <w:rsid w:val="00F84A87"/>
    <w:rPr>
      <w:rFonts w:ascii="Times New Roman" w:eastAsia="Times New Roman" w:hAnsi="Times New Roman"/>
      <w:sz w:val="20"/>
      <w:szCs w:val="20"/>
    </w:rPr>
  </w:style>
  <w:style w:type="character" w:customStyle="1" w:styleId="ListParagraphChar">
    <w:name w:val="List Paragraph Char"/>
    <w:aliases w:val="Forth level Char,# List Paragraph Char,Normal bullet 2 Char,Akapit z listą BS Char,Outlines a.b.c. Char,List_Paragraph Char,Multilevel para_II Char,Akapit z lista BS Char,body 2 Char,List Paragraph11 Char,List Paragraph1 Char,bu Char"/>
    <w:link w:val="ListParagraph"/>
    <w:uiPriority w:val="72"/>
    <w:locked/>
    <w:rsid w:val="0015220C"/>
    <w:rPr>
      <w:rFonts w:eastAsia="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92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B6DB-0376-4AC6-951E-7100817D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2025-07-08T07:48:00Z</cp:lastPrinted>
  <dcterms:created xsi:type="dcterms:W3CDTF">2025-07-07T06:24:00Z</dcterms:created>
  <dcterms:modified xsi:type="dcterms:W3CDTF">2025-07-08T07:48:00Z</dcterms:modified>
</cp:coreProperties>
</file>