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2_Cerere_de_ofertă_CO_S"/>
    <w:p w14:paraId="03D7D9C0" w14:textId="77777777" w:rsidR="00F73FAF" w:rsidRPr="00A52C69" w:rsidRDefault="00F73FAF" w:rsidP="00BC1024">
      <w:pPr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6.2.2 - Cerere de ofertă (CO-S)</w:t>
      </w:r>
      <w:r w:rsidRPr="00A52C69">
        <w:rPr>
          <w:lang w:val="ro-RO"/>
        </w:rPr>
        <w:fldChar w:fldCharType="end"/>
      </w:r>
    </w:p>
    <w:bookmarkEnd w:id="0"/>
    <w:p w14:paraId="0AC942C4" w14:textId="77777777" w:rsidR="00F73FAF" w:rsidRPr="00A52C69" w:rsidRDefault="00F73FAF" w:rsidP="00F73FAF">
      <w:pPr>
        <w:spacing w:after="0" w:line="240" w:lineRule="auto"/>
        <w:rPr>
          <w:rFonts w:cstheme="minorHAnsi"/>
          <w:i/>
          <w:lang w:val="ro-RO"/>
        </w:rPr>
      </w:pPr>
    </w:p>
    <w:p w14:paraId="66130C87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03D48125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Schema de Granturi Necompetitive</w:t>
      </w:r>
    </w:p>
    <w:p w14:paraId="0A6B23B7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Beneficiar: Universitatea „Ștefan cel Mare” din Suceava</w:t>
      </w:r>
    </w:p>
    <w:p w14:paraId="4B45CA98" w14:textId="77777777" w:rsidR="004D51DF" w:rsidRPr="00B27031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Titlul subproiectului: Matematică și Științe pentru Viitorii Profesori din Învățământul Primar și Preșcolar (MAST PROF)</w:t>
      </w:r>
    </w:p>
    <w:p w14:paraId="4F79FC04" w14:textId="77777777" w:rsidR="004D51DF" w:rsidRDefault="004D51DF" w:rsidP="004D51DF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B27031">
        <w:rPr>
          <w:rFonts w:cstheme="minorHAnsi"/>
          <w:color w:val="5B9BD5" w:themeColor="accent1"/>
          <w:lang w:val="ro-RO"/>
        </w:rPr>
        <w:t>Acord de grant nr. AG 243/SGU/NC/II  din 25.11.2019</w:t>
      </w:r>
    </w:p>
    <w:p w14:paraId="303785E4" w14:textId="77777777" w:rsidR="00F73FAF" w:rsidRPr="00A52C69" w:rsidRDefault="00F73FAF" w:rsidP="00F73FAF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14:paraId="5D184CF9" w14:textId="77777777" w:rsidR="00F73FAF" w:rsidRPr="00A52C69" w:rsidRDefault="00F73FAF" w:rsidP="00F73FAF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84DE1CC" w14:textId="77777777" w:rsidR="00F73FAF" w:rsidRPr="00A52C69" w:rsidRDefault="00F73FAF" w:rsidP="00F73FA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EDC13D2" w14:textId="77777777" w:rsidR="00F73FAF" w:rsidRPr="006C7997" w:rsidRDefault="00F73FAF" w:rsidP="00F73FAF">
      <w:pPr>
        <w:pStyle w:val="ChapterNumber"/>
        <w:jc w:val="center"/>
        <w:rPr>
          <w:rFonts w:asciiTheme="minorHAnsi" w:hAnsiTheme="minorHAnsi" w:cstheme="minorHAnsi"/>
          <w:b/>
          <w:bCs/>
          <w:i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</w:t>
      </w:r>
      <w:r w:rsidRPr="006C7997">
        <w:rPr>
          <w:rFonts w:asciiTheme="minorHAnsi" w:hAnsiTheme="minorHAnsi" w:cstheme="minorHAnsi"/>
          <w:lang w:val="ro-RO"/>
        </w:rPr>
        <w:t>de</w:t>
      </w:r>
      <w:r w:rsidRPr="006C7997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7D18AA" w:rsidRPr="006C7997">
        <w:rPr>
          <w:rFonts w:cstheme="minorHAnsi"/>
          <w:b/>
          <w:bCs/>
          <w:i/>
          <w:lang w:val="ro-RO"/>
        </w:rPr>
        <w:t>Servicii de catering - „Cocktail party  &amp;  artistic moments” și Final Cocktail Party” pentru anul I de implementare</w:t>
      </w:r>
      <w:r w:rsidR="007D18AA" w:rsidRPr="006C7997" w:rsidDel="007D18AA">
        <w:rPr>
          <w:rFonts w:asciiTheme="minorHAnsi" w:hAnsiTheme="minorHAnsi" w:cstheme="minorHAnsi"/>
          <w:b/>
          <w:bCs/>
          <w:lang w:val="ro-RO"/>
        </w:rPr>
        <w:t xml:space="preserve"> </w:t>
      </w:r>
    </w:p>
    <w:p w14:paraId="4BF1286B" w14:textId="77777777" w:rsidR="00F73FAF" w:rsidRPr="00A52C69" w:rsidRDefault="00F73FAF" w:rsidP="00F73FAF">
      <w:pPr>
        <w:spacing w:after="0" w:line="240" w:lineRule="auto"/>
        <w:rPr>
          <w:rFonts w:cstheme="minorHAnsi"/>
          <w:lang w:val="ro-RO"/>
        </w:rPr>
      </w:pPr>
    </w:p>
    <w:p w14:paraId="7DA8757F" w14:textId="77777777" w:rsidR="007D18AA" w:rsidRPr="00C1434E" w:rsidRDefault="00F73FAF" w:rsidP="007D18AA">
      <w:pPr>
        <w:spacing w:after="0" w:line="240" w:lineRule="auto"/>
        <w:rPr>
          <w:rFonts w:cstheme="minorHAnsi"/>
          <w:color w:val="C00000"/>
          <w:lang w:val="ro-RO"/>
        </w:rPr>
      </w:pPr>
      <w:r w:rsidRPr="00A52C69">
        <w:rPr>
          <w:rFonts w:cstheme="minorHAnsi"/>
          <w:lang w:val="ro-RO"/>
        </w:rPr>
        <w:t xml:space="preserve">Sub-Proiect: </w:t>
      </w:r>
      <w:r w:rsidR="007D18AA" w:rsidRPr="00C1434E">
        <w:rPr>
          <w:rFonts w:cstheme="minorHAnsi"/>
          <w:color w:val="C00000"/>
          <w:lang w:val="ro-RO"/>
        </w:rPr>
        <w:t>Matematică și Științe pentru Viitorii Profesori din Învățământul Primar și Preșcolar (MAST PROF)</w:t>
      </w:r>
    </w:p>
    <w:p w14:paraId="42B0872B" w14:textId="77777777" w:rsidR="00F73FAF" w:rsidRPr="00A52C69" w:rsidRDefault="00F73FAF" w:rsidP="00C4151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7D18AA" w:rsidRPr="00C1434E">
        <w:rPr>
          <w:rFonts w:cstheme="minorHAnsi"/>
          <w:color w:val="C00000"/>
          <w:lang w:val="ro-RO"/>
        </w:rPr>
        <w:t>Universitatea „Ștefan cel Mare” din Suceava</w:t>
      </w:r>
      <w:r w:rsidR="007D18AA" w:rsidRPr="00C1434E" w:rsidDel="00B81A04">
        <w:rPr>
          <w:rFonts w:cstheme="minorHAnsi"/>
          <w:color w:val="C00000"/>
          <w:lang w:val="ro-RO"/>
        </w:rPr>
        <w:t xml:space="preserve"> </w:t>
      </w:r>
    </w:p>
    <w:p w14:paraId="093E442E" w14:textId="77777777" w:rsidR="00F73FAF" w:rsidRPr="00A52C69" w:rsidRDefault="00F73FAF" w:rsidP="00C4151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34CA5E18" w14:textId="77777777" w:rsidR="00F73FAF" w:rsidRPr="00A52C69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5288A033" w14:textId="77777777" w:rsidR="00F73FAF" w:rsidRPr="00A52C69" w:rsidRDefault="00F73FAF" w:rsidP="00F73FA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catre Ofertant]</w:t>
      </w:r>
    </w:p>
    <w:p w14:paraId="38A6AA92" w14:textId="77777777" w:rsidR="00BC1024" w:rsidRDefault="00BC1024" w:rsidP="00F73FAF">
      <w:pPr>
        <w:spacing w:after="0" w:line="240" w:lineRule="auto"/>
        <w:rPr>
          <w:rFonts w:cstheme="minorHAnsi"/>
          <w:b/>
          <w:lang w:val="ro-RO"/>
        </w:rPr>
      </w:pPr>
    </w:p>
    <w:p w14:paraId="5E76AA6E" w14:textId="35D216A6" w:rsidR="00F73FAF" w:rsidRPr="00A52C69" w:rsidRDefault="00BC1024" w:rsidP="00F73FAF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>LOT 1</w:t>
      </w:r>
      <w:r w:rsidR="00F73FAF"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69"/>
        <w:gridCol w:w="850"/>
        <w:gridCol w:w="1044"/>
        <w:gridCol w:w="1080"/>
        <w:gridCol w:w="1440"/>
        <w:gridCol w:w="1620"/>
      </w:tblGrid>
      <w:tr w:rsidR="00F73FAF" w:rsidRPr="004674D0" w14:paraId="11BD2E57" w14:textId="77777777" w:rsidTr="00BC1024">
        <w:trPr>
          <w:trHeight w:val="1138"/>
        </w:trPr>
        <w:tc>
          <w:tcPr>
            <w:tcW w:w="630" w:type="dxa"/>
            <w:shd w:val="clear" w:color="auto" w:fill="auto"/>
            <w:noWrap/>
            <w:vAlign w:val="center"/>
          </w:tcPr>
          <w:p w14:paraId="09751901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C4CE31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5CB0341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14:paraId="6ECADDEC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7B08DD5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B3E222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9B23E0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 w:rsidR="007D18AA">
              <w:rPr>
                <w:rFonts w:cstheme="minorHAnsi"/>
                <w:b/>
                <w:lang w:val="ro-RO"/>
              </w:rPr>
              <w:t xml:space="preserve"> </w:t>
            </w:r>
            <w:r w:rsidR="007D18AA" w:rsidRPr="00C41518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3601EA3C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283BDEB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131983BE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54DFB94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25D4FFC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64C38A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6FAE6DF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18AA" w:rsidRPr="004674D0" w14:paraId="4B09A93F" w14:textId="77777777" w:rsidTr="00BC1024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21A78D75" w14:textId="77777777" w:rsidR="007D18AA" w:rsidRPr="00DB6BF3" w:rsidRDefault="007D18AA" w:rsidP="007D18A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33EA90C7" w14:textId="77777777" w:rsidR="007D18AA" w:rsidRPr="00DB6BF3" w:rsidRDefault="007D18AA" w:rsidP="007D18A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14:paraId="48C102E0" w14:textId="4714E877" w:rsidR="007D18AA" w:rsidRPr="00DB6BF3" w:rsidRDefault="00BC1024" w:rsidP="007D18AA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 xml:space="preserve">LOT 1 - </w:t>
            </w:r>
            <w:r w:rsidR="007D18AA" w:rsidRPr="00DB6BF3">
              <w:rPr>
                <w:rFonts w:cstheme="minorHAnsi"/>
                <w:spacing w:val="-2"/>
                <w:lang w:val="ro-RO"/>
              </w:rPr>
              <w:t xml:space="preserve">Servicii de </w:t>
            </w:r>
            <w:r w:rsidR="00E170D4">
              <w:rPr>
                <w:rFonts w:cstheme="minorHAnsi"/>
                <w:spacing w:val="-2"/>
                <w:lang w:val="ro-RO"/>
              </w:rPr>
              <w:t xml:space="preserve">masa </w:t>
            </w:r>
            <w:r w:rsidR="007D18AA" w:rsidRPr="00DB6BF3">
              <w:rPr>
                <w:rFonts w:cstheme="minorHAnsi"/>
                <w:spacing w:val="-2"/>
                <w:lang w:val="ro-RO"/>
              </w:rPr>
              <w:t xml:space="preserve"> - </w:t>
            </w:r>
            <w:r w:rsidR="007D18AA" w:rsidRPr="00DB6BF3">
              <w:rPr>
                <w:rFonts w:cstheme="minorHAnsi"/>
                <w:i/>
                <w:lang w:val="ro-RO"/>
              </w:rPr>
              <w:t>„Cocktail party  &amp;  artistic moments”</w:t>
            </w:r>
          </w:p>
        </w:tc>
        <w:tc>
          <w:tcPr>
            <w:tcW w:w="850" w:type="dxa"/>
          </w:tcPr>
          <w:p w14:paraId="2F982A63" w14:textId="06D8590B" w:rsidR="007D18AA" w:rsidRPr="00A52C69" w:rsidRDefault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C00000"/>
                <w:spacing w:val="-2"/>
                <w:lang w:val="ro-RO"/>
              </w:rPr>
              <w:t>1</w:t>
            </w:r>
            <w:r w:rsidR="00AC0901">
              <w:rPr>
                <w:rFonts w:cstheme="minorHAnsi"/>
                <w:color w:val="C00000"/>
                <w:spacing w:val="-2"/>
                <w:lang w:val="ro-RO"/>
              </w:rPr>
              <w:t>4</w:t>
            </w:r>
            <w:r>
              <w:rPr>
                <w:rFonts w:cstheme="minorHAnsi"/>
                <w:color w:val="C00000"/>
                <w:spacing w:val="-2"/>
                <w:lang w:val="ro-RO"/>
              </w:rPr>
              <w:t>7</w:t>
            </w:r>
            <w:r w:rsidRPr="00C1434E">
              <w:rPr>
                <w:rFonts w:cstheme="minorHAnsi"/>
                <w:color w:val="C00000"/>
                <w:spacing w:val="-2"/>
                <w:lang w:val="ro-RO"/>
              </w:rPr>
              <w:t xml:space="preserve"> per </w:t>
            </w:r>
          </w:p>
        </w:tc>
        <w:tc>
          <w:tcPr>
            <w:tcW w:w="1044" w:type="dxa"/>
          </w:tcPr>
          <w:p w14:paraId="7B9ED7BA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7C6EA84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451F8BD1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6439DCD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18AA" w:rsidRPr="004674D0" w14:paraId="3E0991E3" w14:textId="77777777" w:rsidTr="00BC1024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4B80FAA1" w14:textId="77777777" w:rsidR="007D18AA" w:rsidRPr="00A52C69" w:rsidRDefault="007D18AA" w:rsidP="007D18A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69" w:type="dxa"/>
            <w:shd w:val="clear" w:color="auto" w:fill="auto"/>
            <w:vAlign w:val="bottom"/>
          </w:tcPr>
          <w:p w14:paraId="2E1BC702" w14:textId="77777777" w:rsidR="007D18AA" w:rsidRPr="00A52C69" w:rsidRDefault="007D18AA" w:rsidP="007D18A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AAE6D5E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0A6A098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636B9AFE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3225EFD2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46E1431" w14:textId="77777777" w:rsidR="007D18AA" w:rsidRPr="00A52C69" w:rsidRDefault="007D18AA" w:rsidP="007D18A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02E957F" w14:textId="5191F2DE" w:rsidR="00F66837" w:rsidRDefault="00F66837" w:rsidP="00F66837">
      <w:pPr>
        <w:spacing w:after="0" w:line="240" w:lineRule="auto"/>
        <w:rPr>
          <w:rFonts w:cstheme="minorHAnsi"/>
          <w:b/>
          <w:color w:val="C00000"/>
          <w:u w:val="single"/>
          <w:lang w:val="ro-RO"/>
        </w:rPr>
      </w:pPr>
      <w:r w:rsidRPr="00C1434E">
        <w:rPr>
          <w:rFonts w:cstheme="minorHAnsi"/>
          <w:b/>
          <w:color w:val="C00000"/>
          <w:u w:val="single"/>
          <w:lang w:val="ro-RO"/>
        </w:rPr>
        <w:t>Notă: Prețul unitar este prețul în lei fără TVA per persoană</w:t>
      </w:r>
    </w:p>
    <w:p w14:paraId="671F1BD1" w14:textId="57BBA1F7" w:rsidR="00BC1024" w:rsidRDefault="00BC1024" w:rsidP="00F66837">
      <w:pPr>
        <w:spacing w:after="0" w:line="240" w:lineRule="auto"/>
        <w:rPr>
          <w:rFonts w:cstheme="minorHAnsi"/>
          <w:b/>
          <w:color w:val="C00000"/>
          <w:u w:val="single"/>
          <w:lang w:val="ro-RO"/>
        </w:rPr>
      </w:pPr>
    </w:p>
    <w:p w14:paraId="54415B65" w14:textId="52EC1789" w:rsidR="00BC1024" w:rsidRPr="00C1434E" w:rsidRDefault="00BC1024" w:rsidP="00F66837">
      <w:pPr>
        <w:spacing w:after="0" w:line="240" w:lineRule="auto"/>
        <w:rPr>
          <w:rFonts w:cstheme="minorHAnsi"/>
          <w:b/>
          <w:color w:val="C00000"/>
          <w:u w:val="single"/>
          <w:lang w:val="ro-RO"/>
        </w:rPr>
      </w:pPr>
      <w:r>
        <w:rPr>
          <w:rFonts w:cstheme="minorHAnsi"/>
          <w:b/>
          <w:color w:val="C00000"/>
          <w:u w:val="single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69"/>
        <w:gridCol w:w="850"/>
        <w:gridCol w:w="1044"/>
        <w:gridCol w:w="1080"/>
        <w:gridCol w:w="1440"/>
        <w:gridCol w:w="1620"/>
      </w:tblGrid>
      <w:tr w:rsidR="00BC1024" w:rsidRPr="004674D0" w14:paraId="628E4F7B" w14:textId="77777777" w:rsidTr="00380DA7">
        <w:trPr>
          <w:trHeight w:val="1138"/>
        </w:trPr>
        <w:tc>
          <w:tcPr>
            <w:tcW w:w="630" w:type="dxa"/>
            <w:shd w:val="clear" w:color="auto" w:fill="auto"/>
            <w:noWrap/>
            <w:vAlign w:val="center"/>
          </w:tcPr>
          <w:p w14:paraId="01FE9CF2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1FD79C59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2D95D129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14:paraId="6785DFAB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5E291CB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2FFFD716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4EB45A1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C41518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50DAF4C6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7AED2E1C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780EF4BC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70CFC735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6E1A2048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B5556E0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13F2BECC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C1024" w:rsidRPr="004674D0" w14:paraId="45CE769F" w14:textId="77777777" w:rsidTr="00380DA7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B44DBF5" w14:textId="1FB037D0" w:rsidR="00BC1024" w:rsidRPr="00DB6BF3" w:rsidRDefault="00BC1024" w:rsidP="00380DA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14:paraId="5BB709AA" w14:textId="38914E9C" w:rsidR="00BC1024" w:rsidRPr="00DB6BF3" w:rsidRDefault="00BC1024" w:rsidP="00380DA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 xml:space="preserve">LOT 2 - Servicii de </w:t>
            </w:r>
            <w:r w:rsidR="00E170D4">
              <w:rPr>
                <w:rFonts w:cstheme="minorHAnsi"/>
                <w:spacing w:val="-2"/>
                <w:lang w:val="ro-RO"/>
              </w:rPr>
              <w:t>masa</w:t>
            </w:r>
            <w:r w:rsidRPr="00DB6BF3">
              <w:rPr>
                <w:rFonts w:cstheme="minorHAnsi"/>
                <w:spacing w:val="-2"/>
                <w:lang w:val="ro-RO"/>
              </w:rPr>
              <w:t xml:space="preserve"> - </w:t>
            </w:r>
            <w:r w:rsidRPr="00DB6BF3">
              <w:rPr>
                <w:rFonts w:cstheme="minorHAnsi"/>
                <w:i/>
                <w:lang w:val="ro-RO"/>
              </w:rPr>
              <w:t xml:space="preserve">„Final Cocktail Party” </w:t>
            </w:r>
          </w:p>
        </w:tc>
        <w:tc>
          <w:tcPr>
            <w:tcW w:w="850" w:type="dxa"/>
          </w:tcPr>
          <w:p w14:paraId="17FA996C" w14:textId="435D7CEC" w:rsidR="00BC1024" w:rsidRPr="00A52C69" w:rsidRDefault="00AC0901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C00000"/>
                <w:spacing w:val="-2"/>
                <w:lang w:val="ro-RO"/>
              </w:rPr>
              <w:t>160</w:t>
            </w:r>
            <w:r w:rsidR="00BC1024" w:rsidRPr="00C1434E">
              <w:rPr>
                <w:rFonts w:cstheme="minorHAnsi"/>
                <w:color w:val="C00000"/>
                <w:spacing w:val="-2"/>
                <w:lang w:val="ro-RO"/>
              </w:rPr>
              <w:t xml:space="preserve"> pers </w:t>
            </w:r>
          </w:p>
        </w:tc>
        <w:tc>
          <w:tcPr>
            <w:tcW w:w="1044" w:type="dxa"/>
          </w:tcPr>
          <w:p w14:paraId="03DC95D6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406CDECD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2BAC30D2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7D9B3AC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C1024" w:rsidRPr="004674D0" w14:paraId="4143654C" w14:textId="77777777" w:rsidTr="00380DA7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1520E2EE" w14:textId="77777777" w:rsidR="00BC1024" w:rsidRPr="00A52C69" w:rsidRDefault="00BC1024" w:rsidP="00380DA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69" w:type="dxa"/>
            <w:shd w:val="clear" w:color="auto" w:fill="auto"/>
            <w:vAlign w:val="bottom"/>
          </w:tcPr>
          <w:p w14:paraId="29AE8AAC" w14:textId="77777777" w:rsidR="00BC1024" w:rsidRPr="00A52C69" w:rsidRDefault="00BC1024" w:rsidP="00380DA7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80AA388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B3050FA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479F65FB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49181BE2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CF294CE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629EF6B" w14:textId="77777777" w:rsidR="00F73FAF" w:rsidRPr="00A52C69" w:rsidRDefault="00F73FAF" w:rsidP="00F73FAF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1D2C43E" w14:textId="77777777" w:rsidR="00F73FAF" w:rsidRPr="00A52C69" w:rsidRDefault="00F73FAF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DBF7FB3" w14:textId="77777777" w:rsidR="00F73FAF" w:rsidRPr="00A52C69" w:rsidRDefault="00F73FAF" w:rsidP="00F73FA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692D58F" w14:textId="046902B0" w:rsidR="00F73FAF" w:rsidRPr="00BC1024" w:rsidRDefault="00F73FAF" w:rsidP="00BC10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BC1024">
        <w:rPr>
          <w:rFonts w:cstheme="minorHAnsi"/>
          <w:b/>
          <w:u w:val="single"/>
          <w:lang w:val="ro-RO"/>
        </w:rPr>
        <w:t>Calendar de realizare a serviciilor:</w:t>
      </w:r>
      <w:r w:rsidRPr="00BC1024">
        <w:rPr>
          <w:rFonts w:cstheme="minorHAnsi"/>
          <w:b/>
          <w:lang w:val="ro-RO"/>
        </w:rPr>
        <w:t xml:space="preserve"> </w:t>
      </w:r>
      <w:r w:rsidRPr="00BC1024">
        <w:rPr>
          <w:rFonts w:cstheme="minorHAnsi"/>
          <w:lang w:val="ro-RO"/>
        </w:rPr>
        <w:t xml:space="preserve">Serviciile prevăzute se realizează </w:t>
      </w:r>
      <w:r w:rsidR="00F66837" w:rsidRPr="00BC1024">
        <w:rPr>
          <w:rFonts w:cstheme="minorHAnsi"/>
          <w:lang w:val="ro-RO"/>
        </w:rPr>
        <w:t xml:space="preserve">după semnarea Contractului/ Notei de Comanda, în </w:t>
      </w:r>
      <w:r w:rsidR="00F66837" w:rsidRPr="00BC1024">
        <w:rPr>
          <w:rFonts w:cstheme="minorHAnsi"/>
          <w:color w:val="C00000"/>
          <w:lang w:val="ro-RO"/>
        </w:rPr>
        <w:t>conformitate cu graficul de desfășurare a vizitelor de studiu</w:t>
      </w:r>
      <w:r w:rsidR="00F66837" w:rsidRPr="00BC1024">
        <w:rPr>
          <w:rFonts w:cstheme="minorHAnsi"/>
          <w:lang w:val="ro-RO"/>
        </w:rPr>
        <w:t xml:space="preserve"> </w:t>
      </w:r>
      <w:r w:rsidR="00F66837" w:rsidRPr="00BC1024">
        <w:rPr>
          <w:rFonts w:cstheme="minorHAnsi"/>
          <w:color w:val="C00000"/>
          <w:lang w:val="ro-RO"/>
        </w:rPr>
        <w:t>comunicat de beneficiar</w:t>
      </w:r>
      <w:r w:rsidR="00F66837" w:rsidRPr="00BC1024">
        <w:rPr>
          <w:rFonts w:cstheme="minorHAnsi"/>
          <w:lang w:val="ro-RO"/>
        </w:rPr>
        <w:t>,</w:t>
      </w:r>
      <w:r w:rsidRPr="00BC1024">
        <w:rPr>
          <w:rFonts w:cstheme="minorHAnsi"/>
          <w:lang w:val="ro-RO"/>
        </w:rPr>
        <w:t xml:space="preserve"> conform următorului program: </w:t>
      </w:r>
      <w:r w:rsidRPr="00BC1024">
        <w:rPr>
          <w:rFonts w:cstheme="minorHAnsi"/>
          <w:i/>
          <w:color w:val="FF0000"/>
          <w:lang w:val="ro-RO"/>
        </w:rPr>
        <w:t>[a se completa de către Ofertant]</w:t>
      </w:r>
    </w:p>
    <w:p w14:paraId="1538A299" w14:textId="77777777" w:rsidR="00DB6BF3" w:rsidRDefault="00DB6BF3" w:rsidP="00F73FAF">
      <w:pPr>
        <w:spacing w:after="0" w:line="240" w:lineRule="auto"/>
        <w:ind w:left="720" w:hanging="720"/>
        <w:jc w:val="both"/>
        <w:rPr>
          <w:rFonts w:cstheme="minorHAnsi"/>
          <w:b/>
          <w:bCs/>
          <w:lang w:val="ro-RO"/>
        </w:rPr>
      </w:pPr>
    </w:p>
    <w:p w14:paraId="7A17BF7D" w14:textId="150FABA5" w:rsidR="00F73FAF" w:rsidRPr="00BC1024" w:rsidRDefault="00BC1024" w:rsidP="00F73FAF">
      <w:pPr>
        <w:spacing w:after="0" w:line="240" w:lineRule="auto"/>
        <w:ind w:left="720" w:hanging="720"/>
        <w:jc w:val="both"/>
        <w:rPr>
          <w:rFonts w:cstheme="minorHAnsi"/>
          <w:b/>
          <w:bCs/>
          <w:lang w:val="ro-RO"/>
        </w:rPr>
      </w:pPr>
      <w:r w:rsidRPr="00BC1024">
        <w:rPr>
          <w:rFonts w:cstheme="minorHAnsi"/>
          <w:b/>
          <w:bCs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73FAF" w:rsidRPr="004674D0" w14:paraId="7861297E" w14:textId="77777777" w:rsidTr="00C41518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C1A1804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184A2A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0EE1F8B7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E0F3496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F66837" w:rsidRPr="004674D0" w14:paraId="39330577" w14:textId="77777777" w:rsidTr="00C41518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4281C028" w14:textId="77777777" w:rsidR="00F66837" w:rsidRPr="00DB6BF3" w:rsidRDefault="00F66837" w:rsidP="00F6683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  <w:p w14:paraId="06B5A244" w14:textId="77777777" w:rsidR="00F66837" w:rsidRPr="00DB6BF3" w:rsidRDefault="00F66837" w:rsidP="00F6683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011EB51E" w14:textId="16E54AB0" w:rsidR="00F66837" w:rsidRPr="00DB6BF3" w:rsidRDefault="00F66837" w:rsidP="00F6683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 xml:space="preserve">Servicii de </w:t>
            </w:r>
            <w:r w:rsidR="00E170D4">
              <w:rPr>
                <w:rFonts w:cstheme="minorHAnsi"/>
                <w:spacing w:val="-2"/>
                <w:lang w:val="ro-RO"/>
              </w:rPr>
              <w:t>masa</w:t>
            </w:r>
            <w:r w:rsidRPr="00DB6BF3">
              <w:rPr>
                <w:rFonts w:cstheme="minorHAnsi"/>
                <w:spacing w:val="-2"/>
                <w:lang w:val="ro-RO"/>
              </w:rPr>
              <w:t xml:space="preserve"> - </w:t>
            </w:r>
            <w:r w:rsidRPr="00DB6BF3">
              <w:rPr>
                <w:rFonts w:cstheme="minorHAnsi"/>
                <w:i/>
                <w:lang w:val="ro-RO"/>
              </w:rPr>
              <w:t xml:space="preserve">„Cocktail party  &amp;  artistic moments” </w:t>
            </w:r>
          </w:p>
        </w:tc>
        <w:tc>
          <w:tcPr>
            <w:tcW w:w="2069" w:type="dxa"/>
          </w:tcPr>
          <w:p w14:paraId="1216EC09" w14:textId="068D905E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C00000"/>
                <w:spacing w:val="-2"/>
                <w:lang w:val="ro-RO"/>
              </w:rPr>
              <w:t>1</w:t>
            </w:r>
            <w:r w:rsidR="00AC0901">
              <w:rPr>
                <w:rFonts w:cstheme="minorHAnsi"/>
                <w:color w:val="C00000"/>
                <w:spacing w:val="-2"/>
                <w:lang w:val="ro-RO"/>
              </w:rPr>
              <w:t>4</w:t>
            </w:r>
            <w:r>
              <w:rPr>
                <w:rFonts w:cstheme="minorHAnsi"/>
                <w:color w:val="C00000"/>
                <w:spacing w:val="-2"/>
                <w:lang w:val="ro-RO"/>
              </w:rPr>
              <w:t>7</w:t>
            </w:r>
            <w:r w:rsidRPr="00C1434E">
              <w:rPr>
                <w:rFonts w:cstheme="minorHAnsi"/>
                <w:color w:val="C00000"/>
                <w:spacing w:val="-2"/>
                <w:lang w:val="ro-RO"/>
              </w:rPr>
              <w:t xml:space="preserve"> per </w:t>
            </w:r>
          </w:p>
        </w:tc>
        <w:tc>
          <w:tcPr>
            <w:tcW w:w="3624" w:type="dxa"/>
          </w:tcPr>
          <w:p w14:paraId="1469C83A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66837" w:rsidRPr="004674D0" w14:paraId="601E9FDD" w14:textId="77777777" w:rsidTr="00C4151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4DC480A" w14:textId="77777777" w:rsidR="00F66837" w:rsidRPr="00A52C69" w:rsidRDefault="00F66837" w:rsidP="00F6683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1C4A0F0" w14:textId="77777777" w:rsidR="00F66837" w:rsidRPr="00A52C69" w:rsidRDefault="00F66837" w:rsidP="00F6683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1F5F1A50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E81441C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1E7DC3F" w14:textId="43998835" w:rsidR="00F73FAF" w:rsidRDefault="00F73FAF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740B2CCC" w14:textId="77777777" w:rsidR="006C7997" w:rsidRDefault="006C7997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74B70864" w14:textId="7608EFF1" w:rsidR="00BC1024" w:rsidRPr="00BC1024" w:rsidRDefault="00BC1024" w:rsidP="00F73FAF">
      <w:pPr>
        <w:spacing w:after="0" w:line="240" w:lineRule="auto"/>
        <w:ind w:left="720" w:hanging="720"/>
        <w:jc w:val="both"/>
        <w:rPr>
          <w:rFonts w:cstheme="minorHAnsi"/>
          <w:b/>
          <w:bCs/>
          <w:lang w:val="ro-RO"/>
        </w:rPr>
      </w:pPr>
      <w:r w:rsidRPr="00BC1024">
        <w:rPr>
          <w:rFonts w:cstheme="minorHAnsi"/>
          <w:b/>
          <w:bCs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BC1024" w:rsidRPr="004674D0" w14:paraId="0A72E3AC" w14:textId="77777777" w:rsidTr="00380DA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2540BC3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D541187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7D315223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82910B5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BC1024" w:rsidRPr="004674D0" w14:paraId="6BAD2E86" w14:textId="77777777" w:rsidTr="00380DA7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5580877C" w14:textId="592E7E14" w:rsidR="00BC1024" w:rsidRPr="00DB6BF3" w:rsidRDefault="00DB6BF3" w:rsidP="00380DA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3EDA7192" w14:textId="50889CD1" w:rsidR="00BC1024" w:rsidRPr="00DB6BF3" w:rsidRDefault="00BC1024" w:rsidP="00380DA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B6BF3">
              <w:rPr>
                <w:rFonts w:cstheme="minorHAnsi"/>
                <w:spacing w:val="-2"/>
                <w:lang w:val="ro-RO"/>
              </w:rPr>
              <w:t xml:space="preserve">Servicii de </w:t>
            </w:r>
            <w:r w:rsidR="00E170D4">
              <w:rPr>
                <w:rFonts w:cstheme="minorHAnsi"/>
                <w:spacing w:val="-2"/>
                <w:lang w:val="ro-RO"/>
              </w:rPr>
              <w:t>masa</w:t>
            </w:r>
            <w:r w:rsidRPr="00DB6BF3">
              <w:rPr>
                <w:rFonts w:cstheme="minorHAnsi"/>
                <w:spacing w:val="-2"/>
                <w:lang w:val="ro-RO"/>
              </w:rPr>
              <w:t xml:space="preserve"> - </w:t>
            </w:r>
            <w:r w:rsidRPr="00DB6BF3">
              <w:rPr>
                <w:rFonts w:cstheme="minorHAnsi"/>
                <w:i/>
                <w:lang w:val="ro-RO"/>
              </w:rPr>
              <w:t xml:space="preserve">„Final Cocktail Party” </w:t>
            </w:r>
          </w:p>
        </w:tc>
        <w:tc>
          <w:tcPr>
            <w:tcW w:w="2069" w:type="dxa"/>
          </w:tcPr>
          <w:p w14:paraId="5D43B97E" w14:textId="6132DDE9" w:rsidR="00BC1024" w:rsidRPr="00A52C69" w:rsidRDefault="00AC0901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C00000"/>
                <w:spacing w:val="-2"/>
                <w:lang w:val="ro-RO"/>
              </w:rPr>
              <w:t>160</w:t>
            </w:r>
            <w:r w:rsidR="00BC1024" w:rsidRPr="00C1434E">
              <w:rPr>
                <w:rFonts w:cstheme="minorHAnsi"/>
                <w:color w:val="C00000"/>
                <w:spacing w:val="-2"/>
                <w:lang w:val="ro-RO"/>
              </w:rPr>
              <w:t xml:space="preserve"> pers </w:t>
            </w:r>
          </w:p>
        </w:tc>
        <w:tc>
          <w:tcPr>
            <w:tcW w:w="3624" w:type="dxa"/>
          </w:tcPr>
          <w:p w14:paraId="0A2FED3F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C1024" w:rsidRPr="004674D0" w14:paraId="0732BA85" w14:textId="77777777" w:rsidTr="00380DA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DDEC410" w14:textId="77777777" w:rsidR="00BC1024" w:rsidRPr="00A52C69" w:rsidRDefault="00BC1024" w:rsidP="00380DA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6147D8C" w14:textId="77777777" w:rsidR="00BC1024" w:rsidRPr="00A52C69" w:rsidRDefault="00BC1024" w:rsidP="00380DA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2B210E58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E301F6F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42F36BE" w14:textId="402A47F3" w:rsidR="00BC1024" w:rsidRDefault="00BC1024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11701A1" w14:textId="77777777" w:rsidR="00BC1024" w:rsidRPr="00A52C69" w:rsidRDefault="00BC1024" w:rsidP="00F73F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6F91323" w14:textId="77777777" w:rsidR="00F73FAF" w:rsidRPr="00A52C69" w:rsidRDefault="00F73FAF" w:rsidP="00F73FAF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1C5FECAD" w14:textId="77777777" w:rsidR="00F73FAF" w:rsidRPr="00A52C69" w:rsidRDefault="00F73FAF" w:rsidP="00F73FAF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27075CDA" w14:textId="77777777" w:rsidR="00F73FAF" w:rsidRPr="00A52C69" w:rsidRDefault="00F73FAF" w:rsidP="00F73FAF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6081CCEB" w14:textId="77777777" w:rsidR="00F73FAF" w:rsidRPr="00A52C69" w:rsidRDefault="00F73FAF" w:rsidP="00F73FAF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6E9F3646" w14:textId="28EFF45E" w:rsidR="00F73FAF" w:rsidRPr="00A52C69" w:rsidRDefault="00BC1024" w:rsidP="00F73FA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>LOT 1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73FAF" w:rsidRPr="00284F22" w14:paraId="4688D1C5" w14:textId="77777777" w:rsidTr="00C41518">
        <w:trPr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6CF212A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1DC1F71F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5321623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5D880731" w14:textId="77777777" w:rsidR="00F73FAF" w:rsidRPr="00A52C69" w:rsidRDefault="00F73FAF" w:rsidP="00C415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66837" w:rsidRPr="004674D0" w14:paraId="4D898AA5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A8F7370" w14:textId="5C2D55F3" w:rsidR="00AC0901" w:rsidRPr="00AC0901" w:rsidRDefault="00AC0901" w:rsidP="00AC0901">
            <w:pPr>
              <w:spacing w:after="0" w:line="240" w:lineRule="auto"/>
              <w:rPr>
                <w:rFonts w:cstheme="minorHAnsi"/>
                <w:b/>
                <w:i/>
                <w:color w:val="000000" w:themeColor="text1"/>
                <w:lang w:val="ro-RO"/>
              </w:rPr>
            </w:pP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Denumire serviciu: Servicii de </w:t>
            </w:r>
            <w:r w:rsidR="00E170D4">
              <w:rPr>
                <w:rFonts w:cstheme="minorHAnsi"/>
                <w:b/>
                <w:i/>
                <w:color w:val="000000" w:themeColor="text1"/>
                <w:lang w:val="ro-RO"/>
              </w:rPr>
              <w:t>masa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 - „Cocktail party &amp; artistic moments”</w:t>
            </w:r>
          </w:p>
          <w:p w14:paraId="166262CF" w14:textId="7C4C62DB" w:rsidR="00F66837" w:rsidRPr="00A52C69" w:rsidRDefault="00AC0901" w:rsidP="00AC090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>pentru anul III de implementare</w:t>
            </w:r>
          </w:p>
        </w:tc>
        <w:tc>
          <w:tcPr>
            <w:tcW w:w="4320" w:type="dxa"/>
          </w:tcPr>
          <w:p w14:paraId="577563FB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66837" w:rsidRPr="004674D0" w14:paraId="1AA2BF2D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98BC73" w14:textId="02FB344D" w:rsidR="00F66837" w:rsidRPr="00313BCC" w:rsidRDefault="00AC0901" w:rsidP="00F66837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Descriere generală: Servicii de </w:t>
            </w:r>
            <w:r w:rsidR="00E170D4">
              <w:rPr>
                <w:rFonts w:cstheme="minorHAnsi"/>
                <w:b/>
                <w:i/>
                <w:color w:val="000000" w:themeColor="text1"/>
                <w:lang w:val="ro-RO"/>
              </w:rPr>
              <w:t>masa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 - „Cocktail party &amp; artistic moments” (147 persoane) pentru anul III de implementare în perioada </w:t>
            </w:r>
            <w:r w:rsidR="007C099E">
              <w:rPr>
                <w:rFonts w:cstheme="minorHAnsi"/>
                <w:b/>
                <w:i/>
                <w:color w:val="000000" w:themeColor="text1"/>
                <w:lang w:val="ro-RO"/>
              </w:rPr>
              <w:t>Septembrie - Octombrie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 2022.</w:t>
            </w:r>
          </w:p>
        </w:tc>
        <w:tc>
          <w:tcPr>
            <w:tcW w:w="4320" w:type="dxa"/>
          </w:tcPr>
          <w:p w14:paraId="6E825FD1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66837" w:rsidRPr="00284F22" w14:paraId="4C4D6DBA" w14:textId="77777777" w:rsidTr="00C4151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B092AF" w14:textId="77777777" w:rsidR="007C099E" w:rsidRDefault="007C099E" w:rsidP="007C099E">
            <w:pPr>
              <w:spacing w:after="0" w:line="240" w:lineRule="auto"/>
            </w:pPr>
            <w:r w:rsidRPr="007C099E">
              <w:rPr>
                <w:b/>
                <w:bCs/>
              </w:rPr>
              <w:t>Detalii specifice şi standarde tehnice minim acceptate de către Beneficiar:</w:t>
            </w:r>
            <w:r>
              <w:t xml:space="preserve"> </w:t>
            </w:r>
          </w:p>
          <w:p w14:paraId="453EA3ED" w14:textId="77777777" w:rsidR="007C099E" w:rsidRDefault="007C099E" w:rsidP="007C099E">
            <w:pPr>
              <w:spacing w:after="0" w:line="240" w:lineRule="auto"/>
            </w:pPr>
            <w:r w:rsidRPr="007C099E">
              <w:rPr>
                <w:b/>
                <w:bCs/>
              </w:rPr>
              <w:t>Servicii de masă pentru vizite de studiu, respectiv:</w:t>
            </w:r>
            <w:r>
              <w:t xml:space="preserve"> </w:t>
            </w:r>
          </w:p>
          <w:p w14:paraId="2E72C5A9" w14:textId="31813799" w:rsidR="00F66837" w:rsidRPr="007C099E" w:rsidRDefault="007C099E" w:rsidP="007C099E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>
              <w:t xml:space="preserve">1. Servicii de catering tip bufet suedez pentru 147 participanți pentru evenimentul Cocktail party &amp; artistic moments Ofertanții au obligația să prezinte două variante de meniu, câte o variantă de meniu pentru fiecare eveniment. Ofertele de meniu prezentate vor respecta următoarele cerințe minime: Servicii de masa - „Cocktail party &amp; artistic moments” vor cuprinde următoarele specificații: 1. Snacks-uri (exemplu: saleuri, minipateuri cu brânză / covrigei etc.) – min 100 </w:t>
            </w:r>
            <w:r>
              <w:lastRenderedPageBreak/>
              <w:t>grame/persoană 2. Băuturi (exemplu: cafea, apă minerală/plată, ceai etc.): cafea /ceai – min 50 ml / pers, apă minerală/plată – min 0.5 l/pers., sucuri (acidulate/neacidulate) – min 0.5 l/pers. 3. Aperitive min 350 grame/persoană (exemplu: platouri cu gustări reci cu mușchi file, ceafă afumată, salam uscat, ruladă de brânză, cașcaval afumat, ruladă carne, chifteluțe, pui shanghai, mix legume etc.) sau Pizza – min 350 grame/persoană Ofertanții au obligația să asigure prepararea hranei din produse agroalimentare de calitate, însoțite obligatoriu de certificate de calitate și sanitar veterinare. Ofertanții au obligația să asigure condițiile igienico-sanitare prevăzute de actele normative în vigoare pentru depozitarea și păstrarea produselor agroalimentare, respectiv pentru distribuția hranei. Ofertanții vor asigura serviciile conexe: veselă, fețe de masă, personal pentru servire și debarasare. Datele exacte ale desfășurării vizitelor și nr. de participanți vor fi comunicate prestatorului cu minimum 5 zile anterior datei la care se va desfășura fiecare eveniment. Este posibil ca nr. de participanți la fiecare eveniment să difere față de nr. estimat beneficiarul urmând a efectua plata pentru nr. de participanți la fiecare vizita, comunicat cu 5 zile anterior vizitei, cu încadrarea în nr. total de 307 participanți la cele doua vizite.</w:t>
            </w:r>
          </w:p>
        </w:tc>
        <w:tc>
          <w:tcPr>
            <w:tcW w:w="4320" w:type="dxa"/>
          </w:tcPr>
          <w:p w14:paraId="04159DA5" w14:textId="77777777" w:rsidR="00F66837" w:rsidRPr="00A52C69" w:rsidRDefault="00F66837" w:rsidP="00F6683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5177478B" w14:textId="04BE2720" w:rsidR="00F73FAF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0DEFAF6D" w14:textId="3F298FEF" w:rsidR="00BC1024" w:rsidRDefault="00BC1024" w:rsidP="00F73FAF">
      <w:pPr>
        <w:spacing w:after="0" w:line="240" w:lineRule="auto"/>
        <w:rPr>
          <w:rFonts w:cstheme="minorHAnsi"/>
          <w:b/>
          <w:lang w:val="ro-RO"/>
        </w:rPr>
      </w:pPr>
    </w:p>
    <w:p w14:paraId="3883AB87" w14:textId="67A5D979" w:rsidR="00BC1024" w:rsidRDefault="00BC1024" w:rsidP="00F73FAF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2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1024" w:rsidRPr="00284F22" w14:paraId="74C2364D" w14:textId="77777777" w:rsidTr="00380DA7">
        <w:trPr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33653A9A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4D85E988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55CDA1A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7627ED29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C1024" w:rsidRPr="004674D0" w14:paraId="01C04BFB" w14:textId="77777777" w:rsidTr="00380DA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3E9ED1" w14:textId="0D47879D" w:rsidR="00BC1024" w:rsidRPr="00A52C69" w:rsidRDefault="00AC0901" w:rsidP="00BC102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Denumire serviciu: Servicii de </w:t>
            </w:r>
            <w:r w:rsidR="00E170D4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masa 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>- Final Cocktail Party” pentru anul III de implementare</w:t>
            </w:r>
          </w:p>
        </w:tc>
        <w:tc>
          <w:tcPr>
            <w:tcW w:w="4320" w:type="dxa"/>
          </w:tcPr>
          <w:p w14:paraId="505FAEC3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C1024" w:rsidRPr="004674D0" w14:paraId="383E76ED" w14:textId="77777777" w:rsidTr="00380DA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92F8731" w14:textId="2703F6EB" w:rsidR="00BC1024" w:rsidRPr="00313BCC" w:rsidRDefault="00AC0901" w:rsidP="00380DA7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Descriere generală: Servicii de </w:t>
            </w:r>
            <w:r w:rsidR="00E170D4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masa 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- Final Cocktail Party” (160 persoane) pentru anul III de implementare în perioada </w:t>
            </w:r>
            <w:r w:rsidR="007C099E">
              <w:rPr>
                <w:rFonts w:cstheme="minorHAnsi"/>
                <w:b/>
                <w:i/>
                <w:color w:val="000000" w:themeColor="text1"/>
                <w:lang w:val="ro-RO"/>
              </w:rPr>
              <w:t>Septembrie - Octombrie</w:t>
            </w:r>
            <w:r w:rsidRPr="00AC0901">
              <w:rPr>
                <w:rFonts w:cstheme="minorHAnsi"/>
                <w:b/>
                <w:i/>
                <w:color w:val="000000" w:themeColor="text1"/>
                <w:lang w:val="ro-RO"/>
              </w:rPr>
              <w:t xml:space="preserve"> 2022.</w:t>
            </w:r>
          </w:p>
        </w:tc>
        <w:tc>
          <w:tcPr>
            <w:tcW w:w="4320" w:type="dxa"/>
          </w:tcPr>
          <w:p w14:paraId="3F6246AF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C1024" w:rsidRPr="00284F22" w14:paraId="48520A51" w14:textId="77777777" w:rsidTr="00380DA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FDBE7A" w14:textId="77777777" w:rsidR="007C099E" w:rsidRDefault="007C099E" w:rsidP="007C099E">
            <w:pPr>
              <w:spacing w:after="0" w:line="240" w:lineRule="auto"/>
            </w:pPr>
            <w:r w:rsidRPr="007C099E">
              <w:rPr>
                <w:b/>
                <w:bCs/>
              </w:rPr>
              <w:t>Detalii specifice şi standarde tehnice minim acceptate de către Beneficiar:</w:t>
            </w:r>
            <w:r>
              <w:t xml:space="preserve"> </w:t>
            </w:r>
          </w:p>
          <w:p w14:paraId="2BC359B1" w14:textId="25C9FD0E" w:rsidR="00BC1024" w:rsidRPr="007C099E" w:rsidRDefault="007C099E" w:rsidP="007C099E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7C099E">
              <w:rPr>
                <w:b/>
                <w:bCs/>
              </w:rPr>
              <w:t>Servicii de masă pentru vizite de studiu, respectiv:</w:t>
            </w:r>
            <w:r>
              <w:t xml:space="preserve"> 1. Servicii de masa pentru 160 participanți pentru evenimentul Final Cocktail Party Ofertanții au obligația să prezinte două variante de meniu, câte o variantă de meniu pentru fiecare eveniment. Ofertele de meniu prezentate vor respecta următoarele cerințe </w:t>
            </w:r>
            <w:r>
              <w:lastRenderedPageBreak/>
              <w:t>minime: Servicii de masa – „Final Cocktail Party” vor cuprinde următoarele: 1. Snacks-uri (exemplu: saleuri, minipateuri cu brânză / covrigei etc.) – min 100 grame/persoană 2. Băuturi (exemplu: cafea, apă minerală/plată, ceai etc.): cafea /ceai – min 50 ml / pers, apă minerală/plată – min 0.5 l/pers., sucuri (acidulate/neacidulate) – min 0.5 l/pers. 3. Aperitive min 350 grame/persoană (exemplu: platouri cu gustări reci cu mușchi file, ceafă afumată, salam uscat, ruladă de brânză, cașcaval afumat, ruladă carne, chifteluțe, pui shanghai, mix legume etc.) sau Pizza – min 350 grame/persoană Ofertanții au obligația să asigure prepararea hranei din produse agroalimentare de calitate, însoțite obligatoriu de certificate de calitate și sanitar veterinare. Ofertanții au obligația să asigure condițiile igienico-sanitare prevăzute de actele normative în vigoare pentru depozitarea și păstrarea produselor agroalimentare, respectiv pentru distribuția hranei. Ofertanții vor asigura serviciile conexe: veselă, fețe de masă, personal pentru servire și debarasare. Datele exacte ale desfășurării vizitelor și nr. de participanți vor fi comunicate prestatorului cu minimum 5 zile anterior datei la care se va desfășura fiecare eveniment. Este posibil ca nr. de participanți la fiecare eveniment să difere față de nr. estimat beneficiarul urmând a efectua plata pentru nr. de participanți la fiecare vizita, comunicat cu 5 zile anterior vizitei, cu încadrarea în nr. total de 307 participanți la cele doua vizite.</w:t>
            </w:r>
          </w:p>
        </w:tc>
        <w:tc>
          <w:tcPr>
            <w:tcW w:w="4320" w:type="dxa"/>
          </w:tcPr>
          <w:p w14:paraId="005497D9" w14:textId="77777777" w:rsidR="00BC1024" w:rsidRPr="00A52C69" w:rsidRDefault="00BC1024" w:rsidP="00380DA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09B30220" w14:textId="77777777" w:rsidR="00BC1024" w:rsidRPr="00A52C69" w:rsidRDefault="00BC1024" w:rsidP="00F73FAF">
      <w:pPr>
        <w:spacing w:after="0" w:line="240" w:lineRule="auto"/>
        <w:rPr>
          <w:rFonts w:cstheme="minorHAnsi"/>
          <w:b/>
          <w:lang w:val="ro-RO"/>
        </w:rPr>
      </w:pPr>
    </w:p>
    <w:p w14:paraId="68008A91" w14:textId="77777777" w:rsidR="00F66837" w:rsidRPr="00C1434E" w:rsidRDefault="00F66837" w:rsidP="00F66837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C1434E">
        <w:rPr>
          <w:rFonts w:cstheme="minorHAnsi"/>
          <w:b/>
          <w:color w:val="C00000"/>
          <w:lang w:val="ro-RO"/>
        </w:rPr>
        <w:t xml:space="preserve">Valabilitatea ofertei ____________zile de la termenul limită de depunere a ofertelor </w:t>
      </w:r>
    </w:p>
    <w:p w14:paraId="77D0CC2A" w14:textId="77777777" w:rsidR="00F73FAF" w:rsidRPr="00A52C69" w:rsidRDefault="00F73FAF" w:rsidP="00F73FAF">
      <w:pPr>
        <w:spacing w:after="0" w:line="240" w:lineRule="auto"/>
        <w:rPr>
          <w:rFonts w:cstheme="minorHAnsi"/>
          <w:b/>
          <w:lang w:val="ro-RO"/>
        </w:rPr>
      </w:pPr>
    </w:p>
    <w:p w14:paraId="20357241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D6CD8FE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3CD56A7" w14:textId="77777777" w:rsidR="00F73FAF" w:rsidRPr="00A52C69" w:rsidRDefault="00F73FAF" w:rsidP="00F73FAF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781F7FE" w14:textId="77777777" w:rsidR="004D05D4" w:rsidRPr="00F73FAF" w:rsidRDefault="00F73FAF" w:rsidP="00F73FAF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4D05D4" w:rsidRPr="00F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4019" w14:textId="77777777" w:rsidR="00554633" w:rsidRDefault="00554633" w:rsidP="00F73FAF">
      <w:pPr>
        <w:spacing w:after="0" w:line="240" w:lineRule="auto"/>
      </w:pPr>
      <w:r>
        <w:separator/>
      </w:r>
    </w:p>
  </w:endnote>
  <w:endnote w:type="continuationSeparator" w:id="0">
    <w:p w14:paraId="10A1BB20" w14:textId="77777777" w:rsidR="00554633" w:rsidRDefault="00554633" w:rsidP="00F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4AEC" w14:textId="77777777" w:rsidR="00554633" w:rsidRDefault="00554633" w:rsidP="00F73FAF">
      <w:pPr>
        <w:spacing w:after="0" w:line="240" w:lineRule="auto"/>
      </w:pPr>
      <w:r>
        <w:separator/>
      </w:r>
    </w:p>
  </w:footnote>
  <w:footnote w:type="continuationSeparator" w:id="0">
    <w:p w14:paraId="0C896769" w14:textId="77777777" w:rsidR="00554633" w:rsidRDefault="00554633" w:rsidP="00F73FAF">
      <w:pPr>
        <w:spacing w:after="0" w:line="240" w:lineRule="auto"/>
      </w:pPr>
      <w:r>
        <w:continuationSeparator/>
      </w:r>
    </w:p>
  </w:footnote>
  <w:footnote w:id="1">
    <w:p w14:paraId="0F973F45" w14:textId="77777777" w:rsidR="00C41518" w:rsidRPr="008C49FC" w:rsidRDefault="00C41518" w:rsidP="00F73FAF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Conditii de Prestare este formularul in  care Beneficiarul va completa conditiile in care doreste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A – Specificatii Tehnice solicitate).</w:t>
      </w:r>
    </w:p>
    <w:p w14:paraId="386300F3" w14:textId="77777777" w:rsidR="00C41518" w:rsidRPr="00CB44CF" w:rsidRDefault="00C41518" w:rsidP="00F73FAF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</w:t>
      </w:r>
      <w:r>
        <w:rPr>
          <w:i/>
          <w:sz w:val="20"/>
          <w:highlight w:val="yellow"/>
          <w:lang w:val="ro-RO"/>
        </w:rPr>
        <w:t>5</w:t>
      </w:r>
      <w:r w:rsidRPr="008C49FC">
        <w:rPr>
          <w:i/>
          <w:sz w:val="20"/>
          <w:highlight w:val="yellow"/>
          <w:lang w:val="ro-RO"/>
        </w:rPr>
        <w:t>B -  şi îl returneaza  Beneficiarului semnat, daca accepta conditiile de prestare cerute de Beneficiar.</w:t>
      </w:r>
    </w:p>
    <w:p w14:paraId="49283DAC" w14:textId="77777777" w:rsidR="00C41518" w:rsidRPr="00CB44CF" w:rsidRDefault="00C41518" w:rsidP="00F73FA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5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A1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6EEE"/>
    <w:multiLevelType w:val="hybridMultilevel"/>
    <w:tmpl w:val="6EF62CAE"/>
    <w:lvl w:ilvl="0" w:tplc="98E8ACA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10F"/>
    <w:multiLevelType w:val="hybridMultilevel"/>
    <w:tmpl w:val="76D2C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4E98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71016EE"/>
    <w:multiLevelType w:val="hybridMultilevel"/>
    <w:tmpl w:val="76D2CE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4CF3"/>
    <w:multiLevelType w:val="hybridMultilevel"/>
    <w:tmpl w:val="431C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D23A8"/>
    <w:multiLevelType w:val="hybridMultilevel"/>
    <w:tmpl w:val="C5A4E286"/>
    <w:lvl w:ilvl="0" w:tplc="676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573798">
    <w:abstractNumId w:val="5"/>
  </w:num>
  <w:num w:numId="2" w16cid:durableId="1148329745">
    <w:abstractNumId w:val="3"/>
  </w:num>
  <w:num w:numId="3" w16cid:durableId="390275157">
    <w:abstractNumId w:val="1"/>
  </w:num>
  <w:num w:numId="4" w16cid:durableId="932203785">
    <w:abstractNumId w:val="2"/>
  </w:num>
  <w:num w:numId="5" w16cid:durableId="1751534437">
    <w:abstractNumId w:val="0"/>
  </w:num>
  <w:num w:numId="6" w16cid:durableId="1569461203">
    <w:abstractNumId w:val="7"/>
  </w:num>
  <w:num w:numId="7" w16cid:durableId="1089810385">
    <w:abstractNumId w:val="4"/>
  </w:num>
  <w:num w:numId="8" w16cid:durableId="844513889">
    <w:abstractNumId w:val="8"/>
  </w:num>
  <w:num w:numId="9" w16cid:durableId="1582762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0"/>
    <w:rsid w:val="000F3170"/>
    <w:rsid w:val="002848A1"/>
    <w:rsid w:val="00284F22"/>
    <w:rsid w:val="002C6128"/>
    <w:rsid w:val="00341B2B"/>
    <w:rsid w:val="00377C8B"/>
    <w:rsid w:val="004527E5"/>
    <w:rsid w:val="004D05D4"/>
    <w:rsid w:val="004D51DF"/>
    <w:rsid w:val="00541E27"/>
    <w:rsid w:val="00554633"/>
    <w:rsid w:val="006C7997"/>
    <w:rsid w:val="00714B69"/>
    <w:rsid w:val="00776D80"/>
    <w:rsid w:val="007C099E"/>
    <w:rsid w:val="007D18AA"/>
    <w:rsid w:val="00853E7C"/>
    <w:rsid w:val="00992875"/>
    <w:rsid w:val="00993AF3"/>
    <w:rsid w:val="00A43AD1"/>
    <w:rsid w:val="00AB5E3E"/>
    <w:rsid w:val="00AC0901"/>
    <w:rsid w:val="00BC1024"/>
    <w:rsid w:val="00C41518"/>
    <w:rsid w:val="00DB6BF3"/>
    <w:rsid w:val="00E170D4"/>
    <w:rsid w:val="00E85AF7"/>
    <w:rsid w:val="00EA1BFE"/>
    <w:rsid w:val="00F27D71"/>
    <w:rsid w:val="00F66837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0EC0"/>
  <w15:chartTrackingRefBased/>
  <w15:docId w15:val="{6B296D74-CF8C-4501-A1EF-CB55953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A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73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F73F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3FA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F73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F73FA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F73FAF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7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73F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73FAF"/>
    <w:rPr>
      <w:vertAlign w:val="superscript"/>
    </w:rPr>
  </w:style>
  <w:style w:type="character" w:styleId="Hyperlink">
    <w:name w:val="Hyperlink"/>
    <w:basedOn w:val="DefaultParagraphFont"/>
    <w:rsid w:val="00F73FAF"/>
    <w:rPr>
      <w:color w:val="0000FF"/>
      <w:u w:val="single"/>
    </w:rPr>
  </w:style>
  <w:style w:type="paragraph" w:customStyle="1" w:styleId="ChapterNumber">
    <w:name w:val="ChapterNumber"/>
    <w:rsid w:val="00F73FA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10</cp:revision>
  <cp:lastPrinted>2022-06-14T14:20:00Z</cp:lastPrinted>
  <dcterms:created xsi:type="dcterms:W3CDTF">2022-09-08T13:00:00Z</dcterms:created>
  <dcterms:modified xsi:type="dcterms:W3CDTF">2022-09-08T13:11:00Z</dcterms:modified>
</cp:coreProperties>
</file>