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9C6D" w14:textId="77777777" w:rsidR="00992C3A" w:rsidRPr="005F66D9" w:rsidRDefault="00992C3A" w:rsidP="00992C3A">
      <w:pPr>
        <w:pBdr>
          <w:top w:val="nil"/>
          <w:left w:val="nil"/>
          <w:bottom w:val="nil"/>
          <w:right w:val="nil"/>
          <w:between w:val="nil"/>
        </w:pBdr>
        <w:spacing w:after="0" w:line="240" w:lineRule="auto"/>
        <w:rPr>
          <w:rFonts w:eastAsia="Times New Roman" w:cstheme="minorHAnsi"/>
          <w:color w:val="000000"/>
          <w:u w:val="single"/>
          <w:lang w:val="ro-RO"/>
        </w:rPr>
      </w:pPr>
      <w:r w:rsidRPr="005F66D9">
        <w:rPr>
          <w:rFonts w:eastAsia="Times New Roman" w:cstheme="minorHAnsi"/>
          <w:color w:val="000000"/>
          <w:lang w:val="ro-RO"/>
        </w:rPr>
        <w:t xml:space="preserve">Anexa   </w:t>
      </w:r>
    </w:p>
    <w:p w14:paraId="5274E28E" w14:textId="77777777" w:rsidR="00992C3A" w:rsidRPr="005F66D9" w:rsidRDefault="00992C3A" w:rsidP="00992C3A">
      <w:pPr>
        <w:spacing w:after="0" w:line="240" w:lineRule="auto"/>
        <w:jc w:val="center"/>
        <w:rPr>
          <w:rFonts w:cstheme="minorHAnsi"/>
          <w:u w:val="single"/>
          <w:lang w:val="ro-RO"/>
        </w:rPr>
      </w:pPr>
      <w:r w:rsidRPr="005F66D9">
        <w:rPr>
          <w:rFonts w:cstheme="minorHAnsi"/>
          <w:u w:val="single"/>
          <w:lang w:val="ro-RO"/>
        </w:rPr>
        <w:t>Termeni și Condiții de Prestare</w:t>
      </w:r>
      <w:r w:rsidRPr="00570457">
        <w:rPr>
          <w:rFonts w:cstheme="minorHAnsi"/>
          <w:vertAlign w:val="superscript"/>
          <w:lang w:val="ro-RO"/>
        </w:rPr>
        <w:footnoteReference w:id="1"/>
      </w:r>
    </w:p>
    <w:p w14:paraId="69243D12" w14:textId="77777777" w:rsidR="00992C3A" w:rsidRPr="005F66D9" w:rsidRDefault="00992C3A" w:rsidP="00992C3A">
      <w:pPr>
        <w:spacing w:after="0" w:line="240" w:lineRule="auto"/>
        <w:jc w:val="center"/>
        <w:rPr>
          <w:rFonts w:cstheme="minorHAnsi"/>
          <w:u w:val="single"/>
          <w:lang w:val="ro-RO"/>
        </w:rPr>
      </w:pPr>
    </w:p>
    <w:p w14:paraId="2E47D36D" w14:textId="77777777" w:rsidR="00992C3A" w:rsidRPr="005F66D9" w:rsidRDefault="00992C3A" w:rsidP="00992C3A">
      <w:pPr>
        <w:pBdr>
          <w:top w:val="nil"/>
          <w:left w:val="nil"/>
          <w:bottom w:val="nil"/>
          <w:right w:val="nil"/>
          <w:between w:val="nil"/>
        </w:pBdr>
        <w:tabs>
          <w:tab w:val="left" w:pos="-720"/>
        </w:tabs>
        <w:spacing w:after="0" w:line="240" w:lineRule="auto"/>
        <w:jc w:val="center"/>
        <w:rPr>
          <w:rFonts w:cstheme="minorHAnsi"/>
          <w:color w:val="3366FF"/>
          <w:lang w:val="ro-RO"/>
        </w:rPr>
      </w:pPr>
      <w:r w:rsidRPr="005F66D9">
        <w:rPr>
          <w:rFonts w:cstheme="minorHAnsi"/>
          <w:color w:val="000000"/>
          <w:lang w:val="ro-RO"/>
        </w:rPr>
        <w:t>Achiziția de servicii de transport - Transportul elevilor și echipei de proiect la locațiile evenimentelor sau atelierelor (după caz), închiriere 2 microbuze/ 1 autocar transport</w:t>
      </w:r>
    </w:p>
    <w:p w14:paraId="1486C80E" w14:textId="77777777" w:rsidR="00992C3A" w:rsidRPr="005F66D9" w:rsidRDefault="00992C3A" w:rsidP="00992C3A">
      <w:pPr>
        <w:spacing w:after="0" w:line="240" w:lineRule="auto"/>
        <w:rPr>
          <w:rFonts w:cstheme="minorHAnsi"/>
          <w:lang w:val="ro-RO"/>
        </w:rPr>
      </w:pPr>
    </w:p>
    <w:p w14:paraId="11B57131" w14:textId="77777777" w:rsidR="00992C3A" w:rsidRPr="005F66D9" w:rsidRDefault="00992C3A" w:rsidP="00992C3A">
      <w:pPr>
        <w:spacing w:after="0" w:line="240" w:lineRule="auto"/>
        <w:jc w:val="both"/>
        <w:rPr>
          <w:rFonts w:cstheme="minorHAnsi"/>
          <w:lang w:val="ro-RO"/>
        </w:rPr>
      </w:pPr>
      <w:r w:rsidRPr="005F66D9">
        <w:rPr>
          <w:rFonts w:cstheme="minorHAnsi"/>
          <w:lang w:val="ro-RO"/>
        </w:rPr>
        <w:t>Sub-Proiect: Conectarea elevilor cu mediul universitar sucevean, specializările Facultății de Istorie și Geografie și opțiunile de carieră specifice</w:t>
      </w:r>
      <w:r>
        <w:rPr>
          <w:rFonts w:cstheme="minorHAnsi"/>
          <w:lang w:val="ro-RO"/>
        </w:rPr>
        <w:t xml:space="preserve"> - RISEGO</w:t>
      </w:r>
    </w:p>
    <w:p w14:paraId="78C42FCD" w14:textId="77777777" w:rsidR="00992C3A" w:rsidRPr="005F66D9" w:rsidRDefault="00992C3A" w:rsidP="00992C3A">
      <w:pPr>
        <w:spacing w:after="0" w:line="240" w:lineRule="auto"/>
        <w:rPr>
          <w:rFonts w:cstheme="minorHAnsi"/>
          <w:lang w:val="ro-RO"/>
        </w:rPr>
      </w:pPr>
      <w:r w:rsidRPr="005F66D9">
        <w:rPr>
          <w:rFonts w:cstheme="minorHAnsi"/>
          <w:lang w:val="ro-RO"/>
        </w:rPr>
        <w:t>Beneficiar:  Universitatea „Ștefan cel Mare” din Suceava</w:t>
      </w:r>
    </w:p>
    <w:p w14:paraId="196AC4DC" w14:textId="77777777" w:rsidR="00992C3A" w:rsidRPr="005F66D9" w:rsidRDefault="00992C3A" w:rsidP="00992C3A">
      <w:pPr>
        <w:spacing w:after="0" w:line="240" w:lineRule="auto"/>
        <w:rPr>
          <w:rFonts w:cstheme="minorHAnsi"/>
          <w:lang w:val="ro-RO"/>
        </w:rPr>
      </w:pPr>
      <w:r w:rsidRPr="005F66D9">
        <w:rPr>
          <w:rFonts w:cstheme="minorHAnsi"/>
          <w:lang w:val="ro-RO"/>
        </w:rPr>
        <w:t>Ofertant: ____________________</w:t>
      </w:r>
    </w:p>
    <w:p w14:paraId="300EE94A" w14:textId="77777777" w:rsidR="00992C3A" w:rsidRPr="005F66D9" w:rsidRDefault="00992C3A" w:rsidP="00992C3A">
      <w:pPr>
        <w:spacing w:after="0" w:line="240" w:lineRule="auto"/>
        <w:rPr>
          <w:rFonts w:cstheme="minorHAnsi"/>
          <w:lang w:val="ro-RO"/>
        </w:rPr>
      </w:pPr>
    </w:p>
    <w:p w14:paraId="47188CA8" w14:textId="77777777" w:rsidR="00992C3A" w:rsidRPr="005F66D9" w:rsidRDefault="00992C3A" w:rsidP="00992C3A">
      <w:pPr>
        <w:spacing w:after="0" w:line="240" w:lineRule="auto"/>
        <w:rPr>
          <w:rFonts w:cstheme="minorHAnsi"/>
          <w:u w:val="single"/>
          <w:lang w:val="ro-RO"/>
        </w:rPr>
      </w:pPr>
      <w:r w:rsidRPr="005F66D9">
        <w:rPr>
          <w:rFonts w:cstheme="minorHAnsi"/>
          <w:lang w:val="ro-RO"/>
        </w:rPr>
        <w:t>1.</w:t>
      </w:r>
      <w:r w:rsidRPr="005F66D9">
        <w:rPr>
          <w:rFonts w:cstheme="minorHAnsi"/>
          <w:lang w:val="ro-RO"/>
        </w:rPr>
        <w:tab/>
      </w:r>
      <w:r w:rsidRPr="005F66D9">
        <w:rPr>
          <w:rFonts w:cstheme="minorHAnsi"/>
          <w:u w:val="single"/>
          <w:lang w:val="ro-RO"/>
        </w:rPr>
        <w:t>Oferta de preț</w:t>
      </w:r>
      <w:r w:rsidRPr="005F66D9">
        <w:rPr>
          <w:rFonts w:cstheme="minorHAnsi"/>
          <w:lang w:val="ro-RO"/>
        </w:rPr>
        <w:t xml:space="preserve"> </w:t>
      </w:r>
      <w:r w:rsidRPr="005F66D9">
        <w:rPr>
          <w:rFonts w:cstheme="minorHAnsi"/>
          <w:color w:val="FF0000"/>
          <w:lang w:val="ro-RO"/>
        </w:rPr>
        <w:t xml:space="preserve">[a se completa de </w:t>
      </w:r>
      <w:proofErr w:type="spellStart"/>
      <w:r w:rsidRPr="005F66D9">
        <w:rPr>
          <w:rFonts w:cstheme="minorHAnsi"/>
          <w:color w:val="FF0000"/>
          <w:lang w:val="ro-RO"/>
        </w:rPr>
        <w:t>catre</w:t>
      </w:r>
      <w:proofErr w:type="spellEnd"/>
      <w:r w:rsidRPr="005F66D9">
        <w:rPr>
          <w:rFonts w:cstheme="minorHAnsi"/>
          <w:color w:val="FF0000"/>
          <w:lang w:val="ro-RO"/>
        </w:rPr>
        <w:t xml:space="preserve"> Ofertant]</w:t>
      </w:r>
    </w:p>
    <w:p w14:paraId="13D8DB88" w14:textId="77777777" w:rsidR="00992C3A" w:rsidRPr="005F66D9" w:rsidRDefault="00992C3A" w:rsidP="00992C3A">
      <w:pPr>
        <w:spacing w:after="0" w:line="240" w:lineRule="auto"/>
        <w:rPr>
          <w:rFonts w:cstheme="minorHAnsi"/>
          <w:lang w:val="ro-RO"/>
        </w:rPr>
      </w:pPr>
      <w:r w:rsidRPr="005F66D9">
        <w:rPr>
          <w:rFonts w:cstheme="minorHAnsi"/>
          <w:lang w:val="ro-RO"/>
        </w:rPr>
        <w:tab/>
      </w:r>
    </w:p>
    <w:tbl>
      <w:tblPr>
        <w:tblW w:w="9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2989"/>
        <w:gridCol w:w="1163"/>
        <w:gridCol w:w="992"/>
        <w:gridCol w:w="992"/>
        <w:gridCol w:w="1267"/>
        <w:gridCol w:w="1620"/>
      </w:tblGrid>
      <w:tr w:rsidR="00992C3A" w:rsidRPr="005F66D9" w14:paraId="099BC80A" w14:textId="77777777" w:rsidTr="00AC1CEB">
        <w:trPr>
          <w:trHeight w:val="285"/>
        </w:trPr>
        <w:tc>
          <w:tcPr>
            <w:tcW w:w="810" w:type="dxa"/>
            <w:shd w:val="clear" w:color="auto" w:fill="auto"/>
            <w:vAlign w:val="center"/>
          </w:tcPr>
          <w:p w14:paraId="016AA35D" w14:textId="77777777" w:rsidR="00992C3A" w:rsidRPr="005F66D9" w:rsidRDefault="00992C3A" w:rsidP="00AC1CEB">
            <w:pPr>
              <w:spacing w:after="0" w:line="240" w:lineRule="auto"/>
              <w:jc w:val="center"/>
              <w:rPr>
                <w:rFonts w:cstheme="minorHAnsi"/>
                <w:lang w:val="ro-RO"/>
              </w:rPr>
            </w:pPr>
            <w:r w:rsidRPr="005F66D9">
              <w:rPr>
                <w:rFonts w:cstheme="minorHAnsi"/>
                <w:lang w:val="ro-RO"/>
              </w:rPr>
              <w:t>Nr. crt.</w:t>
            </w:r>
          </w:p>
          <w:p w14:paraId="7309C7AD" w14:textId="77777777" w:rsidR="00992C3A" w:rsidRPr="005F66D9" w:rsidRDefault="00992C3A" w:rsidP="00AC1CEB">
            <w:pPr>
              <w:spacing w:after="0" w:line="240" w:lineRule="auto"/>
              <w:jc w:val="center"/>
              <w:rPr>
                <w:rFonts w:cstheme="minorHAnsi"/>
                <w:lang w:val="ro-RO"/>
              </w:rPr>
            </w:pPr>
            <w:r w:rsidRPr="005F66D9">
              <w:rPr>
                <w:rFonts w:cstheme="minorHAnsi"/>
                <w:lang w:val="ro-RO"/>
              </w:rPr>
              <w:t>(1)</w:t>
            </w:r>
          </w:p>
        </w:tc>
        <w:tc>
          <w:tcPr>
            <w:tcW w:w="2989" w:type="dxa"/>
            <w:shd w:val="clear" w:color="auto" w:fill="auto"/>
            <w:vAlign w:val="center"/>
          </w:tcPr>
          <w:p w14:paraId="593E2E16" w14:textId="77777777" w:rsidR="00992C3A" w:rsidRPr="005F66D9" w:rsidRDefault="00992C3A" w:rsidP="00AC1CEB">
            <w:pPr>
              <w:spacing w:after="0" w:line="240" w:lineRule="auto"/>
              <w:jc w:val="center"/>
              <w:rPr>
                <w:rFonts w:cstheme="minorHAnsi"/>
                <w:lang w:val="ro-RO"/>
              </w:rPr>
            </w:pPr>
            <w:r w:rsidRPr="005F66D9">
              <w:rPr>
                <w:rFonts w:cstheme="minorHAnsi"/>
                <w:lang w:val="ro-RO"/>
              </w:rPr>
              <w:t>Denumirea serviciilor</w:t>
            </w:r>
          </w:p>
          <w:p w14:paraId="417AD922" w14:textId="77777777" w:rsidR="00992C3A" w:rsidRPr="005F66D9" w:rsidRDefault="00992C3A" w:rsidP="00AC1CEB">
            <w:pPr>
              <w:spacing w:after="0" w:line="240" w:lineRule="auto"/>
              <w:jc w:val="center"/>
              <w:rPr>
                <w:rFonts w:cstheme="minorHAnsi"/>
                <w:lang w:val="ro-RO"/>
              </w:rPr>
            </w:pPr>
            <w:r w:rsidRPr="005F66D9">
              <w:rPr>
                <w:rFonts w:cstheme="minorHAnsi"/>
                <w:lang w:val="ro-RO"/>
              </w:rPr>
              <w:t>(2)</w:t>
            </w:r>
          </w:p>
        </w:tc>
        <w:tc>
          <w:tcPr>
            <w:tcW w:w="1163" w:type="dxa"/>
            <w:vAlign w:val="center"/>
          </w:tcPr>
          <w:p w14:paraId="20E8D0B5" w14:textId="77777777" w:rsidR="00992C3A" w:rsidRPr="005F66D9" w:rsidRDefault="00992C3A" w:rsidP="00AC1CEB">
            <w:pPr>
              <w:spacing w:after="0" w:line="240" w:lineRule="auto"/>
              <w:jc w:val="center"/>
              <w:rPr>
                <w:rFonts w:cstheme="minorHAnsi"/>
                <w:lang w:val="ro-RO"/>
              </w:rPr>
            </w:pPr>
            <w:r w:rsidRPr="005F66D9">
              <w:rPr>
                <w:rFonts w:cstheme="minorHAnsi"/>
                <w:lang w:val="ro-RO"/>
              </w:rPr>
              <w:t>Cant.</w:t>
            </w:r>
          </w:p>
          <w:p w14:paraId="1E9B840D" w14:textId="77777777" w:rsidR="00992C3A" w:rsidRPr="005F66D9" w:rsidRDefault="00992C3A" w:rsidP="00AC1CEB">
            <w:pPr>
              <w:spacing w:after="0" w:line="240" w:lineRule="auto"/>
              <w:jc w:val="center"/>
              <w:rPr>
                <w:rFonts w:cstheme="minorHAnsi"/>
                <w:lang w:val="ro-RO"/>
              </w:rPr>
            </w:pPr>
            <w:r w:rsidRPr="005F66D9">
              <w:rPr>
                <w:rFonts w:cstheme="minorHAnsi"/>
                <w:lang w:val="ro-RO"/>
              </w:rPr>
              <w:t>(3)</w:t>
            </w:r>
          </w:p>
        </w:tc>
        <w:tc>
          <w:tcPr>
            <w:tcW w:w="992" w:type="dxa"/>
            <w:vAlign w:val="center"/>
          </w:tcPr>
          <w:p w14:paraId="4F25A776" w14:textId="77777777" w:rsidR="00992C3A" w:rsidRPr="005F66D9" w:rsidRDefault="00992C3A" w:rsidP="00AC1CEB">
            <w:pPr>
              <w:spacing w:after="0" w:line="240" w:lineRule="auto"/>
              <w:jc w:val="center"/>
              <w:rPr>
                <w:rFonts w:cstheme="minorHAnsi"/>
                <w:lang w:val="ro-RO"/>
              </w:rPr>
            </w:pPr>
            <w:proofErr w:type="spellStart"/>
            <w:r w:rsidRPr="005F66D9">
              <w:rPr>
                <w:rFonts w:cstheme="minorHAnsi"/>
                <w:lang w:val="ro-RO"/>
              </w:rPr>
              <w:t>Pret</w:t>
            </w:r>
            <w:proofErr w:type="spellEnd"/>
            <w:r w:rsidRPr="005F66D9">
              <w:rPr>
                <w:rFonts w:cstheme="minorHAnsi"/>
                <w:lang w:val="ro-RO"/>
              </w:rPr>
              <w:t xml:space="preserve"> unitar</w:t>
            </w:r>
          </w:p>
          <w:p w14:paraId="7296314E" w14:textId="77777777" w:rsidR="00992C3A" w:rsidRPr="005F66D9" w:rsidRDefault="00992C3A" w:rsidP="00AC1CEB">
            <w:pPr>
              <w:spacing w:after="0" w:line="240" w:lineRule="auto"/>
              <w:jc w:val="center"/>
              <w:rPr>
                <w:rFonts w:cstheme="minorHAnsi"/>
                <w:lang w:val="ro-RO"/>
              </w:rPr>
            </w:pPr>
            <w:proofErr w:type="spellStart"/>
            <w:r w:rsidRPr="005F66D9">
              <w:rPr>
                <w:rFonts w:cstheme="minorHAnsi"/>
                <w:lang w:val="ro-RO"/>
              </w:rPr>
              <w:t>LEI/km</w:t>
            </w:r>
            <w:proofErr w:type="spellEnd"/>
            <w:r>
              <w:rPr>
                <w:rFonts w:cstheme="minorHAnsi"/>
                <w:lang w:val="ro-RO"/>
              </w:rPr>
              <w:t xml:space="preserve"> cu TVA</w:t>
            </w:r>
          </w:p>
          <w:p w14:paraId="06EE7C91" w14:textId="77777777" w:rsidR="00992C3A" w:rsidRPr="005F66D9" w:rsidRDefault="00992C3A" w:rsidP="00AC1CEB">
            <w:pPr>
              <w:spacing w:after="0" w:line="240" w:lineRule="auto"/>
              <w:jc w:val="center"/>
              <w:rPr>
                <w:rFonts w:cstheme="minorHAnsi"/>
                <w:lang w:val="ro-RO"/>
              </w:rPr>
            </w:pPr>
            <w:r w:rsidRPr="005F66D9">
              <w:rPr>
                <w:rFonts w:cstheme="minorHAnsi"/>
                <w:lang w:val="ro-RO"/>
              </w:rPr>
              <w:t>(4)</w:t>
            </w:r>
          </w:p>
        </w:tc>
        <w:tc>
          <w:tcPr>
            <w:tcW w:w="992" w:type="dxa"/>
            <w:vAlign w:val="center"/>
          </w:tcPr>
          <w:p w14:paraId="062D8AA4" w14:textId="77777777" w:rsidR="00992C3A" w:rsidRPr="005F66D9" w:rsidRDefault="00992C3A" w:rsidP="00AC1CEB">
            <w:pPr>
              <w:spacing w:after="0" w:line="240" w:lineRule="auto"/>
              <w:jc w:val="center"/>
              <w:rPr>
                <w:rFonts w:cstheme="minorHAnsi"/>
                <w:lang w:val="ro-RO"/>
              </w:rPr>
            </w:pPr>
            <w:r w:rsidRPr="005F66D9">
              <w:rPr>
                <w:rFonts w:cstheme="minorHAnsi"/>
                <w:lang w:val="ro-RO"/>
              </w:rPr>
              <w:t>Valoare Totala fără TVA</w:t>
            </w:r>
          </w:p>
          <w:p w14:paraId="1C2C5F64" w14:textId="77777777" w:rsidR="00992C3A" w:rsidRPr="005F66D9" w:rsidRDefault="00992C3A" w:rsidP="00AC1CEB">
            <w:pPr>
              <w:spacing w:after="0" w:line="240" w:lineRule="auto"/>
              <w:jc w:val="center"/>
              <w:rPr>
                <w:rFonts w:cstheme="minorHAnsi"/>
                <w:lang w:val="ro-RO"/>
              </w:rPr>
            </w:pPr>
            <w:r w:rsidRPr="005F66D9">
              <w:rPr>
                <w:rFonts w:cstheme="minorHAnsi"/>
                <w:lang w:val="ro-RO"/>
              </w:rPr>
              <w:t>(5=3*4)</w:t>
            </w:r>
          </w:p>
        </w:tc>
        <w:tc>
          <w:tcPr>
            <w:tcW w:w="1267" w:type="dxa"/>
            <w:vAlign w:val="center"/>
          </w:tcPr>
          <w:p w14:paraId="6D544070" w14:textId="77777777" w:rsidR="00992C3A" w:rsidRPr="005F66D9" w:rsidRDefault="00992C3A" w:rsidP="00AC1CEB">
            <w:pPr>
              <w:spacing w:after="0" w:line="240" w:lineRule="auto"/>
              <w:jc w:val="center"/>
              <w:rPr>
                <w:rFonts w:cstheme="minorHAnsi"/>
                <w:lang w:val="ro-RO"/>
              </w:rPr>
            </w:pPr>
            <w:r w:rsidRPr="005F66D9">
              <w:rPr>
                <w:rFonts w:cstheme="minorHAnsi"/>
                <w:lang w:val="ro-RO"/>
              </w:rPr>
              <w:t>TVA</w:t>
            </w:r>
          </w:p>
          <w:p w14:paraId="543902F8" w14:textId="77777777" w:rsidR="00992C3A" w:rsidRPr="005F66D9" w:rsidRDefault="00992C3A" w:rsidP="00AC1CEB">
            <w:pPr>
              <w:spacing w:after="0" w:line="240" w:lineRule="auto"/>
              <w:jc w:val="center"/>
              <w:rPr>
                <w:rFonts w:cstheme="minorHAnsi"/>
                <w:lang w:val="ro-RO"/>
              </w:rPr>
            </w:pPr>
            <w:r w:rsidRPr="005F66D9">
              <w:rPr>
                <w:rFonts w:cstheme="minorHAnsi"/>
                <w:lang w:val="ro-RO"/>
              </w:rPr>
              <w:t>(6=5* %TVA)</w:t>
            </w:r>
          </w:p>
        </w:tc>
        <w:tc>
          <w:tcPr>
            <w:tcW w:w="1620" w:type="dxa"/>
            <w:shd w:val="clear" w:color="auto" w:fill="auto"/>
            <w:vAlign w:val="center"/>
          </w:tcPr>
          <w:p w14:paraId="2A33CEB8" w14:textId="77777777" w:rsidR="00992C3A" w:rsidRPr="005F66D9" w:rsidRDefault="00992C3A" w:rsidP="00AC1CEB">
            <w:pPr>
              <w:spacing w:after="0" w:line="240" w:lineRule="auto"/>
              <w:jc w:val="center"/>
              <w:rPr>
                <w:rFonts w:cstheme="minorHAnsi"/>
                <w:lang w:val="ro-RO"/>
              </w:rPr>
            </w:pPr>
            <w:r w:rsidRPr="005F66D9">
              <w:rPr>
                <w:rFonts w:cstheme="minorHAnsi"/>
                <w:lang w:val="ro-RO"/>
              </w:rPr>
              <w:t>Valoare totala cu TVA</w:t>
            </w:r>
          </w:p>
          <w:p w14:paraId="208E2E88" w14:textId="77777777" w:rsidR="00992C3A" w:rsidRPr="005F66D9" w:rsidRDefault="00992C3A" w:rsidP="00AC1CEB">
            <w:pPr>
              <w:spacing w:after="0" w:line="240" w:lineRule="auto"/>
              <w:jc w:val="center"/>
              <w:rPr>
                <w:rFonts w:cstheme="minorHAnsi"/>
                <w:lang w:val="ro-RO"/>
              </w:rPr>
            </w:pPr>
            <w:r w:rsidRPr="005F66D9">
              <w:rPr>
                <w:rFonts w:cstheme="minorHAnsi"/>
                <w:lang w:val="ro-RO"/>
              </w:rPr>
              <w:t>(7=5+6)</w:t>
            </w:r>
          </w:p>
        </w:tc>
      </w:tr>
      <w:tr w:rsidR="00992C3A" w:rsidRPr="005F66D9" w14:paraId="4041FAB4" w14:textId="77777777" w:rsidTr="00AC1CEB">
        <w:trPr>
          <w:trHeight w:val="285"/>
        </w:trPr>
        <w:tc>
          <w:tcPr>
            <w:tcW w:w="810" w:type="dxa"/>
            <w:shd w:val="clear" w:color="auto" w:fill="auto"/>
            <w:vAlign w:val="bottom"/>
          </w:tcPr>
          <w:p w14:paraId="3855D6B0" w14:textId="77777777" w:rsidR="00992C3A" w:rsidRPr="005F66D9" w:rsidRDefault="00992C3A" w:rsidP="00AC1CEB">
            <w:pPr>
              <w:spacing w:after="0" w:line="240" w:lineRule="auto"/>
              <w:jc w:val="center"/>
              <w:rPr>
                <w:rFonts w:cstheme="minorHAnsi"/>
                <w:lang w:val="ro-RO"/>
              </w:rPr>
            </w:pPr>
            <w:r w:rsidRPr="005F66D9">
              <w:rPr>
                <w:rFonts w:cstheme="minorHAnsi"/>
                <w:lang w:val="ro-RO"/>
              </w:rPr>
              <w:t>1</w:t>
            </w:r>
          </w:p>
        </w:tc>
        <w:tc>
          <w:tcPr>
            <w:tcW w:w="2989" w:type="dxa"/>
            <w:shd w:val="clear" w:color="auto" w:fill="auto"/>
            <w:vAlign w:val="bottom"/>
          </w:tcPr>
          <w:p w14:paraId="5019FA79" w14:textId="77777777" w:rsidR="00992C3A" w:rsidRPr="005F66D9" w:rsidRDefault="00992C3A" w:rsidP="00AC1CEB">
            <w:pPr>
              <w:spacing w:after="0" w:line="240" w:lineRule="auto"/>
              <w:ind w:left="-198" w:firstLine="198"/>
              <w:jc w:val="center"/>
              <w:rPr>
                <w:rFonts w:cstheme="minorHAnsi"/>
                <w:lang w:val="ro-RO"/>
              </w:rPr>
            </w:pPr>
            <w:r w:rsidRPr="005F66D9">
              <w:rPr>
                <w:rFonts w:cstheme="minorHAnsi"/>
                <w:lang w:val="ro-RO"/>
              </w:rPr>
              <w:t xml:space="preserve">Servicii de transport, max. 30 de persoane/ </w:t>
            </w:r>
            <w:r>
              <w:rPr>
                <w:rFonts w:cstheme="minorHAnsi"/>
                <w:lang w:val="ro-RO"/>
              </w:rPr>
              <w:t>max.2</w:t>
            </w:r>
            <w:r w:rsidRPr="005F66D9">
              <w:rPr>
                <w:rFonts w:cstheme="minorHAnsi"/>
                <w:lang w:val="ro-RO"/>
              </w:rPr>
              <w:t>00 km/ 2 microbuze sau 1 autocar</w:t>
            </w:r>
            <w:r>
              <w:rPr>
                <w:rFonts w:cstheme="minorHAnsi"/>
                <w:lang w:val="ro-RO"/>
              </w:rPr>
              <w:t xml:space="preserve"> cu șofer/i</w:t>
            </w:r>
          </w:p>
        </w:tc>
        <w:tc>
          <w:tcPr>
            <w:tcW w:w="1163" w:type="dxa"/>
          </w:tcPr>
          <w:p w14:paraId="0FAADA50" w14:textId="77777777" w:rsidR="00992C3A" w:rsidRPr="005F66D9" w:rsidRDefault="00992C3A" w:rsidP="00AC1CEB">
            <w:pPr>
              <w:spacing w:after="0" w:line="240" w:lineRule="auto"/>
              <w:jc w:val="center"/>
              <w:rPr>
                <w:rFonts w:cstheme="minorHAnsi"/>
                <w:lang w:val="ro-RO"/>
              </w:rPr>
            </w:pPr>
          </w:p>
          <w:p w14:paraId="2885E730" w14:textId="77777777" w:rsidR="00992C3A" w:rsidRPr="005F66D9" w:rsidRDefault="00992C3A" w:rsidP="00AC1CEB">
            <w:pPr>
              <w:spacing w:after="0" w:line="240" w:lineRule="auto"/>
              <w:jc w:val="center"/>
              <w:rPr>
                <w:rFonts w:cstheme="minorHAnsi"/>
                <w:lang w:val="ro-RO"/>
              </w:rPr>
            </w:pPr>
            <w:r>
              <w:rPr>
                <w:rFonts w:cstheme="minorHAnsi"/>
                <w:lang w:val="ro-RO"/>
              </w:rPr>
              <w:t>2</w:t>
            </w:r>
            <w:r w:rsidRPr="005F66D9">
              <w:rPr>
                <w:rFonts w:cstheme="minorHAnsi"/>
                <w:lang w:val="ro-RO"/>
              </w:rPr>
              <w:t>00 km</w:t>
            </w:r>
          </w:p>
        </w:tc>
        <w:tc>
          <w:tcPr>
            <w:tcW w:w="992" w:type="dxa"/>
          </w:tcPr>
          <w:p w14:paraId="3402D1CA" w14:textId="77777777" w:rsidR="00992C3A" w:rsidRPr="005F66D9" w:rsidRDefault="00992C3A" w:rsidP="00AC1CEB">
            <w:pPr>
              <w:spacing w:after="0" w:line="240" w:lineRule="auto"/>
              <w:jc w:val="center"/>
              <w:rPr>
                <w:rFonts w:cstheme="minorHAnsi"/>
                <w:lang w:val="ro-RO"/>
              </w:rPr>
            </w:pPr>
          </w:p>
        </w:tc>
        <w:tc>
          <w:tcPr>
            <w:tcW w:w="992" w:type="dxa"/>
          </w:tcPr>
          <w:p w14:paraId="6B36F272" w14:textId="77777777" w:rsidR="00992C3A" w:rsidRPr="005F66D9" w:rsidRDefault="00992C3A" w:rsidP="00AC1CEB">
            <w:pPr>
              <w:spacing w:after="0" w:line="240" w:lineRule="auto"/>
              <w:jc w:val="center"/>
              <w:rPr>
                <w:rFonts w:cstheme="minorHAnsi"/>
                <w:lang w:val="ro-RO"/>
              </w:rPr>
            </w:pPr>
          </w:p>
        </w:tc>
        <w:tc>
          <w:tcPr>
            <w:tcW w:w="1267" w:type="dxa"/>
          </w:tcPr>
          <w:p w14:paraId="35FFE4DE" w14:textId="77777777" w:rsidR="00992C3A" w:rsidRPr="005F66D9" w:rsidRDefault="00992C3A" w:rsidP="00AC1CEB">
            <w:pPr>
              <w:spacing w:after="0" w:line="240" w:lineRule="auto"/>
              <w:jc w:val="center"/>
              <w:rPr>
                <w:rFonts w:cstheme="minorHAnsi"/>
                <w:lang w:val="ro-RO"/>
              </w:rPr>
            </w:pPr>
          </w:p>
        </w:tc>
        <w:tc>
          <w:tcPr>
            <w:tcW w:w="1620" w:type="dxa"/>
            <w:shd w:val="clear" w:color="auto" w:fill="auto"/>
            <w:vAlign w:val="bottom"/>
          </w:tcPr>
          <w:p w14:paraId="34FBF064" w14:textId="77777777" w:rsidR="00992C3A" w:rsidRPr="005F66D9" w:rsidRDefault="00992C3A" w:rsidP="00AC1CEB">
            <w:pPr>
              <w:spacing w:after="0" w:line="240" w:lineRule="auto"/>
              <w:jc w:val="center"/>
              <w:rPr>
                <w:rFonts w:cstheme="minorHAnsi"/>
                <w:lang w:val="ro-RO"/>
              </w:rPr>
            </w:pPr>
          </w:p>
        </w:tc>
      </w:tr>
      <w:tr w:rsidR="00992C3A" w:rsidRPr="005F66D9" w14:paraId="57329666" w14:textId="77777777" w:rsidTr="00AC1CEB">
        <w:trPr>
          <w:trHeight w:val="285"/>
        </w:trPr>
        <w:tc>
          <w:tcPr>
            <w:tcW w:w="810" w:type="dxa"/>
            <w:shd w:val="clear" w:color="auto" w:fill="auto"/>
            <w:vAlign w:val="bottom"/>
          </w:tcPr>
          <w:p w14:paraId="3E3BA515" w14:textId="77777777" w:rsidR="00992C3A" w:rsidRPr="005F66D9" w:rsidRDefault="00992C3A" w:rsidP="00AC1CEB">
            <w:pPr>
              <w:spacing w:after="0" w:line="240" w:lineRule="auto"/>
              <w:ind w:left="162"/>
              <w:rPr>
                <w:rFonts w:cstheme="minorHAnsi"/>
                <w:lang w:val="ro-RO"/>
              </w:rPr>
            </w:pPr>
          </w:p>
        </w:tc>
        <w:tc>
          <w:tcPr>
            <w:tcW w:w="2989" w:type="dxa"/>
            <w:shd w:val="clear" w:color="auto" w:fill="auto"/>
            <w:vAlign w:val="bottom"/>
          </w:tcPr>
          <w:p w14:paraId="1138DA5E" w14:textId="77777777" w:rsidR="00992C3A" w:rsidRPr="005F66D9" w:rsidRDefault="00992C3A" w:rsidP="00AC1CEB">
            <w:pPr>
              <w:spacing w:after="0" w:line="240" w:lineRule="auto"/>
              <w:ind w:left="-198" w:firstLine="198"/>
              <w:jc w:val="center"/>
              <w:rPr>
                <w:rFonts w:cstheme="minorHAnsi"/>
                <w:lang w:val="ro-RO"/>
              </w:rPr>
            </w:pPr>
            <w:r w:rsidRPr="005F66D9">
              <w:rPr>
                <w:rFonts w:cstheme="minorHAnsi"/>
                <w:lang w:val="ro-RO"/>
              </w:rPr>
              <w:t>TOTAL</w:t>
            </w:r>
          </w:p>
        </w:tc>
        <w:tc>
          <w:tcPr>
            <w:tcW w:w="1163" w:type="dxa"/>
          </w:tcPr>
          <w:p w14:paraId="4D1E036B" w14:textId="77777777" w:rsidR="00992C3A" w:rsidRPr="005F66D9" w:rsidRDefault="00992C3A" w:rsidP="00AC1CEB">
            <w:pPr>
              <w:spacing w:after="0" w:line="240" w:lineRule="auto"/>
              <w:jc w:val="center"/>
              <w:rPr>
                <w:rFonts w:cstheme="minorHAnsi"/>
                <w:lang w:val="ro-RO"/>
              </w:rPr>
            </w:pPr>
          </w:p>
        </w:tc>
        <w:tc>
          <w:tcPr>
            <w:tcW w:w="992" w:type="dxa"/>
          </w:tcPr>
          <w:p w14:paraId="1375ED5A" w14:textId="77777777" w:rsidR="00992C3A" w:rsidRPr="005F66D9" w:rsidRDefault="00992C3A" w:rsidP="00AC1CEB">
            <w:pPr>
              <w:spacing w:after="0" w:line="240" w:lineRule="auto"/>
              <w:jc w:val="center"/>
              <w:rPr>
                <w:rFonts w:cstheme="minorHAnsi"/>
                <w:lang w:val="ro-RO"/>
              </w:rPr>
            </w:pPr>
          </w:p>
        </w:tc>
        <w:tc>
          <w:tcPr>
            <w:tcW w:w="992" w:type="dxa"/>
          </w:tcPr>
          <w:p w14:paraId="2E1F4221" w14:textId="77777777" w:rsidR="00992C3A" w:rsidRPr="005F66D9" w:rsidRDefault="00992C3A" w:rsidP="00AC1CEB">
            <w:pPr>
              <w:spacing w:after="0" w:line="240" w:lineRule="auto"/>
              <w:jc w:val="center"/>
              <w:rPr>
                <w:rFonts w:cstheme="minorHAnsi"/>
                <w:lang w:val="ro-RO"/>
              </w:rPr>
            </w:pPr>
          </w:p>
        </w:tc>
        <w:tc>
          <w:tcPr>
            <w:tcW w:w="1267" w:type="dxa"/>
          </w:tcPr>
          <w:p w14:paraId="0038BAD1" w14:textId="77777777" w:rsidR="00992C3A" w:rsidRPr="005F66D9" w:rsidRDefault="00992C3A" w:rsidP="00AC1CEB">
            <w:pPr>
              <w:spacing w:after="0" w:line="240" w:lineRule="auto"/>
              <w:jc w:val="center"/>
              <w:rPr>
                <w:rFonts w:cstheme="minorHAnsi"/>
                <w:lang w:val="ro-RO"/>
              </w:rPr>
            </w:pPr>
          </w:p>
        </w:tc>
        <w:tc>
          <w:tcPr>
            <w:tcW w:w="1620" w:type="dxa"/>
            <w:shd w:val="clear" w:color="auto" w:fill="auto"/>
            <w:vAlign w:val="bottom"/>
          </w:tcPr>
          <w:p w14:paraId="1B639AB3" w14:textId="77777777" w:rsidR="00992C3A" w:rsidRPr="005F66D9" w:rsidRDefault="00992C3A" w:rsidP="00AC1CEB">
            <w:pPr>
              <w:spacing w:after="0" w:line="240" w:lineRule="auto"/>
              <w:jc w:val="center"/>
              <w:rPr>
                <w:rFonts w:cstheme="minorHAnsi"/>
                <w:lang w:val="ro-RO"/>
              </w:rPr>
            </w:pPr>
          </w:p>
        </w:tc>
      </w:tr>
    </w:tbl>
    <w:p w14:paraId="4AC0B952" w14:textId="77777777" w:rsidR="00992C3A" w:rsidRPr="005F66D9" w:rsidRDefault="00992C3A" w:rsidP="00992C3A">
      <w:pPr>
        <w:spacing w:after="0" w:line="240" w:lineRule="auto"/>
        <w:rPr>
          <w:rFonts w:cstheme="minorHAnsi"/>
          <w:u w:val="single"/>
          <w:lang w:val="ro-RO"/>
        </w:rPr>
      </w:pPr>
    </w:p>
    <w:p w14:paraId="5E9258B4" w14:textId="77777777" w:rsidR="00992C3A" w:rsidRPr="005F66D9" w:rsidRDefault="00992C3A" w:rsidP="00992C3A">
      <w:pPr>
        <w:spacing w:after="0" w:line="240" w:lineRule="auto"/>
        <w:ind w:left="720" w:hanging="720"/>
        <w:jc w:val="both"/>
        <w:rPr>
          <w:rFonts w:cstheme="minorHAnsi"/>
          <w:lang w:val="ro-RO"/>
        </w:rPr>
      </w:pPr>
      <w:r w:rsidRPr="005F66D9">
        <w:rPr>
          <w:rFonts w:cstheme="minorHAnsi"/>
          <w:lang w:val="ro-RO"/>
        </w:rPr>
        <w:t>2.</w:t>
      </w:r>
      <w:r w:rsidRPr="005F66D9">
        <w:rPr>
          <w:rFonts w:cstheme="minorHAnsi"/>
          <w:lang w:val="ro-RO"/>
        </w:rPr>
        <w:tab/>
      </w:r>
      <w:r w:rsidRPr="005F66D9">
        <w:rPr>
          <w:rFonts w:cstheme="minorHAnsi"/>
          <w:u w:val="single"/>
          <w:lang w:val="ro-RO"/>
        </w:rPr>
        <w:t>Preț fix:</w:t>
      </w:r>
      <w:r w:rsidRPr="005F66D9">
        <w:rPr>
          <w:rFonts w:cstheme="minorHAnsi"/>
          <w:lang w:val="ro-RO"/>
        </w:rPr>
        <w:t xml:space="preserve">  Prețul indicat mai sus este ferm și fix și nu poate fi modificat pe durata executării contractului.</w:t>
      </w:r>
    </w:p>
    <w:p w14:paraId="2F61CA08" w14:textId="77777777" w:rsidR="00992C3A" w:rsidRPr="005F66D9" w:rsidRDefault="00992C3A" w:rsidP="00992C3A">
      <w:pPr>
        <w:spacing w:after="0" w:line="240" w:lineRule="auto"/>
        <w:ind w:left="720" w:hanging="720"/>
        <w:rPr>
          <w:rFonts w:cstheme="minorHAnsi"/>
          <w:lang w:val="ro-RO"/>
        </w:rPr>
      </w:pPr>
    </w:p>
    <w:p w14:paraId="55906A2C" w14:textId="77777777" w:rsidR="00992C3A" w:rsidRPr="005F66D9" w:rsidRDefault="00992C3A" w:rsidP="00992C3A">
      <w:pPr>
        <w:spacing w:after="0" w:line="240" w:lineRule="auto"/>
        <w:ind w:left="720" w:hanging="720"/>
        <w:jc w:val="both"/>
        <w:rPr>
          <w:rFonts w:cstheme="minorHAnsi"/>
          <w:color w:val="FF0000"/>
          <w:lang w:val="ro-RO"/>
        </w:rPr>
      </w:pPr>
      <w:r w:rsidRPr="005F66D9">
        <w:rPr>
          <w:rFonts w:cstheme="minorHAnsi"/>
          <w:lang w:val="ro-RO"/>
        </w:rPr>
        <w:t>3.</w:t>
      </w:r>
      <w:r w:rsidRPr="005F66D9">
        <w:rPr>
          <w:rFonts w:cstheme="minorHAnsi"/>
          <w:lang w:val="ro-RO"/>
        </w:rPr>
        <w:tab/>
      </w:r>
      <w:r w:rsidRPr="005F66D9">
        <w:rPr>
          <w:rFonts w:cstheme="minorHAnsi"/>
          <w:u w:val="single"/>
          <w:lang w:val="ro-RO"/>
        </w:rPr>
        <w:t>Calendar de realizare a serviciilor:</w:t>
      </w:r>
      <w:r w:rsidRPr="005F66D9">
        <w:rPr>
          <w:rFonts w:cstheme="minorHAnsi"/>
          <w:lang w:val="ro-RO"/>
        </w:rPr>
        <w:t xml:space="preserve"> Serviciile prevăzute se realizează în cel mult în 6 săptămâni de la semnarea Contractului, conform următorului program: </w:t>
      </w:r>
      <w:r w:rsidRPr="005F66D9">
        <w:rPr>
          <w:rFonts w:cstheme="minorHAnsi"/>
          <w:color w:val="FF0000"/>
          <w:lang w:val="ro-RO"/>
        </w:rPr>
        <w:t>[a se completa de către Ofertant]</w:t>
      </w:r>
    </w:p>
    <w:p w14:paraId="20460EF3" w14:textId="77777777" w:rsidR="00992C3A" w:rsidRPr="005F66D9" w:rsidRDefault="00992C3A" w:rsidP="00992C3A">
      <w:pPr>
        <w:spacing w:after="0" w:line="240" w:lineRule="auto"/>
        <w:ind w:left="720" w:hanging="720"/>
        <w:jc w:val="both"/>
        <w:rPr>
          <w:rFonts w:cstheme="minorHAnsi"/>
          <w:lang w:val="ro-RO"/>
        </w:rPr>
      </w:pPr>
    </w:p>
    <w:tbl>
      <w:tblPr>
        <w:tblW w:w="9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3330"/>
        <w:gridCol w:w="2069"/>
        <w:gridCol w:w="3624"/>
      </w:tblGrid>
      <w:tr w:rsidR="00992C3A" w:rsidRPr="005F66D9" w14:paraId="4A323F7A" w14:textId="77777777" w:rsidTr="00AC1CEB">
        <w:trPr>
          <w:trHeight w:val="285"/>
        </w:trPr>
        <w:tc>
          <w:tcPr>
            <w:tcW w:w="810" w:type="dxa"/>
            <w:shd w:val="clear" w:color="auto" w:fill="auto"/>
            <w:vAlign w:val="center"/>
          </w:tcPr>
          <w:p w14:paraId="3AB84882" w14:textId="77777777" w:rsidR="00992C3A" w:rsidRPr="005F66D9" w:rsidRDefault="00992C3A" w:rsidP="00AC1CEB">
            <w:pPr>
              <w:spacing w:after="0" w:line="240" w:lineRule="auto"/>
              <w:jc w:val="center"/>
              <w:rPr>
                <w:rFonts w:cstheme="minorHAnsi"/>
                <w:lang w:val="ro-RO"/>
              </w:rPr>
            </w:pPr>
            <w:r w:rsidRPr="005F66D9">
              <w:rPr>
                <w:rFonts w:cstheme="minorHAnsi"/>
                <w:lang w:val="ro-RO"/>
              </w:rPr>
              <w:t>Nr. crt.</w:t>
            </w:r>
          </w:p>
        </w:tc>
        <w:tc>
          <w:tcPr>
            <w:tcW w:w="3330" w:type="dxa"/>
            <w:shd w:val="clear" w:color="auto" w:fill="auto"/>
            <w:vAlign w:val="center"/>
          </w:tcPr>
          <w:p w14:paraId="4AC280F6" w14:textId="77777777" w:rsidR="00992C3A" w:rsidRPr="005F66D9" w:rsidRDefault="00992C3A" w:rsidP="00AC1CEB">
            <w:pPr>
              <w:spacing w:after="0" w:line="240" w:lineRule="auto"/>
              <w:jc w:val="center"/>
              <w:rPr>
                <w:rFonts w:cstheme="minorHAnsi"/>
                <w:lang w:val="ro-RO"/>
              </w:rPr>
            </w:pPr>
            <w:r w:rsidRPr="005F66D9">
              <w:rPr>
                <w:rFonts w:cstheme="minorHAnsi"/>
                <w:lang w:val="ro-RO"/>
              </w:rPr>
              <w:t>Denumirea serviciilor</w:t>
            </w:r>
          </w:p>
        </w:tc>
        <w:tc>
          <w:tcPr>
            <w:tcW w:w="2069" w:type="dxa"/>
            <w:vAlign w:val="center"/>
          </w:tcPr>
          <w:p w14:paraId="22DA4020" w14:textId="77777777" w:rsidR="00992C3A" w:rsidRPr="005F66D9" w:rsidRDefault="00992C3A" w:rsidP="00AC1CEB">
            <w:pPr>
              <w:spacing w:after="0" w:line="240" w:lineRule="auto"/>
              <w:jc w:val="center"/>
              <w:rPr>
                <w:rFonts w:cstheme="minorHAnsi"/>
                <w:lang w:val="ro-RO"/>
              </w:rPr>
            </w:pPr>
            <w:r w:rsidRPr="005F66D9">
              <w:rPr>
                <w:rFonts w:cstheme="minorHAnsi"/>
                <w:lang w:val="ro-RO"/>
              </w:rPr>
              <w:t>Cant.</w:t>
            </w:r>
          </w:p>
        </w:tc>
        <w:tc>
          <w:tcPr>
            <w:tcW w:w="3624" w:type="dxa"/>
            <w:vAlign w:val="center"/>
          </w:tcPr>
          <w:p w14:paraId="29DACE8A" w14:textId="77777777" w:rsidR="00992C3A" w:rsidRPr="005F66D9" w:rsidRDefault="00992C3A" w:rsidP="00AC1CEB">
            <w:pPr>
              <w:spacing w:after="0" w:line="240" w:lineRule="auto"/>
              <w:jc w:val="center"/>
              <w:rPr>
                <w:rFonts w:cstheme="minorHAnsi"/>
                <w:lang w:val="ro-RO"/>
              </w:rPr>
            </w:pPr>
            <w:r w:rsidRPr="005F66D9">
              <w:rPr>
                <w:rFonts w:cstheme="minorHAnsi"/>
                <w:lang w:val="ro-RO"/>
              </w:rPr>
              <w:t>Termene de realizare</w:t>
            </w:r>
          </w:p>
        </w:tc>
      </w:tr>
      <w:tr w:rsidR="00992C3A" w:rsidRPr="005F66D9" w14:paraId="08AC517A" w14:textId="77777777" w:rsidTr="00AC1CEB">
        <w:trPr>
          <w:trHeight w:val="285"/>
        </w:trPr>
        <w:tc>
          <w:tcPr>
            <w:tcW w:w="810" w:type="dxa"/>
            <w:shd w:val="clear" w:color="auto" w:fill="auto"/>
            <w:vAlign w:val="bottom"/>
          </w:tcPr>
          <w:p w14:paraId="04B9FFC5" w14:textId="77777777" w:rsidR="00992C3A" w:rsidRPr="005F66D9" w:rsidRDefault="00992C3A" w:rsidP="00AC1CEB">
            <w:pPr>
              <w:spacing w:after="0" w:line="240" w:lineRule="auto"/>
              <w:jc w:val="center"/>
              <w:rPr>
                <w:rFonts w:cstheme="minorHAnsi"/>
                <w:lang w:val="ro-RO"/>
              </w:rPr>
            </w:pPr>
            <w:r w:rsidRPr="005F66D9">
              <w:rPr>
                <w:rFonts w:cstheme="minorHAnsi"/>
                <w:lang w:val="ro-RO"/>
              </w:rPr>
              <w:t>1</w:t>
            </w:r>
          </w:p>
        </w:tc>
        <w:tc>
          <w:tcPr>
            <w:tcW w:w="3330" w:type="dxa"/>
            <w:shd w:val="clear" w:color="auto" w:fill="auto"/>
            <w:vAlign w:val="bottom"/>
          </w:tcPr>
          <w:p w14:paraId="6E95D0E0" w14:textId="77777777" w:rsidR="00992C3A" w:rsidRPr="005F66D9" w:rsidRDefault="00992C3A" w:rsidP="00AC1CEB">
            <w:pPr>
              <w:spacing w:after="0" w:line="240" w:lineRule="auto"/>
              <w:jc w:val="center"/>
              <w:rPr>
                <w:rFonts w:cstheme="minorHAnsi"/>
                <w:lang w:val="ro-RO"/>
              </w:rPr>
            </w:pPr>
            <w:r w:rsidRPr="005F66D9">
              <w:rPr>
                <w:rFonts w:cstheme="minorHAnsi"/>
                <w:lang w:val="ro-RO"/>
              </w:rPr>
              <w:t>Servicii de transport, max. 30 de persoane/</w:t>
            </w:r>
            <w:r>
              <w:rPr>
                <w:rFonts w:cstheme="minorHAnsi"/>
                <w:lang w:val="ro-RO"/>
              </w:rPr>
              <w:t xml:space="preserve"> max.</w:t>
            </w:r>
            <w:r w:rsidRPr="005F66D9">
              <w:rPr>
                <w:rFonts w:cstheme="minorHAnsi"/>
                <w:lang w:val="ro-RO"/>
              </w:rPr>
              <w:t xml:space="preserve"> </w:t>
            </w:r>
            <w:r>
              <w:rPr>
                <w:rFonts w:cstheme="minorHAnsi"/>
                <w:lang w:val="ro-RO"/>
              </w:rPr>
              <w:t>2</w:t>
            </w:r>
            <w:r w:rsidRPr="005F66D9">
              <w:rPr>
                <w:rFonts w:cstheme="minorHAnsi"/>
                <w:lang w:val="ro-RO"/>
              </w:rPr>
              <w:t>00 km/ 2 microbuze sau 1 autocar</w:t>
            </w:r>
            <w:r>
              <w:rPr>
                <w:rFonts w:cstheme="minorHAnsi"/>
                <w:lang w:val="ro-RO"/>
              </w:rPr>
              <w:t xml:space="preserve"> cu șofer/i</w:t>
            </w:r>
          </w:p>
        </w:tc>
        <w:tc>
          <w:tcPr>
            <w:tcW w:w="2069" w:type="dxa"/>
          </w:tcPr>
          <w:p w14:paraId="047B16F1" w14:textId="77777777" w:rsidR="00992C3A" w:rsidRPr="005F66D9" w:rsidRDefault="00992C3A" w:rsidP="00AC1CEB">
            <w:pPr>
              <w:spacing w:after="0" w:line="240" w:lineRule="auto"/>
              <w:jc w:val="center"/>
              <w:rPr>
                <w:rFonts w:cstheme="minorHAnsi"/>
                <w:lang w:val="ro-RO"/>
              </w:rPr>
            </w:pPr>
            <w:r>
              <w:rPr>
                <w:rFonts w:cstheme="minorHAnsi"/>
                <w:lang w:val="ro-RO"/>
              </w:rPr>
              <w:t>Max. 2</w:t>
            </w:r>
            <w:r w:rsidRPr="005F66D9">
              <w:rPr>
                <w:rFonts w:cstheme="minorHAnsi"/>
                <w:lang w:val="ro-RO"/>
              </w:rPr>
              <w:t xml:space="preserve">00 km </w:t>
            </w:r>
          </w:p>
        </w:tc>
        <w:tc>
          <w:tcPr>
            <w:tcW w:w="3624" w:type="dxa"/>
          </w:tcPr>
          <w:p w14:paraId="012BCEE1" w14:textId="77777777" w:rsidR="00992C3A" w:rsidRPr="005F66D9" w:rsidRDefault="00992C3A" w:rsidP="00AC1CEB">
            <w:pPr>
              <w:spacing w:after="0" w:line="240" w:lineRule="auto"/>
              <w:jc w:val="center"/>
              <w:rPr>
                <w:rFonts w:cstheme="minorHAnsi"/>
                <w:lang w:val="ro-RO"/>
              </w:rPr>
            </w:pPr>
          </w:p>
        </w:tc>
      </w:tr>
    </w:tbl>
    <w:p w14:paraId="55BE7097" w14:textId="77777777" w:rsidR="00992C3A" w:rsidRPr="005F66D9" w:rsidRDefault="00992C3A" w:rsidP="00992C3A">
      <w:pPr>
        <w:spacing w:after="0" w:line="240" w:lineRule="auto"/>
        <w:ind w:left="720" w:hanging="720"/>
        <w:jc w:val="both"/>
        <w:rPr>
          <w:rFonts w:cstheme="minorHAnsi"/>
          <w:lang w:val="ro-RO"/>
        </w:rPr>
      </w:pPr>
    </w:p>
    <w:p w14:paraId="05F229D6" w14:textId="77777777" w:rsidR="00992C3A" w:rsidRPr="003C59A6" w:rsidRDefault="00992C3A" w:rsidP="00992C3A">
      <w:pPr>
        <w:numPr>
          <w:ilvl w:val="0"/>
          <w:numId w:val="2"/>
        </w:numPr>
        <w:pBdr>
          <w:top w:val="nil"/>
          <w:left w:val="nil"/>
          <w:bottom w:val="nil"/>
          <w:right w:val="nil"/>
          <w:between w:val="nil"/>
        </w:pBdr>
        <w:spacing w:after="0" w:line="240" w:lineRule="auto"/>
        <w:ind w:hanging="770"/>
        <w:jc w:val="both"/>
        <w:rPr>
          <w:rFonts w:cstheme="minorHAnsi"/>
          <w:color w:val="000000"/>
          <w:lang w:val="ro-RO"/>
        </w:rPr>
      </w:pPr>
      <w:r w:rsidRPr="005F66D9">
        <w:rPr>
          <w:rFonts w:cstheme="minorHAnsi"/>
          <w:color w:val="000000"/>
          <w:u w:val="single"/>
          <w:lang w:val="ro-RO"/>
        </w:rPr>
        <w:t>Plata</w:t>
      </w:r>
      <w:r w:rsidRPr="005F66D9">
        <w:rPr>
          <w:rFonts w:cstheme="minorHAnsi"/>
          <w:color w:val="000000"/>
          <w:lang w:val="ro-RO"/>
        </w:rPr>
        <w:t xml:space="preserve"> facturii se va efectua in lei, la realizarea efectivă a serviciilor prevăzute, pe baza facturii Prestatorului </w:t>
      </w:r>
      <w:proofErr w:type="spellStart"/>
      <w:r w:rsidRPr="005F66D9">
        <w:rPr>
          <w:rFonts w:cstheme="minorHAnsi"/>
          <w:color w:val="000000"/>
          <w:lang w:val="ro-RO"/>
        </w:rPr>
        <w:t>şi</w:t>
      </w:r>
      <w:proofErr w:type="spellEnd"/>
      <w:r w:rsidRPr="005F66D9">
        <w:rPr>
          <w:rFonts w:cstheme="minorHAnsi"/>
          <w:color w:val="000000"/>
          <w:lang w:val="ro-RO"/>
        </w:rPr>
        <w:t xml:space="preserve"> a procesului verbal de </w:t>
      </w:r>
      <w:proofErr w:type="spellStart"/>
      <w:r w:rsidRPr="005F66D9">
        <w:rPr>
          <w:rFonts w:cstheme="minorHAnsi"/>
          <w:color w:val="000000"/>
          <w:lang w:val="ro-RO"/>
        </w:rPr>
        <w:t>recepţie</w:t>
      </w:r>
      <w:proofErr w:type="spellEnd"/>
      <w:r>
        <w:rPr>
          <w:rFonts w:cstheme="minorHAnsi"/>
          <w:color w:val="000000"/>
          <w:lang w:val="ro-RO"/>
        </w:rPr>
        <w:t>, în baza numărului de km. parcurși efectiv</w:t>
      </w:r>
      <w:r w:rsidRPr="005F66D9">
        <w:rPr>
          <w:rFonts w:cstheme="minorHAnsi"/>
          <w:color w:val="000000"/>
          <w:lang w:val="ro-RO"/>
        </w:rPr>
        <w:t>.</w:t>
      </w:r>
    </w:p>
    <w:p w14:paraId="363BB1C9" w14:textId="77777777" w:rsidR="00992C3A" w:rsidRPr="005F66D9" w:rsidRDefault="00992C3A" w:rsidP="00992C3A">
      <w:pPr>
        <w:tabs>
          <w:tab w:val="left" w:pos="-2127"/>
        </w:tabs>
        <w:spacing w:after="0" w:line="240" w:lineRule="auto"/>
        <w:ind w:left="720" w:hanging="630"/>
        <w:jc w:val="both"/>
        <w:rPr>
          <w:rFonts w:cstheme="minorHAnsi"/>
          <w:lang w:val="ro-RO"/>
        </w:rPr>
      </w:pPr>
    </w:p>
    <w:p w14:paraId="2B204AF5" w14:textId="77777777" w:rsidR="00992C3A" w:rsidRPr="005F66D9" w:rsidRDefault="00992C3A" w:rsidP="00992C3A">
      <w:pPr>
        <w:numPr>
          <w:ilvl w:val="0"/>
          <w:numId w:val="2"/>
        </w:numPr>
        <w:pBdr>
          <w:top w:val="nil"/>
          <w:left w:val="nil"/>
          <w:bottom w:val="nil"/>
          <w:right w:val="nil"/>
          <w:between w:val="nil"/>
        </w:pBdr>
        <w:spacing w:after="0" w:line="240" w:lineRule="auto"/>
        <w:ind w:hanging="770"/>
        <w:jc w:val="both"/>
        <w:rPr>
          <w:rFonts w:cstheme="minorHAnsi"/>
          <w:color w:val="000000"/>
          <w:u w:val="single"/>
          <w:lang w:val="ro-RO"/>
        </w:rPr>
      </w:pPr>
      <w:proofErr w:type="spellStart"/>
      <w:r w:rsidRPr="005F66D9">
        <w:rPr>
          <w:rFonts w:cstheme="minorHAnsi"/>
          <w:color w:val="000000"/>
          <w:u w:val="single"/>
          <w:lang w:val="ro-RO"/>
        </w:rPr>
        <w:t>Specificaţii</w:t>
      </w:r>
      <w:proofErr w:type="spellEnd"/>
      <w:r w:rsidRPr="005F66D9">
        <w:rPr>
          <w:rFonts w:cstheme="minorHAnsi"/>
          <w:color w:val="000000"/>
          <w:u w:val="single"/>
          <w:lang w:val="ro-RO"/>
        </w:rPr>
        <w:t xml:space="preserve"> Tehnice:</w:t>
      </w:r>
    </w:p>
    <w:p w14:paraId="10E851CE" w14:textId="77777777" w:rsidR="00992C3A" w:rsidRPr="005F66D9" w:rsidRDefault="00992C3A" w:rsidP="00992C3A">
      <w:pPr>
        <w:pBdr>
          <w:top w:val="nil"/>
          <w:left w:val="nil"/>
          <w:bottom w:val="nil"/>
          <w:right w:val="nil"/>
          <w:between w:val="nil"/>
        </w:pBdr>
        <w:spacing w:after="0" w:line="240" w:lineRule="auto"/>
        <w:ind w:left="720"/>
        <w:rPr>
          <w:rFonts w:cstheme="minorHAnsi"/>
          <w:color w:val="000000"/>
          <w:lang w:val="ro-RO"/>
        </w:rPr>
      </w:pPr>
      <w:r w:rsidRPr="005F66D9">
        <w:rPr>
          <w:rFonts w:cstheme="minorHAnsi"/>
          <w:color w:val="FF0000"/>
          <w:lang w:val="ro-RO"/>
        </w:rPr>
        <w:t>(de inserat specificațiile tehnice ale bunurilor)</w:t>
      </w:r>
    </w:p>
    <w:p w14:paraId="3B96F32D" w14:textId="77777777" w:rsidR="00992C3A" w:rsidRPr="005F66D9" w:rsidRDefault="00992C3A" w:rsidP="00992C3A">
      <w:pPr>
        <w:spacing w:after="0" w:line="240" w:lineRule="auto"/>
        <w:jc w:val="both"/>
        <w:rPr>
          <w:rFonts w:cstheme="minorHAnsi"/>
          <w:color w:val="FF0000"/>
          <w:lang w:val="ro-RO"/>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320"/>
      </w:tblGrid>
      <w:tr w:rsidR="00992C3A" w:rsidRPr="005F66D9" w14:paraId="734EBB39" w14:textId="77777777" w:rsidTr="00AC1CEB">
        <w:trPr>
          <w:trHeight w:val="285"/>
        </w:trPr>
        <w:tc>
          <w:tcPr>
            <w:tcW w:w="4680" w:type="dxa"/>
            <w:shd w:val="clear" w:color="auto" w:fill="auto"/>
            <w:vAlign w:val="bottom"/>
          </w:tcPr>
          <w:p w14:paraId="28FBC6B0" w14:textId="77777777" w:rsidR="00992C3A" w:rsidRPr="005F66D9" w:rsidRDefault="00992C3A" w:rsidP="00AC1CEB">
            <w:pPr>
              <w:spacing w:after="0" w:line="240" w:lineRule="auto"/>
              <w:jc w:val="center"/>
              <w:rPr>
                <w:rFonts w:cstheme="minorHAnsi"/>
                <w:lang w:val="ro-RO"/>
              </w:rPr>
            </w:pPr>
            <w:r w:rsidRPr="005F66D9">
              <w:rPr>
                <w:rFonts w:cstheme="minorHAnsi"/>
                <w:lang w:val="ro-RO"/>
              </w:rPr>
              <w:t xml:space="preserve">A. </w:t>
            </w:r>
            <w:proofErr w:type="spellStart"/>
            <w:r w:rsidRPr="005F66D9">
              <w:rPr>
                <w:rFonts w:cstheme="minorHAnsi"/>
                <w:lang w:val="ro-RO"/>
              </w:rPr>
              <w:t>Specificatii</w:t>
            </w:r>
            <w:proofErr w:type="spellEnd"/>
            <w:r w:rsidRPr="005F66D9">
              <w:rPr>
                <w:rFonts w:cstheme="minorHAnsi"/>
                <w:lang w:val="ro-RO"/>
              </w:rPr>
              <w:t xml:space="preserve"> tehnice solicitate</w:t>
            </w:r>
          </w:p>
          <w:p w14:paraId="5E021066" w14:textId="77777777" w:rsidR="00992C3A" w:rsidRPr="005F66D9" w:rsidRDefault="00992C3A" w:rsidP="00AC1CEB">
            <w:pPr>
              <w:spacing w:after="0" w:line="240" w:lineRule="auto"/>
              <w:jc w:val="center"/>
              <w:rPr>
                <w:rFonts w:cstheme="minorHAnsi"/>
                <w:lang w:val="ro-RO"/>
              </w:rPr>
            </w:pPr>
          </w:p>
        </w:tc>
        <w:tc>
          <w:tcPr>
            <w:tcW w:w="4320" w:type="dxa"/>
          </w:tcPr>
          <w:p w14:paraId="103BF751" w14:textId="77777777" w:rsidR="00992C3A" w:rsidRPr="005F66D9" w:rsidRDefault="00992C3A" w:rsidP="00AC1CEB">
            <w:pPr>
              <w:spacing w:after="0" w:line="240" w:lineRule="auto"/>
              <w:jc w:val="center"/>
              <w:rPr>
                <w:rFonts w:cstheme="minorHAnsi"/>
                <w:lang w:val="ro-RO"/>
              </w:rPr>
            </w:pPr>
            <w:r w:rsidRPr="005F66D9">
              <w:rPr>
                <w:rFonts w:cstheme="minorHAnsi"/>
                <w:lang w:val="ro-RO"/>
              </w:rPr>
              <w:t xml:space="preserve">B. </w:t>
            </w:r>
            <w:proofErr w:type="spellStart"/>
            <w:r w:rsidRPr="005F66D9">
              <w:rPr>
                <w:rFonts w:cstheme="minorHAnsi"/>
                <w:lang w:val="ro-RO"/>
              </w:rPr>
              <w:t>Specificatii</w:t>
            </w:r>
            <w:proofErr w:type="spellEnd"/>
            <w:r w:rsidRPr="005F66D9">
              <w:rPr>
                <w:rFonts w:cstheme="minorHAnsi"/>
                <w:lang w:val="ro-RO"/>
              </w:rPr>
              <w:t xml:space="preserve"> tehnice ofertate</w:t>
            </w:r>
          </w:p>
          <w:p w14:paraId="678BA53B" w14:textId="77777777" w:rsidR="00992C3A" w:rsidRPr="005F66D9" w:rsidRDefault="00992C3A" w:rsidP="00AC1CEB">
            <w:pPr>
              <w:spacing w:after="0" w:line="240" w:lineRule="auto"/>
              <w:jc w:val="center"/>
              <w:rPr>
                <w:rFonts w:cstheme="minorHAnsi"/>
                <w:color w:val="3366FF"/>
                <w:u w:val="single"/>
                <w:lang w:val="ro-RO"/>
              </w:rPr>
            </w:pPr>
            <w:r w:rsidRPr="005F66D9">
              <w:rPr>
                <w:rFonts w:cstheme="minorHAnsi"/>
                <w:color w:val="FF0000"/>
                <w:lang w:val="ro-RO"/>
              </w:rPr>
              <w:t>[a se completa de către Ofertant]</w:t>
            </w:r>
          </w:p>
        </w:tc>
      </w:tr>
      <w:tr w:rsidR="00992C3A" w:rsidRPr="005F66D9" w14:paraId="700F839C" w14:textId="77777777" w:rsidTr="00AC1CEB">
        <w:trPr>
          <w:trHeight w:val="285"/>
        </w:trPr>
        <w:tc>
          <w:tcPr>
            <w:tcW w:w="4680" w:type="dxa"/>
            <w:shd w:val="clear" w:color="auto" w:fill="auto"/>
            <w:vAlign w:val="bottom"/>
          </w:tcPr>
          <w:p w14:paraId="2E715E0A" w14:textId="77777777" w:rsidR="00992C3A" w:rsidRPr="003C59A6" w:rsidRDefault="00992C3A" w:rsidP="00AC1CEB">
            <w:pPr>
              <w:spacing w:after="0" w:line="240" w:lineRule="auto"/>
              <w:ind w:right="187"/>
              <w:rPr>
                <w:rFonts w:cstheme="minorHAnsi"/>
                <w:i/>
                <w:iCs/>
                <w:color w:val="000000"/>
                <w:lang w:val="ro-RO"/>
              </w:rPr>
            </w:pPr>
            <w:r w:rsidRPr="003C59A6">
              <w:rPr>
                <w:rFonts w:cstheme="minorHAnsi"/>
                <w:i/>
                <w:iCs/>
                <w:color w:val="000000"/>
                <w:lang w:val="ro-RO"/>
              </w:rPr>
              <w:t>Denumirea  serviciilor:</w:t>
            </w:r>
          </w:p>
          <w:p w14:paraId="4E316180" w14:textId="77777777" w:rsidR="00992C3A" w:rsidRPr="005F66D9" w:rsidRDefault="00992C3A" w:rsidP="00AC1CEB">
            <w:pPr>
              <w:spacing w:after="0" w:line="240" w:lineRule="auto"/>
              <w:ind w:right="187"/>
              <w:jc w:val="both"/>
              <w:rPr>
                <w:rFonts w:cstheme="minorHAnsi"/>
                <w:color w:val="FF0000"/>
                <w:lang w:val="ro-RO"/>
              </w:rPr>
            </w:pPr>
            <w:r w:rsidRPr="005F66D9">
              <w:rPr>
                <w:rFonts w:cstheme="minorHAnsi"/>
                <w:color w:val="000000"/>
                <w:lang w:val="ro-RO"/>
              </w:rPr>
              <w:t>Închirie</w:t>
            </w:r>
            <w:r>
              <w:rPr>
                <w:rFonts w:cstheme="minorHAnsi"/>
                <w:color w:val="000000"/>
                <w:lang w:val="ro-RO"/>
              </w:rPr>
              <w:t>re</w:t>
            </w:r>
            <w:r w:rsidRPr="005F66D9">
              <w:rPr>
                <w:rFonts w:cstheme="minorHAnsi"/>
                <w:color w:val="000000"/>
                <w:lang w:val="ro-RO"/>
              </w:rPr>
              <w:t xml:space="preserve"> 2 microbuze sau 1 autocar transport cu șofer</w:t>
            </w:r>
            <w:r>
              <w:rPr>
                <w:rFonts w:cstheme="minorHAnsi"/>
                <w:color w:val="000000"/>
                <w:lang w:val="ro-RO"/>
              </w:rPr>
              <w:t>/</w:t>
            </w:r>
            <w:r w:rsidRPr="005F66D9">
              <w:rPr>
                <w:rFonts w:cstheme="minorHAnsi"/>
                <w:color w:val="000000"/>
                <w:lang w:val="ro-RO"/>
              </w:rPr>
              <w:t>i</w:t>
            </w:r>
          </w:p>
        </w:tc>
        <w:tc>
          <w:tcPr>
            <w:tcW w:w="4320" w:type="dxa"/>
          </w:tcPr>
          <w:p w14:paraId="57764A5C" w14:textId="77777777" w:rsidR="00992C3A" w:rsidRPr="005F66D9" w:rsidRDefault="00992C3A" w:rsidP="00AC1CEB">
            <w:pPr>
              <w:spacing w:after="0" w:line="240" w:lineRule="auto"/>
              <w:jc w:val="center"/>
              <w:rPr>
                <w:rFonts w:cstheme="minorHAnsi"/>
                <w:color w:val="FF0000"/>
                <w:lang w:val="ro-RO"/>
              </w:rPr>
            </w:pPr>
          </w:p>
        </w:tc>
      </w:tr>
      <w:tr w:rsidR="00992C3A" w:rsidRPr="005F66D9" w14:paraId="5BAB8D47" w14:textId="77777777" w:rsidTr="00AC1CEB">
        <w:trPr>
          <w:trHeight w:val="285"/>
        </w:trPr>
        <w:tc>
          <w:tcPr>
            <w:tcW w:w="4680" w:type="dxa"/>
            <w:shd w:val="clear" w:color="auto" w:fill="auto"/>
            <w:vAlign w:val="bottom"/>
          </w:tcPr>
          <w:p w14:paraId="1E38EFDC" w14:textId="77777777" w:rsidR="00992C3A" w:rsidRPr="003C59A6" w:rsidRDefault="00992C3A" w:rsidP="00AC1CEB">
            <w:pPr>
              <w:spacing w:after="0" w:line="240" w:lineRule="auto"/>
              <w:jc w:val="both"/>
              <w:rPr>
                <w:rFonts w:cstheme="minorHAnsi"/>
                <w:i/>
                <w:iCs/>
                <w:color w:val="000000"/>
                <w:lang w:val="ro-RO"/>
              </w:rPr>
            </w:pPr>
            <w:r w:rsidRPr="003C59A6">
              <w:rPr>
                <w:rFonts w:cstheme="minorHAnsi"/>
                <w:i/>
                <w:iCs/>
                <w:color w:val="000000"/>
                <w:lang w:val="ro-RO"/>
              </w:rPr>
              <w:t xml:space="preserve">Descriere generală: </w:t>
            </w:r>
          </w:p>
          <w:p w14:paraId="09568BE3" w14:textId="77777777" w:rsidR="00992C3A" w:rsidRPr="005F66D9" w:rsidRDefault="00992C3A" w:rsidP="00AC1CEB">
            <w:pPr>
              <w:spacing w:after="0" w:line="240" w:lineRule="auto"/>
              <w:jc w:val="both"/>
              <w:rPr>
                <w:rFonts w:cstheme="minorHAnsi"/>
                <w:color w:val="000000"/>
                <w:lang w:val="ro-RO"/>
              </w:rPr>
            </w:pPr>
            <w:r w:rsidRPr="005F66D9">
              <w:rPr>
                <w:rFonts w:cstheme="minorHAnsi"/>
                <w:color w:val="000000"/>
                <w:lang w:val="ro-RO"/>
              </w:rPr>
              <w:t xml:space="preserve">Transport, în perioada 1-15 august 2021 pentru un grup de max. 30 persoane (aprox. 25 elevi cu </w:t>
            </w:r>
            <w:r w:rsidRPr="005F66D9">
              <w:rPr>
                <w:rFonts w:cstheme="minorHAnsi"/>
                <w:color w:val="000000"/>
                <w:lang w:val="ro-RO"/>
              </w:rPr>
              <w:lastRenderedPageBreak/>
              <w:t xml:space="preserve">vârsta cuprinsă in intervalul 14-18 ani, 2 formatori, 2 consultanți individuali/ supraveghetori) la locațiile evenimentelor sau atelierelor (după caz), în limita a </w:t>
            </w:r>
            <w:r>
              <w:rPr>
                <w:rFonts w:cstheme="minorHAnsi"/>
                <w:color w:val="000000"/>
                <w:lang w:val="ro-RO"/>
              </w:rPr>
              <w:t>2</w:t>
            </w:r>
            <w:r w:rsidRPr="005F66D9">
              <w:rPr>
                <w:rFonts w:cstheme="minorHAnsi"/>
                <w:color w:val="000000"/>
                <w:lang w:val="ro-RO"/>
              </w:rPr>
              <w:t>00 km.</w:t>
            </w:r>
          </w:p>
        </w:tc>
        <w:tc>
          <w:tcPr>
            <w:tcW w:w="4320" w:type="dxa"/>
          </w:tcPr>
          <w:p w14:paraId="58414972" w14:textId="77777777" w:rsidR="00992C3A" w:rsidRPr="005F66D9" w:rsidRDefault="00992C3A" w:rsidP="00AC1CEB">
            <w:pPr>
              <w:spacing w:after="0" w:line="240" w:lineRule="auto"/>
              <w:jc w:val="center"/>
              <w:rPr>
                <w:rFonts w:cstheme="minorHAnsi"/>
                <w:color w:val="FF0000"/>
                <w:lang w:val="ro-RO"/>
              </w:rPr>
            </w:pPr>
          </w:p>
        </w:tc>
      </w:tr>
      <w:tr w:rsidR="00992C3A" w:rsidRPr="005F66D9" w14:paraId="3FD4620E" w14:textId="77777777" w:rsidTr="00AC1CEB">
        <w:trPr>
          <w:trHeight w:val="285"/>
        </w:trPr>
        <w:tc>
          <w:tcPr>
            <w:tcW w:w="4680" w:type="dxa"/>
            <w:shd w:val="clear" w:color="auto" w:fill="auto"/>
            <w:vAlign w:val="bottom"/>
          </w:tcPr>
          <w:p w14:paraId="5F57C817" w14:textId="77777777" w:rsidR="00992C3A" w:rsidRPr="003C59A6" w:rsidRDefault="00992C3A" w:rsidP="00AC1CEB">
            <w:pPr>
              <w:spacing w:after="0" w:line="240" w:lineRule="auto"/>
              <w:ind w:right="187"/>
              <w:jc w:val="both"/>
              <w:rPr>
                <w:rFonts w:cstheme="minorHAnsi"/>
                <w:i/>
                <w:iCs/>
                <w:color w:val="000000"/>
                <w:lang w:val="ro-RO"/>
              </w:rPr>
            </w:pPr>
            <w:r w:rsidRPr="003C59A6">
              <w:rPr>
                <w:rFonts w:cstheme="minorHAnsi"/>
                <w:i/>
                <w:iCs/>
                <w:color w:val="000000"/>
                <w:lang w:val="ro-RO"/>
              </w:rPr>
              <w:t xml:space="preserve">Detalii specifice </w:t>
            </w:r>
            <w:proofErr w:type="spellStart"/>
            <w:r w:rsidRPr="003C59A6">
              <w:rPr>
                <w:rFonts w:cstheme="minorHAnsi"/>
                <w:i/>
                <w:iCs/>
                <w:color w:val="000000"/>
                <w:lang w:val="ro-RO"/>
              </w:rPr>
              <w:t>şi</w:t>
            </w:r>
            <w:proofErr w:type="spellEnd"/>
            <w:r w:rsidRPr="003C59A6">
              <w:rPr>
                <w:rFonts w:cstheme="minorHAnsi"/>
                <w:i/>
                <w:iCs/>
                <w:color w:val="000000"/>
                <w:lang w:val="ro-RO"/>
              </w:rPr>
              <w:t xml:space="preserve"> standarde tehnice minim acceptate de către Beneficiar:</w:t>
            </w:r>
          </w:p>
          <w:p w14:paraId="45A3F864"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Max. 30 persoane/ 2 microbuze sau 1 autocar</w:t>
            </w:r>
            <w:r>
              <w:rPr>
                <w:rFonts w:cstheme="minorHAnsi"/>
                <w:color w:val="000000"/>
                <w:lang w:val="ro-RO"/>
              </w:rPr>
              <w:t xml:space="preserve"> cu șofer/i</w:t>
            </w:r>
            <w:r w:rsidRPr="005F66D9">
              <w:rPr>
                <w:rFonts w:cstheme="minorHAnsi"/>
                <w:color w:val="000000"/>
                <w:lang w:val="ro-RO"/>
              </w:rPr>
              <w:t>.</w:t>
            </w:r>
          </w:p>
          <w:p w14:paraId="3E7CEC98"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 xml:space="preserve">Numărul de kilometri care se estimează a fi parcurși in total fiind de </w:t>
            </w:r>
            <w:r>
              <w:rPr>
                <w:rFonts w:cstheme="minorHAnsi"/>
                <w:color w:val="000000"/>
                <w:lang w:val="ro-RO"/>
              </w:rPr>
              <w:t>max</w:t>
            </w:r>
            <w:r w:rsidRPr="005F66D9">
              <w:rPr>
                <w:rFonts w:cstheme="minorHAnsi"/>
                <w:color w:val="000000"/>
                <w:lang w:val="ro-RO"/>
              </w:rPr>
              <w:t xml:space="preserve">. </w:t>
            </w:r>
            <w:r>
              <w:rPr>
                <w:rFonts w:cstheme="minorHAnsi"/>
                <w:color w:val="000000"/>
                <w:lang w:val="ro-RO"/>
              </w:rPr>
              <w:t>2</w:t>
            </w:r>
            <w:r w:rsidRPr="005F66D9">
              <w:rPr>
                <w:rFonts w:cstheme="minorHAnsi"/>
                <w:color w:val="000000"/>
                <w:lang w:val="ro-RO"/>
              </w:rPr>
              <w:t>00 km.</w:t>
            </w:r>
          </w:p>
          <w:p w14:paraId="598D5C02"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Traseul exact va fi stabilit de către echipa de implementare</w:t>
            </w:r>
            <w:r>
              <w:rPr>
                <w:rFonts w:cstheme="minorHAnsi"/>
                <w:color w:val="000000"/>
                <w:lang w:val="ro-RO"/>
              </w:rPr>
              <w:t xml:space="preserve"> și va fi transmis cu cel târziu 24 ore înaintea deplasării.</w:t>
            </w:r>
          </w:p>
          <w:p w14:paraId="1F0F9BEF"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Perioada: 1-15 august 2021</w:t>
            </w:r>
          </w:p>
        </w:tc>
        <w:tc>
          <w:tcPr>
            <w:tcW w:w="4320" w:type="dxa"/>
          </w:tcPr>
          <w:p w14:paraId="34DDE62F" w14:textId="77777777" w:rsidR="00992C3A" w:rsidRPr="005F66D9" w:rsidRDefault="00992C3A" w:rsidP="00AC1CEB">
            <w:pPr>
              <w:spacing w:after="0" w:line="240" w:lineRule="auto"/>
              <w:jc w:val="center"/>
              <w:rPr>
                <w:rFonts w:cstheme="minorHAnsi"/>
                <w:color w:val="FF0000"/>
                <w:lang w:val="ro-RO"/>
              </w:rPr>
            </w:pPr>
          </w:p>
        </w:tc>
      </w:tr>
      <w:tr w:rsidR="00992C3A" w:rsidRPr="005F66D9" w14:paraId="60DBD452" w14:textId="77777777" w:rsidTr="00AC1CEB">
        <w:trPr>
          <w:trHeight w:val="285"/>
        </w:trPr>
        <w:tc>
          <w:tcPr>
            <w:tcW w:w="4680" w:type="dxa"/>
            <w:shd w:val="clear" w:color="auto" w:fill="auto"/>
            <w:vAlign w:val="bottom"/>
          </w:tcPr>
          <w:p w14:paraId="51C289C7" w14:textId="77777777" w:rsidR="00992C3A" w:rsidRPr="003C59A6" w:rsidRDefault="00992C3A" w:rsidP="00AC1CEB">
            <w:pPr>
              <w:spacing w:after="0" w:line="240" w:lineRule="auto"/>
              <w:ind w:right="187"/>
              <w:rPr>
                <w:rFonts w:cstheme="minorHAnsi"/>
                <w:i/>
                <w:iCs/>
                <w:color w:val="000000"/>
                <w:lang w:val="ro-RO"/>
              </w:rPr>
            </w:pPr>
            <w:r w:rsidRPr="003C59A6">
              <w:rPr>
                <w:rFonts w:cstheme="minorHAnsi"/>
                <w:i/>
                <w:iCs/>
                <w:color w:val="000000"/>
                <w:lang w:val="ro-RO"/>
              </w:rPr>
              <w:t>Parametri de funcționare minim acceptați de către Beneficiar:</w:t>
            </w:r>
          </w:p>
          <w:p w14:paraId="2F2C7734"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 xml:space="preserve">Directorul de grant împreună echipa de implementare </w:t>
            </w:r>
            <w:r>
              <w:rPr>
                <w:rFonts w:cstheme="minorHAnsi"/>
                <w:color w:val="000000"/>
                <w:lang w:val="ro-RO"/>
              </w:rPr>
              <w:t>vor</w:t>
            </w:r>
            <w:r w:rsidRPr="005F66D9">
              <w:rPr>
                <w:rFonts w:cstheme="minorHAnsi"/>
                <w:color w:val="000000"/>
                <w:lang w:val="ro-RO"/>
              </w:rPr>
              <w:t xml:space="preserve"> stabili traseul </w:t>
            </w:r>
            <w:r>
              <w:rPr>
                <w:rFonts w:cstheme="minorHAnsi"/>
                <w:color w:val="000000"/>
                <w:lang w:val="ro-RO"/>
              </w:rPr>
              <w:t>î</w:t>
            </w:r>
            <w:r w:rsidRPr="005F66D9">
              <w:rPr>
                <w:rFonts w:cstheme="minorHAnsi"/>
                <w:color w:val="000000"/>
                <w:lang w:val="ro-RO"/>
              </w:rPr>
              <w:t>n funcție de graficul stabilit. În situația în care apar modificări de grafic și în funcție de anumite situații ce pot interveni beneficiarul va informa prestatorul</w:t>
            </w:r>
            <w:r>
              <w:rPr>
                <w:rFonts w:cstheme="minorHAnsi"/>
                <w:color w:val="000000"/>
                <w:lang w:val="ro-RO"/>
              </w:rPr>
              <w:t xml:space="preserve"> cu cel mult 24 de ore înainte</w:t>
            </w:r>
            <w:r w:rsidRPr="005F66D9">
              <w:rPr>
                <w:rFonts w:cstheme="minorHAnsi"/>
                <w:color w:val="000000"/>
                <w:lang w:val="ro-RO"/>
              </w:rPr>
              <w:t xml:space="preserve">. </w:t>
            </w:r>
          </w:p>
          <w:p w14:paraId="57E5CC8C"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Microbuzele sau autocarul vor fi închiriate pentru deplasarea la și de la locul desfășurării evenimentelor precum și pe întreaga durată a desfășurării evenimentelor.</w:t>
            </w:r>
          </w:p>
          <w:p w14:paraId="25E4FBB7"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Prestatorul va trebui să îndeplinească următoarele specificații tehnice:</w:t>
            </w:r>
          </w:p>
          <w:p w14:paraId="5C9961B0"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 xml:space="preserve">Închirierea </w:t>
            </w:r>
            <w:r>
              <w:rPr>
                <w:rFonts w:cstheme="minorHAnsi"/>
                <w:color w:val="000000"/>
                <w:lang w:val="ro-RO"/>
              </w:rPr>
              <w:t>a două</w:t>
            </w:r>
            <w:r w:rsidRPr="005F66D9">
              <w:rPr>
                <w:rFonts w:cstheme="minorHAnsi"/>
                <w:color w:val="000000"/>
                <w:lang w:val="ro-RO"/>
              </w:rPr>
              <w:t xml:space="preserve"> microbuz</w:t>
            </w:r>
            <w:r>
              <w:rPr>
                <w:rFonts w:cstheme="minorHAnsi"/>
                <w:color w:val="000000"/>
                <w:lang w:val="ro-RO"/>
              </w:rPr>
              <w:t>e sau a unui autocar</w:t>
            </w:r>
            <w:r w:rsidRPr="005F66D9">
              <w:rPr>
                <w:rFonts w:cstheme="minorHAnsi"/>
                <w:color w:val="000000"/>
                <w:lang w:val="ro-RO"/>
              </w:rPr>
              <w:t xml:space="preserve"> </w:t>
            </w:r>
            <w:r>
              <w:rPr>
                <w:rFonts w:cstheme="minorHAnsi"/>
                <w:color w:val="000000"/>
                <w:lang w:val="ro-RO"/>
              </w:rPr>
              <w:t>care să ofere</w:t>
            </w:r>
            <w:r w:rsidRPr="005F66D9">
              <w:rPr>
                <w:rFonts w:cstheme="minorHAnsi"/>
                <w:color w:val="000000"/>
                <w:lang w:val="ro-RO"/>
              </w:rPr>
              <w:t xml:space="preserve"> numărul minim de locuri </w:t>
            </w:r>
            <w:r>
              <w:rPr>
                <w:rFonts w:cstheme="minorHAnsi"/>
                <w:color w:val="000000"/>
                <w:lang w:val="ro-RO"/>
              </w:rPr>
              <w:t xml:space="preserve">solicitat </w:t>
            </w:r>
            <w:r w:rsidRPr="005F66D9">
              <w:rPr>
                <w:rFonts w:cstheme="minorHAnsi"/>
                <w:color w:val="000000"/>
                <w:lang w:val="ro-RO"/>
              </w:rPr>
              <w:t>care să fie la dispoziția achizitorului pentru deplasarea în cadrul evenimentelor.</w:t>
            </w:r>
          </w:p>
          <w:p w14:paraId="03457E59"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Vehiculul va fi dotat cu aer condiționat și instalație de căldură.</w:t>
            </w:r>
          </w:p>
          <w:p w14:paraId="1C0CD4E8"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 xml:space="preserve">Vehiculul va trebui să dispună de dotări în situații de urgență, ITP valabil, echipare iarnă/vară corespunzătoare, asigurare obligatorie, rovinietă, precum și să respecte orice alte obligații prevăzute de legislația în vigoare. </w:t>
            </w:r>
          </w:p>
          <w:p w14:paraId="33508115"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Șoferul/șoferii puși la dispoziție trebuie să aibă permis categorie echivalentă cu cea necesară pentru conducerea autovehiculului respectiv.</w:t>
            </w:r>
          </w:p>
          <w:p w14:paraId="3274C0F8"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Vehiculul trebuie să fie la dispoziția achizitorului la data și ora comunicate pentru începerea deplasării, precum și pe tot parcursul evenimentului.</w:t>
            </w:r>
          </w:p>
          <w:p w14:paraId="441BC8BA"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Nu vor fi considerate corespunzătoare vehiculele care au modificări pentru a fi transformate din vehicule de transport marfă în vehicule de transport călători.</w:t>
            </w:r>
          </w:p>
          <w:p w14:paraId="78F07137"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Vehiculul trebuie să asigure transportul pasagerilor în condiții de confort. În acest sens achizitorul are dreptul să verifice la fața locului conformitatea cu oferta a vehiculului</w:t>
            </w:r>
            <w:r>
              <w:rPr>
                <w:rFonts w:cstheme="minorHAnsi"/>
                <w:color w:val="000000"/>
                <w:lang w:val="ro-RO"/>
              </w:rPr>
              <w:t>/vehiculelor</w:t>
            </w:r>
            <w:r w:rsidRPr="005F66D9">
              <w:rPr>
                <w:rFonts w:cstheme="minorHAnsi"/>
                <w:color w:val="000000"/>
                <w:lang w:val="ro-RO"/>
              </w:rPr>
              <w:t xml:space="preserve"> ce urmează a fi </w:t>
            </w:r>
            <w:r w:rsidRPr="005F66D9">
              <w:rPr>
                <w:rFonts w:cstheme="minorHAnsi"/>
                <w:color w:val="000000"/>
                <w:lang w:val="ro-RO"/>
              </w:rPr>
              <w:lastRenderedPageBreak/>
              <w:t>închiriat</w:t>
            </w:r>
            <w:r>
              <w:rPr>
                <w:rFonts w:cstheme="minorHAnsi"/>
                <w:color w:val="000000"/>
                <w:lang w:val="ro-RO"/>
              </w:rPr>
              <w:t xml:space="preserve">/e </w:t>
            </w:r>
            <w:r w:rsidRPr="005F66D9">
              <w:rPr>
                <w:rFonts w:cstheme="minorHAnsi"/>
                <w:color w:val="000000"/>
                <w:lang w:val="ro-RO"/>
              </w:rPr>
              <w:t>în baza prezentului contract, putând respinge ca neconformă oferta pentru acest motiv, dacă există motive justificate.</w:t>
            </w:r>
          </w:p>
        </w:tc>
        <w:tc>
          <w:tcPr>
            <w:tcW w:w="4320" w:type="dxa"/>
          </w:tcPr>
          <w:p w14:paraId="3B344F87" w14:textId="77777777" w:rsidR="00992C3A" w:rsidRPr="005F66D9" w:rsidRDefault="00992C3A" w:rsidP="00AC1CEB">
            <w:pPr>
              <w:spacing w:after="0" w:line="240" w:lineRule="auto"/>
              <w:jc w:val="center"/>
              <w:rPr>
                <w:rFonts w:cstheme="minorHAnsi"/>
                <w:color w:val="000000"/>
                <w:lang w:val="ro-RO"/>
              </w:rPr>
            </w:pPr>
          </w:p>
        </w:tc>
      </w:tr>
      <w:tr w:rsidR="00992C3A" w:rsidRPr="005F66D9" w14:paraId="16587A3D" w14:textId="77777777" w:rsidTr="00AC1CEB">
        <w:trPr>
          <w:trHeight w:val="285"/>
        </w:trPr>
        <w:tc>
          <w:tcPr>
            <w:tcW w:w="4680" w:type="dxa"/>
            <w:shd w:val="clear" w:color="auto" w:fill="auto"/>
            <w:vAlign w:val="bottom"/>
          </w:tcPr>
          <w:p w14:paraId="6C6D254E" w14:textId="77777777" w:rsidR="00992C3A" w:rsidRPr="00FC7BD4" w:rsidRDefault="00992C3A" w:rsidP="00AC1CEB">
            <w:pPr>
              <w:spacing w:after="0" w:line="240" w:lineRule="auto"/>
              <w:ind w:right="187"/>
              <w:jc w:val="both"/>
              <w:rPr>
                <w:rFonts w:cstheme="minorHAnsi"/>
                <w:i/>
                <w:iCs/>
                <w:color w:val="000000"/>
                <w:lang w:val="ro-RO"/>
              </w:rPr>
            </w:pPr>
            <w:r w:rsidRPr="00FC7BD4">
              <w:rPr>
                <w:rFonts w:cstheme="minorHAnsi"/>
                <w:i/>
                <w:iCs/>
                <w:color w:val="000000"/>
                <w:lang w:val="ro-RO"/>
              </w:rPr>
              <w:t>Condiții minime contractuale:</w:t>
            </w:r>
          </w:p>
          <w:p w14:paraId="323D012C"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Prestatorul are obligația de a pune la dispoziție șoferul/șoferii pentru deplasarea vehiculului conform prestațiilor ce fac obiectul prezentului contract la data și ora comunicată de achizitor;</w:t>
            </w:r>
          </w:p>
          <w:p w14:paraId="6962B4BF"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Costurile privind carburantul necesar deplasărilor sunt în sarcina prestatorului și nu pot aduce în nici un fel majorări ale prețului contractului;</w:t>
            </w:r>
          </w:p>
          <w:p w14:paraId="0ABCF355"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Costurile privind masa și diurna șoferului/  șoferilor sunt în sarcina prestatorului și nu pot aduce în nici un fel majorări ale prețului contractului;</w:t>
            </w:r>
          </w:p>
          <w:p w14:paraId="0DCFC598"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fortuit sau forță majoră prestatorul nu va putea solicita costuri suplimentare pentru respectiva deplasare.</w:t>
            </w:r>
          </w:p>
          <w:p w14:paraId="76DC1728"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Prestatorul este pe deplin responsabil pentru respectarea tuturor normelor legale privind deplasarea vehiculului pe drumurile publice și privind transportul de pasageri.</w:t>
            </w:r>
          </w:p>
          <w:p w14:paraId="7471498C"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 xml:space="preserve">În situația în care, din motive tehnice sau în urma unor defecțiuni, vehiculul nu poate asigura transportul pasagerilor în programul stabilit prestatorul are obligația de a pune la dispoziție într-un interval de maxim 2 ore un alt vehicul conform cu prevederile caietului de sarcini pentru continuarea călătoriei, în caz contrar prestatorul fiind obligat de a asigura pe cheltuiala sa </w:t>
            </w:r>
            <w:r>
              <w:rPr>
                <w:rFonts w:cstheme="minorHAnsi"/>
                <w:color w:val="000000"/>
                <w:lang w:val="ro-RO"/>
              </w:rPr>
              <w:t>transportul</w:t>
            </w:r>
            <w:r w:rsidRPr="005F66D9">
              <w:rPr>
                <w:rFonts w:cstheme="minorHAnsi"/>
                <w:color w:val="000000"/>
                <w:lang w:val="ro-RO"/>
              </w:rPr>
              <w:t xml:space="preserve"> tuturor pasagerilor, precum și orice alte cheltuieli.</w:t>
            </w:r>
          </w:p>
          <w:p w14:paraId="391F6EFB" w14:textId="77777777" w:rsidR="00992C3A" w:rsidRPr="005F66D9" w:rsidRDefault="00992C3A" w:rsidP="00AC1CEB">
            <w:pPr>
              <w:spacing w:after="0" w:line="240" w:lineRule="auto"/>
              <w:ind w:right="187"/>
              <w:jc w:val="both"/>
              <w:rPr>
                <w:rFonts w:cstheme="minorHAnsi"/>
                <w:color w:val="000000"/>
                <w:lang w:val="ro-RO"/>
              </w:rPr>
            </w:pPr>
            <w:r w:rsidRPr="005F66D9">
              <w:rPr>
                <w:rFonts w:cstheme="minorHAnsi"/>
                <w:color w:val="000000"/>
                <w:lang w:val="ro-RO"/>
              </w:rPr>
              <w:t>Prestatorul are obligația de a asigura ca autovehiculul pus la dispoziție să fie în bună stare de funcționare din punct de vedere tehnic. Orice cheltuieli legate de întreținerea sau repararea autovehiculului sunt în sarcina prestatorului.</w:t>
            </w:r>
          </w:p>
        </w:tc>
        <w:tc>
          <w:tcPr>
            <w:tcW w:w="4320" w:type="dxa"/>
          </w:tcPr>
          <w:p w14:paraId="05F1550D" w14:textId="77777777" w:rsidR="00992C3A" w:rsidRPr="005F66D9" w:rsidRDefault="00992C3A" w:rsidP="00AC1CEB">
            <w:pPr>
              <w:spacing w:after="0" w:line="240" w:lineRule="auto"/>
              <w:jc w:val="center"/>
              <w:rPr>
                <w:rFonts w:cstheme="minorHAnsi"/>
                <w:color w:val="000000"/>
                <w:lang w:val="ro-RO"/>
              </w:rPr>
            </w:pPr>
          </w:p>
        </w:tc>
      </w:tr>
    </w:tbl>
    <w:p w14:paraId="5B563792" w14:textId="77777777" w:rsidR="00992C3A" w:rsidRPr="005F66D9" w:rsidRDefault="00992C3A" w:rsidP="00992C3A">
      <w:pPr>
        <w:spacing w:after="0" w:line="240" w:lineRule="auto"/>
        <w:rPr>
          <w:rFonts w:cstheme="minorHAnsi"/>
          <w:color w:val="000000"/>
          <w:lang w:val="ro-RO"/>
        </w:rPr>
      </w:pPr>
    </w:p>
    <w:p w14:paraId="159ECBD6" w14:textId="77777777" w:rsidR="00992C3A" w:rsidRPr="005F66D9" w:rsidRDefault="00992C3A" w:rsidP="00992C3A">
      <w:pPr>
        <w:spacing w:after="0" w:line="240" w:lineRule="auto"/>
        <w:ind w:firstLine="360"/>
        <w:rPr>
          <w:rFonts w:cstheme="minorHAnsi"/>
          <w:color w:val="000000"/>
          <w:lang w:val="ro-RO"/>
        </w:rPr>
      </w:pPr>
      <w:r w:rsidRPr="005F66D9">
        <w:rPr>
          <w:rFonts w:cstheme="minorHAnsi"/>
          <w:color w:val="000000"/>
          <w:lang w:val="ro-RO"/>
        </w:rPr>
        <w:t>NUMELE OFERTANTULUI_____________________</w:t>
      </w:r>
    </w:p>
    <w:p w14:paraId="07FE8485" w14:textId="77777777" w:rsidR="00992C3A" w:rsidRPr="005F66D9" w:rsidRDefault="00992C3A" w:rsidP="00992C3A">
      <w:pPr>
        <w:spacing w:after="0" w:line="240" w:lineRule="auto"/>
        <w:ind w:firstLine="360"/>
        <w:rPr>
          <w:rFonts w:cstheme="minorHAnsi"/>
          <w:color w:val="000000"/>
          <w:lang w:val="ro-RO"/>
        </w:rPr>
      </w:pPr>
    </w:p>
    <w:p w14:paraId="4A2EA97F" w14:textId="77777777" w:rsidR="00992C3A" w:rsidRPr="005F66D9" w:rsidRDefault="00992C3A" w:rsidP="00992C3A">
      <w:pPr>
        <w:spacing w:after="0" w:line="240" w:lineRule="auto"/>
        <w:ind w:firstLine="360"/>
        <w:rPr>
          <w:rFonts w:cstheme="minorHAnsi"/>
          <w:color w:val="000000"/>
          <w:lang w:val="ro-RO"/>
        </w:rPr>
      </w:pPr>
      <w:r w:rsidRPr="005F66D9">
        <w:rPr>
          <w:rFonts w:cstheme="minorHAnsi"/>
          <w:color w:val="000000"/>
          <w:lang w:val="ro-RO"/>
        </w:rPr>
        <w:t>Semnătură autorizată___________________________</w:t>
      </w:r>
    </w:p>
    <w:p w14:paraId="7B295C67" w14:textId="77777777" w:rsidR="00992C3A" w:rsidRPr="005F66D9" w:rsidRDefault="00992C3A" w:rsidP="00992C3A">
      <w:pPr>
        <w:spacing w:after="0" w:line="240" w:lineRule="auto"/>
        <w:ind w:firstLine="360"/>
        <w:rPr>
          <w:rFonts w:cstheme="minorHAnsi"/>
          <w:lang w:val="ro-RO"/>
        </w:rPr>
      </w:pPr>
    </w:p>
    <w:p w14:paraId="7CCAD180" w14:textId="77777777" w:rsidR="00992C3A" w:rsidRPr="005F66D9" w:rsidRDefault="00992C3A" w:rsidP="00992C3A">
      <w:pPr>
        <w:spacing w:after="0" w:line="240" w:lineRule="auto"/>
        <w:ind w:firstLine="360"/>
        <w:rPr>
          <w:rFonts w:cstheme="minorHAnsi"/>
          <w:lang w:val="ro-RO"/>
        </w:rPr>
      </w:pPr>
      <w:r w:rsidRPr="005F66D9">
        <w:rPr>
          <w:rFonts w:cstheme="minorHAnsi"/>
          <w:lang w:val="ro-RO"/>
        </w:rPr>
        <w:t>Locul:</w:t>
      </w:r>
    </w:p>
    <w:p w14:paraId="0BD425E5" w14:textId="77777777" w:rsidR="00992C3A" w:rsidRPr="005F66D9" w:rsidRDefault="00992C3A" w:rsidP="00992C3A">
      <w:pPr>
        <w:spacing w:after="0" w:line="240" w:lineRule="auto"/>
        <w:ind w:firstLine="360"/>
        <w:rPr>
          <w:rFonts w:cstheme="minorHAnsi"/>
          <w:lang w:val="ro-RO"/>
        </w:rPr>
      </w:pPr>
    </w:p>
    <w:p w14:paraId="64BE888C" w14:textId="77777777" w:rsidR="00992C3A" w:rsidRPr="005F66D9" w:rsidRDefault="00992C3A" w:rsidP="00992C3A">
      <w:pPr>
        <w:spacing w:after="0" w:line="240" w:lineRule="auto"/>
        <w:ind w:firstLine="360"/>
        <w:rPr>
          <w:rFonts w:cstheme="minorHAnsi"/>
          <w:lang w:val="ro-RO"/>
        </w:rPr>
      </w:pPr>
      <w:r w:rsidRPr="005F66D9">
        <w:rPr>
          <w:rFonts w:cstheme="minorHAnsi"/>
          <w:lang w:val="ro-RO"/>
        </w:rPr>
        <w:t>Data:</w:t>
      </w:r>
    </w:p>
    <w:p w14:paraId="7C895233" w14:textId="77777777" w:rsidR="00992C3A" w:rsidRPr="005F66D9" w:rsidRDefault="00992C3A" w:rsidP="00992C3A">
      <w:pPr>
        <w:spacing w:after="0" w:line="240" w:lineRule="auto"/>
        <w:rPr>
          <w:rFonts w:cstheme="minorHAnsi"/>
          <w:lang w:val="ro-RO"/>
        </w:rPr>
      </w:pPr>
    </w:p>
    <w:p w14:paraId="09F5423C" w14:textId="77777777" w:rsidR="00F12C9C" w:rsidRPr="00992C3A" w:rsidRDefault="00F12C9C" w:rsidP="00992C3A"/>
    <w:sectPr w:rsidR="00F12C9C" w:rsidRPr="00992C3A" w:rsidSect="00570457">
      <w:pgSz w:w="11906" w:h="16838"/>
      <w:pgMar w:top="851" w:right="1417" w:bottom="709"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0E91" w14:textId="77777777" w:rsidR="008731B9" w:rsidRDefault="008731B9" w:rsidP="00F12C9C">
      <w:pPr>
        <w:spacing w:after="0" w:line="240" w:lineRule="auto"/>
      </w:pPr>
      <w:r>
        <w:separator/>
      </w:r>
    </w:p>
  </w:endnote>
  <w:endnote w:type="continuationSeparator" w:id="0">
    <w:p w14:paraId="31144A0A" w14:textId="77777777" w:rsidR="008731B9" w:rsidRDefault="008731B9" w:rsidP="00F1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8BE5" w14:textId="77777777" w:rsidR="008731B9" w:rsidRDefault="008731B9" w:rsidP="00F12C9C">
      <w:pPr>
        <w:spacing w:after="0" w:line="240" w:lineRule="auto"/>
      </w:pPr>
      <w:r>
        <w:separator/>
      </w:r>
    </w:p>
  </w:footnote>
  <w:footnote w:type="continuationSeparator" w:id="0">
    <w:p w14:paraId="5D87460F" w14:textId="77777777" w:rsidR="008731B9" w:rsidRDefault="008731B9" w:rsidP="00F12C9C">
      <w:pPr>
        <w:spacing w:after="0" w:line="240" w:lineRule="auto"/>
      </w:pPr>
      <w:r>
        <w:continuationSeparator/>
      </w:r>
    </w:p>
  </w:footnote>
  <w:footnote w:id="1">
    <w:p w14:paraId="3B236B95" w14:textId="77777777" w:rsidR="00992C3A" w:rsidRDefault="00992C3A" w:rsidP="00992C3A">
      <w:pPr>
        <w:spacing w:after="0" w:line="240" w:lineRule="auto"/>
        <w:jc w:val="both"/>
        <w:rPr>
          <w:i/>
          <w:sz w:val="20"/>
          <w:szCs w:val="20"/>
        </w:rPr>
      </w:pPr>
      <w:r>
        <w:rPr>
          <w:vertAlign w:val="superscript"/>
        </w:rPr>
        <w:footnoteRef/>
      </w:r>
      <w:r>
        <w:rPr>
          <w:sz w:val="20"/>
          <w:szCs w:val="20"/>
        </w:rPr>
        <w:t xml:space="preserve"> </w:t>
      </w:r>
      <w:proofErr w:type="spellStart"/>
      <w:r>
        <w:rPr>
          <w:i/>
          <w:sz w:val="20"/>
          <w:szCs w:val="20"/>
        </w:rPr>
        <w:t>Anexa</w:t>
      </w:r>
      <w:proofErr w:type="spellEnd"/>
      <w:r>
        <w:rPr>
          <w:i/>
          <w:sz w:val="20"/>
          <w:szCs w:val="20"/>
        </w:rPr>
        <w:t xml:space="preserve"> </w:t>
      </w:r>
      <w:proofErr w:type="spellStart"/>
      <w:r>
        <w:rPr>
          <w:i/>
          <w:sz w:val="20"/>
          <w:szCs w:val="20"/>
        </w:rPr>
        <w:t>Termeni</w:t>
      </w:r>
      <w:proofErr w:type="spellEnd"/>
      <w:r>
        <w:rPr>
          <w:i/>
          <w:sz w:val="20"/>
          <w:szCs w:val="20"/>
        </w:rPr>
        <w:t xml:space="preserve"> </w:t>
      </w:r>
      <w:proofErr w:type="spellStart"/>
      <w:r>
        <w:rPr>
          <w:i/>
          <w:sz w:val="20"/>
          <w:szCs w:val="20"/>
        </w:rPr>
        <w:t>si</w:t>
      </w:r>
      <w:proofErr w:type="spellEnd"/>
      <w:r>
        <w:rPr>
          <w:i/>
          <w:sz w:val="20"/>
          <w:szCs w:val="20"/>
        </w:rPr>
        <w:t xml:space="preserve"> </w:t>
      </w:r>
      <w:proofErr w:type="spellStart"/>
      <w:r>
        <w:rPr>
          <w:i/>
          <w:sz w:val="20"/>
          <w:szCs w:val="20"/>
        </w:rPr>
        <w:t>Conditii</w:t>
      </w:r>
      <w:proofErr w:type="spellEnd"/>
      <w:r>
        <w:rPr>
          <w:i/>
          <w:sz w:val="20"/>
          <w:szCs w:val="20"/>
        </w:rPr>
        <w:t xml:space="preserve"> de </w:t>
      </w:r>
      <w:proofErr w:type="spellStart"/>
      <w:r>
        <w:rPr>
          <w:i/>
          <w:sz w:val="20"/>
          <w:szCs w:val="20"/>
        </w:rPr>
        <w:t>Prestare</w:t>
      </w:r>
      <w:proofErr w:type="spellEnd"/>
      <w:r>
        <w:rPr>
          <w:i/>
          <w:sz w:val="20"/>
          <w:szCs w:val="20"/>
        </w:rPr>
        <w:t xml:space="preserve"> </w:t>
      </w:r>
      <w:proofErr w:type="spellStart"/>
      <w:r>
        <w:rPr>
          <w:i/>
          <w:sz w:val="20"/>
          <w:szCs w:val="20"/>
        </w:rPr>
        <w:t>este</w:t>
      </w:r>
      <w:proofErr w:type="spellEnd"/>
      <w:r>
        <w:rPr>
          <w:i/>
          <w:sz w:val="20"/>
          <w:szCs w:val="20"/>
        </w:rPr>
        <w:t xml:space="preserve"> </w:t>
      </w:r>
      <w:proofErr w:type="spellStart"/>
      <w:r>
        <w:rPr>
          <w:i/>
          <w:sz w:val="20"/>
          <w:szCs w:val="20"/>
        </w:rPr>
        <w:t>formularul</w:t>
      </w:r>
      <w:proofErr w:type="spellEnd"/>
      <w:r>
        <w:rPr>
          <w:i/>
          <w:sz w:val="20"/>
          <w:szCs w:val="20"/>
        </w:rPr>
        <w:t xml:space="preserve"> </w:t>
      </w:r>
      <w:proofErr w:type="gramStart"/>
      <w:r>
        <w:rPr>
          <w:i/>
          <w:sz w:val="20"/>
          <w:szCs w:val="20"/>
        </w:rPr>
        <w:t>in  care</w:t>
      </w:r>
      <w:proofErr w:type="gramEnd"/>
      <w:r>
        <w:rPr>
          <w:i/>
          <w:sz w:val="20"/>
          <w:szCs w:val="20"/>
        </w:rPr>
        <w:t xml:space="preserve"> </w:t>
      </w:r>
      <w:proofErr w:type="spellStart"/>
      <w:r>
        <w:rPr>
          <w:i/>
          <w:sz w:val="20"/>
          <w:szCs w:val="20"/>
        </w:rPr>
        <w:t>Beneficiarul</w:t>
      </w:r>
      <w:proofErr w:type="spellEnd"/>
      <w:r>
        <w:rPr>
          <w:i/>
          <w:sz w:val="20"/>
          <w:szCs w:val="20"/>
        </w:rPr>
        <w:t xml:space="preserve"> </w:t>
      </w:r>
      <w:proofErr w:type="spellStart"/>
      <w:r>
        <w:rPr>
          <w:i/>
          <w:sz w:val="20"/>
          <w:szCs w:val="20"/>
        </w:rPr>
        <w:t>va</w:t>
      </w:r>
      <w:proofErr w:type="spellEnd"/>
      <w:r>
        <w:rPr>
          <w:i/>
          <w:sz w:val="20"/>
          <w:szCs w:val="20"/>
        </w:rPr>
        <w:t xml:space="preserve"> </w:t>
      </w:r>
      <w:proofErr w:type="spellStart"/>
      <w:r>
        <w:rPr>
          <w:i/>
          <w:sz w:val="20"/>
          <w:szCs w:val="20"/>
        </w:rPr>
        <w:t>completa</w:t>
      </w:r>
      <w:proofErr w:type="spellEnd"/>
      <w:r>
        <w:rPr>
          <w:i/>
          <w:sz w:val="20"/>
          <w:szCs w:val="20"/>
        </w:rPr>
        <w:t xml:space="preserve"> </w:t>
      </w:r>
      <w:proofErr w:type="spellStart"/>
      <w:r>
        <w:rPr>
          <w:i/>
          <w:sz w:val="20"/>
          <w:szCs w:val="20"/>
        </w:rPr>
        <w:t>conditiile</w:t>
      </w:r>
      <w:proofErr w:type="spellEnd"/>
      <w:r>
        <w:rPr>
          <w:i/>
          <w:sz w:val="20"/>
          <w:szCs w:val="20"/>
        </w:rPr>
        <w:t xml:space="preserve"> in care </w:t>
      </w:r>
      <w:proofErr w:type="spellStart"/>
      <w:r>
        <w:rPr>
          <w:i/>
          <w:sz w:val="20"/>
          <w:szCs w:val="20"/>
        </w:rPr>
        <w:t>doreste</w:t>
      </w:r>
      <w:proofErr w:type="spellEnd"/>
      <w:r>
        <w:rPr>
          <w:i/>
          <w:sz w:val="20"/>
          <w:szCs w:val="20"/>
        </w:rPr>
        <w:t xml:space="preserve"> </w:t>
      </w:r>
      <w:proofErr w:type="spellStart"/>
      <w:r>
        <w:rPr>
          <w:i/>
          <w:sz w:val="20"/>
          <w:szCs w:val="20"/>
        </w:rPr>
        <w:t>prestarea</w:t>
      </w:r>
      <w:proofErr w:type="spellEnd"/>
      <w:r>
        <w:rPr>
          <w:i/>
          <w:sz w:val="20"/>
          <w:szCs w:val="20"/>
        </w:rPr>
        <w:t xml:space="preserve"> </w:t>
      </w:r>
      <w:proofErr w:type="spellStart"/>
      <w:r>
        <w:rPr>
          <w:i/>
          <w:sz w:val="20"/>
          <w:szCs w:val="20"/>
        </w:rPr>
        <w:t>serviciilor</w:t>
      </w:r>
      <w:proofErr w:type="spellEnd"/>
      <w:r>
        <w:rPr>
          <w:i/>
          <w:sz w:val="20"/>
          <w:szCs w:val="20"/>
        </w:rPr>
        <w:t xml:space="preserve"> (Pct. 3 – </w:t>
      </w:r>
      <w:proofErr w:type="spellStart"/>
      <w:r>
        <w:rPr>
          <w:i/>
          <w:sz w:val="20"/>
          <w:szCs w:val="20"/>
        </w:rPr>
        <w:t>perioada</w:t>
      </w:r>
      <w:proofErr w:type="spellEnd"/>
      <w:r>
        <w:rPr>
          <w:i/>
          <w:sz w:val="20"/>
          <w:szCs w:val="20"/>
        </w:rPr>
        <w:t xml:space="preserve"> de </w:t>
      </w:r>
      <w:proofErr w:type="spellStart"/>
      <w:r>
        <w:rPr>
          <w:i/>
          <w:sz w:val="20"/>
          <w:szCs w:val="20"/>
        </w:rPr>
        <w:t>realizare</w:t>
      </w:r>
      <w:proofErr w:type="spellEnd"/>
      <w:r>
        <w:rPr>
          <w:i/>
          <w:sz w:val="20"/>
          <w:szCs w:val="20"/>
        </w:rPr>
        <w:t xml:space="preserve"> a </w:t>
      </w:r>
      <w:proofErr w:type="spellStart"/>
      <w:r>
        <w:rPr>
          <w:i/>
          <w:sz w:val="20"/>
          <w:szCs w:val="20"/>
        </w:rPr>
        <w:t>serviciilor</w:t>
      </w:r>
      <w:proofErr w:type="spellEnd"/>
      <w:r>
        <w:rPr>
          <w:i/>
          <w:sz w:val="20"/>
          <w:szCs w:val="20"/>
        </w:rPr>
        <w:t xml:space="preserve">, pct. 5A – </w:t>
      </w:r>
      <w:proofErr w:type="spellStart"/>
      <w:r>
        <w:rPr>
          <w:i/>
          <w:sz w:val="20"/>
          <w:szCs w:val="20"/>
        </w:rPr>
        <w:t>Specificatii</w:t>
      </w:r>
      <w:proofErr w:type="spellEnd"/>
      <w:r>
        <w:rPr>
          <w:i/>
          <w:sz w:val="20"/>
          <w:szCs w:val="20"/>
        </w:rPr>
        <w:t xml:space="preserve"> </w:t>
      </w:r>
      <w:proofErr w:type="spellStart"/>
      <w:r>
        <w:rPr>
          <w:i/>
          <w:sz w:val="20"/>
          <w:szCs w:val="20"/>
        </w:rPr>
        <w:t>Tehnice</w:t>
      </w:r>
      <w:proofErr w:type="spellEnd"/>
      <w:r>
        <w:rPr>
          <w:i/>
          <w:sz w:val="20"/>
          <w:szCs w:val="20"/>
        </w:rPr>
        <w:t xml:space="preserve"> solicitate).</w:t>
      </w:r>
    </w:p>
    <w:p w14:paraId="58E3131C" w14:textId="77777777" w:rsidR="00992C3A" w:rsidRDefault="00992C3A" w:rsidP="00992C3A">
      <w:pPr>
        <w:spacing w:after="0" w:line="240" w:lineRule="auto"/>
        <w:jc w:val="both"/>
        <w:rPr>
          <w:i/>
          <w:sz w:val="20"/>
          <w:szCs w:val="20"/>
        </w:rPr>
      </w:pPr>
      <w:r>
        <w:rPr>
          <w:i/>
          <w:sz w:val="20"/>
          <w:szCs w:val="20"/>
        </w:rPr>
        <w:t xml:space="preserve"> </w:t>
      </w:r>
      <w:proofErr w:type="spellStart"/>
      <w:r>
        <w:rPr>
          <w:i/>
          <w:sz w:val="20"/>
          <w:szCs w:val="20"/>
        </w:rPr>
        <w:t>Ofertanții</w:t>
      </w:r>
      <w:proofErr w:type="spellEnd"/>
      <w:r>
        <w:rPr>
          <w:i/>
          <w:sz w:val="20"/>
          <w:szCs w:val="20"/>
        </w:rPr>
        <w:t xml:space="preserve"> </w:t>
      </w:r>
      <w:proofErr w:type="spellStart"/>
      <w:r>
        <w:rPr>
          <w:i/>
          <w:sz w:val="20"/>
          <w:szCs w:val="20"/>
        </w:rPr>
        <w:t>completeaza</w:t>
      </w:r>
      <w:proofErr w:type="spellEnd"/>
      <w:r>
        <w:rPr>
          <w:i/>
          <w:sz w:val="20"/>
          <w:szCs w:val="20"/>
        </w:rPr>
        <w:t xml:space="preserve"> </w:t>
      </w:r>
      <w:proofErr w:type="spellStart"/>
      <w:r>
        <w:rPr>
          <w:i/>
          <w:sz w:val="20"/>
          <w:szCs w:val="20"/>
        </w:rPr>
        <w:t>formularul</w:t>
      </w:r>
      <w:proofErr w:type="spellEnd"/>
      <w:r>
        <w:rPr>
          <w:i/>
          <w:sz w:val="20"/>
          <w:szCs w:val="20"/>
        </w:rPr>
        <w:t xml:space="preserve"> cu </w:t>
      </w:r>
      <w:proofErr w:type="spellStart"/>
      <w:r>
        <w:rPr>
          <w:i/>
          <w:sz w:val="20"/>
          <w:szCs w:val="20"/>
        </w:rPr>
        <w:t>oferta</w:t>
      </w:r>
      <w:proofErr w:type="spellEnd"/>
      <w:r>
        <w:rPr>
          <w:i/>
          <w:sz w:val="20"/>
          <w:szCs w:val="20"/>
        </w:rPr>
        <w:t xml:space="preserve"> lor - pct.1, pct. 3 </w:t>
      </w:r>
      <w:proofErr w:type="spellStart"/>
      <w:r>
        <w:rPr>
          <w:i/>
          <w:sz w:val="20"/>
          <w:szCs w:val="20"/>
        </w:rPr>
        <w:t>si</w:t>
      </w:r>
      <w:proofErr w:type="spellEnd"/>
      <w:r>
        <w:rPr>
          <w:i/>
          <w:sz w:val="20"/>
          <w:szCs w:val="20"/>
        </w:rPr>
        <w:t xml:space="preserve"> pct.5B </w:t>
      </w:r>
      <w:proofErr w:type="gramStart"/>
      <w:r>
        <w:rPr>
          <w:i/>
          <w:sz w:val="20"/>
          <w:szCs w:val="20"/>
        </w:rPr>
        <w:t xml:space="preserve">-  </w:t>
      </w:r>
      <w:proofErr w:type="spellStart"/>
      <w:r>
        <w:rPr>
          <w:i/>
          <w:sz w:val="20"/>
          <w:szCs w:val="20"/>
        </w:rPr>
        <w:t>şi</w:t>
      </w:r>
      <w:proofErr w:type="spellEnd"/>
      <w:proofErr w:type="gramEnd"/>
      <w:r>
        <w:rPr>
          <w:i/>
          <w:sz w:val="20"/>
          <w:szCs w:val="20"/>
        </w:rPr>
        <w:t xml:space="preserve"> </w:t>
      </w:r>
      <w:proofErr w:type="spellStart"/>
      <w:r>
        <w:rPr>
          <w:i/>
          <w:sz w:val="20"/>
          <w:szCs w:val="20"/>
        </w:rPr>
        <w:t>îl</w:t>
      </w:r>
      <w:proofErr w:type="spellEnd"/>
      <w:r>
        <w:rPr>
          <w:i/>
          <w:sz w:val="20"/>
          <w:szCs w:val="20"/>
        </w:rPr>
        <w:t xml:space="preserve"> </w:t>
      </w:r>
      <w:proofErr w:type="spellStart"/>
      <w:r>
        <w:rPr>
          <w:i/>
          <w:sz w:val="20"/>
          <w:szCs w:val="20"/>
        </w:rPr>
        <w:t>returneaza</w:t>
      </w:r>
      <w:proofErr w:type="spellEnd"/>
      <w:r>
        <w:rPr>
          <w:i/>
          <w:sz w:val="20"/>
          <w:szCs w:val="20"/>
        </w:rPr>
        <w:t xml:space="preserve">  </w:t>
      </w:r>
      <w:proofErr w:type="spellStart"/>
      <w:r>
        <w:rPr>
          <w:i/>
          <w:sz w:val="20"/>
          <w:szCs w:val="20"/>
        </w:rPr>
        <w:t>Beneficiarului</w:t>
      </w:r>
      <w:proofErr w:type="spellEnd"/>
      <w:r>
        <w:rPr>
          <w:i/>
          <w:sz w:val="20"/>
          <w:szCs w:val="20"/>
        </w:rPr>
        <w:t xml:space="preserve"> </w:t>
      </w:r>
      <w:proofErr w:type="spellStart"/>
      <w:r>
        <w:rPr>
          <w:i/>
          <w:sz w:val="20"/>
          <w:szCs w:val="20"/>
        </w:rPr>
        <w:t>semnat</w:t>
      </w:r>
      <w:proofErr w:type="spellEnd"/>
      <w:r>
        <w:rPr>
          <w:i/>
          <w:sz w:val="20"/>
          <w:szCs w:val="20"/>
        </w:rPr>
        <w:t xml:space="preserve">, </w:t>
      </w:r>
      <w:proofErr w:type="spellStart"/>
      <w:r>
        <w:rPr>
          <w:i/>
          <w:sz w:val="20"/>
          <w:szCs w:val="20"/>
        </w:rPr>
        <w:t>daca</w:t>
      </w:r>
      <w:proofErr w:type="spellEnd"/>
      <w:r>
        <w:rPr>
          <w:i/>
          <w:sz w:val="20"/>
          <w:szCs w:val="20"/>
        </w:rPr>
        <w:t xml:space="preserve"> </w:t>
      </w:r>
      <w:proofErr w:type="spellStart"/>
      <w:r>
        <w:rPr>
          <w:i/>
          <w:sz w:val="20"/>
          <w:szCs w:val="20"/>
        </w:rPr>
        <w:t>accepta</w:t>
      </w:r>
      <w:proofErr w:type="spellEnd"/>
      <w:r>
        <w:rPr>
          <w:i/>
          <w:sz w:val="20"/>
          <w:szCs w:val="20"/>
        </w:rPr>
        <w:t xml:space="preserve"> </w:t>
      </w:r>
      <w:proofErr w:type="spellStart"/>
      <w:r>
        <w:rPr>
          <w:i/>
          <w:sz w:val="20"/>
          <w:szCs w:val="20"/>
        </w:rPr>
        <w:t>conditiile</w:t>
      </w:r>
      <w:proofErr w:type="spellEnd"/>
      <w:r>
        <w:rPr>
          <w:i/>
          <w:sz w:val="20"/>
          <w:szCs w:val="20"/>
        </w:rPr>
        <w:t xml:space="preserve"> de </w:t>
      </w:r>
      <w:proofErr w:type="spellStart"/>
      <w:r>
        <w:rPr>
          <w:i/>
          <w:sz w:val="20"/>
          <w:szCs w:val="20"/>
        </w:rPr>
        <w:t>prestare</w:t>
      </w:r>
      <w:proofErr w:type="spellEnd"/>
      <w:r>
        <w:rPr>
          <w:i/>
          <w:sz w:val="20"/>
          <w:szCs w:val="20"/>
        </w:rPr>
        <w:t xml:space="preserve"> </w:t>
      </w:r>
      <w:proofErr w:type="spellStart"/>
      <w:r>
        <w:rPr>
          <w:i/>
          <w:sz w:val="20"/>
          <w:szCs w:val="20"/>
        </w:rPr>
        <w:t>cerute</w:t>
      </w:r>
      <w:proofErr w:type="spellEnd"/>
      <w:r>
        <w:rPr>
          <w:i/>
          <w:sz w:val="20"/>
          <w:szCs w:val="20"/>
        </w:rPr>
        <w:t xml:space="preserve"> de </w:t>
      </w:r>
      <w:proofErr w:type="spellStart"/>
      <w:r>
        <w:rPr>
          <w:i/>
          <w:sz w:val="20"/>
          <w:szCs w:val="20"/>
        </w:rPr>
        <w:t>Beneficiar</w:t>
      </w:r>
      <w:proofErr w:type="spellEnd"/>
      <w:r>
        <w:rPr>
          <w:i/>
          <w:sz w:val="20"/>
          <w:szCs w:val="20"/>
        </w:rPr>
        <w:t>.</w:t>
      </w:r>
    </w:p>
    <w:p w14:paraId="1A610D2A" w14:textId="77777777" w:rsidR="00992C3A" w:rsidRDefault="00992C3A" w:rsidP="00992C3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6342F"/>
    <w:multiLevelType w:val="multilevel"/>
    <w:tmpl w:val="5D54EB26"/>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 w15:restartNumberingAfterBreak="0">
    <w:nsid w:val="64C640F6"/>
    <w:multiLevelType w:val="multilevel"/>
    <w:tmpl w:val="BF64FE62"/>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9C"/>
    <w:rsid w:val="006C597F"/>
    <w:rsid w:val="008731B9"/>
    <w:rsid w:val="00992C3A"/>
    <w:rsid w:val="00EE3C37"/>
    <w:rsid w:val="00F12C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F0F3"/>
  <w15:chartTrackingRefBased/>
  <w15:docId w15:val="{1A0659C7-3674-4DAD-9332-A3D1DD72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C3A"/>
    <w:pPr>
      <w:spacing w:after="200" w:line="276" w:lineRule="auto"/>
    </w:pPr>
    <w:rPr>
      <w:rFonts w:ascii="Calibri" w:eastAsia="Calibri" w:hAnsi="Calibri" w:cs="Calibri"/>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902</Words>
  <Characters>5232</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2021-07-15T15:44:00Z</dcterms:created>
  <dcterms:modified xsi:type="dcterms:W3CDTF">2021-07-15T16:09:00Z</dcterms:modified>
</cp:coreProperties>
</file>