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8A5C" w14:textId="77777777" w:rsidR="00124EF9" w:rsidRPr="00BE2E62" w:rsidRDefault="00124EF9" w:rsidP="00124EF9">
      <w:pPr>
        <w:spacing w:after="0" w:line="240" w:lineRule="auto"/>
        <w:jc w:val="center"/>
        <w:rPr>
          <w:rFonts w:ascii="Georgia" w:hAnsi="Georgia"/>
          <w:lang w:val="ro-RO"/>
        </w:rPr>
      </w:pPr>
    </w:p>
    <w:p w14:paraId="17D57946" w14:textId="3E813484" w:rsidR="00C96F7C" w:rsidRPr="00BE2E62" w:rsidRDefault="00CF4A39" w:rsidP="00124EF9">
      <w:pPr>
        <w:spacing w:after="0" w:line="240" w:lineRule="auto"/>
        <w:jc w:val="center"/>
        <w:rPr>
          <w:rFonts w:ascii="Georgia" w:hAnsi="Georgia" w:cstheme="minorHAnsi"/>
          <w:b/>
          <w:color w:val="2F5496" w:themeColor="accent1" w:themeShade="BF"/>
          <w:lang w:val="ro-RO"/>
        </w:rPr>
      </w:pPr>
      <w:r w:rsidRPr="00BE2E62">
        <w:rPr>
          <w:rFonts w:ascii="Georgia" w:hAnsi="Georgia" w:cstheme="minorHAnsi"/>
          <w:b/>
          <w:color w:val="2F5496" w:themeColor="accent1" w:themeShade="BF"/>
          <w:lang w:val="ro-RO"/>
        </w:rPr>
        <w:t>Comunicat de presă privind lansarea proiectului</w:t>
      </w:r>
    </w:p>
    <w:p w14:paraId="4223B78E" w14:textId="590D8925" w:rsidR="00115CE0" w:rsidRPr="00BE2E62" w:rsidRDefault="00115CE0" w:rsidP="001B0351">
      <w:pPr>
        <w:widowControl w:val="0"/>
        <w:suppressAutoHyphens/>
        <w:spacing w:after="0" w:line="240" w:lineRule="auto"/>
        <w:ind w:right="-18"/>
        <w:jc w:val="center"/>
        <w:rPr>
          <w:rFonts w:ascii="Georgia" w:hAnsi="Georgia" w:cstheme="minorHAnsi"/>
          <w:b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Artificial intelligence-powered personalized health and genomics libraries for the analysis of long-term effects in COVID-19 patients (AI-PHGL-COVID)</w:t>
      </w:r>
    </w:p>
    <w:p w14:paraId="361C6100" w14:textId="0328752B" w:rsidR="00A369B9" w:rsidRPr="00BE2E62" w:rsidRDefault="00A369B9" w:rsidP="00FC653D">
      <w:pPr>
        <w:widowControl w:val="0"/>
        <w:suppressAutoHyphens/>
        <w:spacing w:after="0" w:line="240" w:lineRule="auto"/>
        <w:ind w:right="-18"/>
        <w:jc w:val="center"/>
        <w:rPr>
          <w:rFonts w:ascii="Georgia" w:hAnsi="Georgia" w:cstheme="minorHAnsi"/>
          <w:b/>
          <w:color w:val="2F5496" w:themeColor="accent1" w:themeShade="BF"/>
          <w:lang w:val="ro-RO"/>
        </w:rPr>
      </w:pPr>
      <w:r w:rsidRPr="00BE2E62">
        <w:rPr>
          <w:rFonts w:ascii="Georgia" w:hAnsi="Georgia" w:cstheme="minorHAnsi"/>
          <w:b/>
          <w:color w:val="2F5496" w:themeColor="accent1" w:themeShade="BF"/>
          <w:lang w:val="ro-RO"/>
        </w:rPr>
        <w:t>PNRR: Fonduri pentru România modernă și reformată!</w:t>
      </w:r>
    </w:p>
    <w:p w14:paraId="0685CCC3" w14:textId="77777777" w:rsidR="00FC653D" w:rsidRPr="00BE2E62" w:rsidRDefault="00FC653D" w:rsidP="00FC653D">
      <w:pPr>
        <w:widowControl w:val="0"/>
        <w:suppressAutoHyphens/>
        <w:spacing w:after="0" w:line="240" w:lineRule="auto"/>
        <w:ind w:right="-18"/>
        <w:jc w:val="center"/>
        <w:rPr>
          <w:rFonts w:ascii="Georgia" w:eastAsia="Trebuchet MS" w:hAnsi="Georgia" w:cstheme="minorHAnsi"/>
          <w:b/>
          <w:color w:val="2F5496" w:themeColor="accent1" w:themeShade="BF"/>
          <w:lang w:val="ro-RO"/>
        </w:rPr>
      </w:pPr>
    </w:p>
    <w:p w14:paraId="4EAE49F5" w14:textId="03F44E86" w:rsidR="00FC653D" w:rsidRPr="00BE2E62" w:rsidRDefault="000831EA" w:rsidP="00965C44">
      <w:pPr>
        <w:spacing w:after="0" w:line="240" w:lineRule="auto"/>
        <w:jc w:val="center"/>
        <w:rPr>
          <w:rFonts w:ascii="Georgia" w:hAnsi="Georgia" w:cstheme="minorHAnsi"/>
          <w:b/>
          <w:bCs/>
          <w:lang w:val="ro-RO"/>
        </w:rPr>
      </w:pPr>
      <w:r w:rsidRPr="00BE2E62">
        <w:rPr>
          <w:rFonts w:ascii="Georgia" w:hAnsi="Georgia" w:cstheme="minorHAnsi"/>
          <w:b/>
          <w:bCs/>
          <w:lang w:val="ro-RO"/>
        </w:rPr>
        <w:t xml:space="preserve">Suceava, </w:t>
      </w:r>
      <w:r w:rsidR="00C96F7C" w:rsidRPr="00BE2E62">
        <w:rPr>
          <w:rFonts w:ascii="Georgia" w:hAnsi="Georgia" w:cstheme="minorHAnsi"/>
          <w:b/>
          <w:bCs/>
          <w:lang w:val="ro-RO"/>
        </w:rPr>
        <w:t>septembrie</w:t>
      </w:r>
      <w:r w:rsidRPr="00BE2E62">
        <w:rPr>
          <w:rFonts w:ascii="Georgia" w:hAnsi="Georgia" w:cstheme="minorHAnsi"/>
          <w:b/>
          <w:bCs/>
          <w:lang w:val="ro-RO"/>
        </w:rPr>
        <w:t xml:space="preserve"> 2023</w:t>
      </w:r>
    </w:p>
    <w:p w14:paraId="4E751949" w14:textId="77777777" w:rsidR="00965C44" w:rsidRPr="00BE2E62" w:rsidRDefault="00965C44" w:rsidP="00965C44">
      <w:pPr>
        <w:spacing w:after="0" w:line="240" w:lineRule="auto"/>
        <w:jc w:val="center"/>
        <w:rPr>
          <w:rFonts w:ascii="Georgia" w:hAnsi="Georgia" w:cstheme="minorHAnsi"/>
          <w:b/>
          <w:bCs/>
          <w:lang w:val="ro-RO"/>
        </w:rPr>
      </w:pPr>
    </w:p>
    <w:p w14:paraId="7204F0A4" w14:textId="344F2F0C" w:rsidR="001974D5" w:rsidRPr="00BE2E62" w:rsidRDefault="000831EA" w:rsidP="001974D5">
      <w:pPr>
        <w:widowControl w:val="0"/>
        <w:suppressAutoHyphens/>
        <w:spacing w:after="0" w:line="240" w:lineRule="auto"/>
        <w:ind w:right="-14" w:firstLine="720"/>
        <w:jc w:val="both"/>
        <w:rPr>
          <w:rFonts w:ascii="Georgia" w:hAnsi="Georgia" w:cstheme="minorHAnsi"/>
          <w:b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Universitatea „</w:t>
      </w:r>
      <w:r w:rsidR="002D1CC3" w:rsidRPr="00BE2E62">
        <w:rPr>
          <w:rFonts w:ascii="Georgia" w:hAnsi="Georgia" w:cstheme="minorHAnsi"/>
          <w:b/>
          <w:lang w:val="ro-RO"/>
        </w:rPr>
        <w:t xml:space="preserve">Ștefan </w:t>
      </w:r>
      <w:r w:rsidR="00707CB7" w:rsidRPr="00BE2E62">
        <w:rPr>
          <w:rFonts w:ascii="Georgia" w:hAnsi="Georgia" w:cstheme="minorHAnsi"/>
          <w:b/>
          <w:lang w:val="ro-RO"/>
        </w:rPr>
        <w:t>cel Mare” din Suceava</w:t>
      </w:r>
      <w:r w:rsidR="00707CB7" w:rsidRPr="00BE2E62">
        <w:rPr>
          <w:rFonts w:ascii="Georgia" w:hAnsi="Georgia" w:cstheme="minorHAnsi"/>
          <w:lang w:val="ro-RO"/>
        </w:rPr>
        <w:t xml:space="preserve"> a semnat</w:t>
      </w:r>
      <w:r w:rsidR="0052441F" w:rsidRPr="00BE2E62">
        <w:rPr>
          <w:rFonts w:ascii="Georgia" w:hAnsi="Georgia" w:cstheme="minorHAnsi"/>
          <w:lang w:val="ro-RO"/>
        </w:rPr>
        <w:t>,</w:t>
      </w:r>
      <w:r w:rsidR="00707CB7" w:rsidRPr="00BE2E62">
        <w:rPr>
          <w:rFonts w:ascii="Georgia" w:hAnsi="Georgia" w:cstheme="minorHAnsi"/>
          <w:lang w:val="ro-RO"/>
        </w:rPr>
        <w:t xml:space="preserve"> în luna mai 2023</w:t>
      </w:r>
      <w:r w:rsidR="0052441F" w:rsidRPr="00BE2E62">
        <w:rPr>
          <w:rFonts w:ascii="Georgia" w:hAnsi="Georgia" w:cstheme="minorHAnsi"/>
          <w:lang w:val="ro-RO"/>
        </w:rPr>
        <w:t>,</w:t>
      </w:r>
      <w:r w:rsidR="00707CB7" w:rsidRPr="00BE2E62">
        <w:rPr>
          <w:rFonts w:ascii="Georgia" w:hAnsi="Georgia" w:cstheme="minorHAnsi"/>
          <w:lang w:val="ro-RO"/>
        </w:rPr>
        <w:t xml:space="preserve"> cu Ministerul Cercetării, Inovării și Digitalizării, în calitate de Coordonator de reforme și/sau investiții pentru componenta C9</w:t>
      </w:r>
      <w:r w:rsidR="0012239B" w:rsidRPr="00BE2E62">
        <w:rPr>
          <w:rFonts w:ascii="Georgia" w:hAnsi="Georgia" w:cstheme="minorHAnsi"/>
          <w:lang w:val="ro-RO"/>
        </w:rPr>
        <w:t xml:space="preserve"> – Suport pentru sectorul privat și CDI (PNRR), contractul de finanțare</w:t>
      </w:r>
      <w:r w:rsidR="00C96F7C" w:rsidRPr="00BE2E62">
        <w:rPr>
          <w:rFonts w:ascii="Georgia" w:hAnsi="Georgia" w:cstheme="minorHAnsi"/>
          <w:lang w:val="ro-RO"/>
        </w:rPr>
        <w:t xml:space="preserve"> nr. </w:t>
      </w:r>
      <w:r w:rsidR="00510EDC" w:rsidRPr="00BE2E62">
        <w:rPr>
          <w:rFonts w:ascii="Georgia" w:hAnsi="Georgia" w:cstheme="minorHAnsi"/>
          <w:lang w:val="ro-RO"/>
        </w:rPr>
        <w:t>76007</w:t>
      </w:r>
      <w:r w:rsidR="001B0351" w:rsidRPr="00BE2E62">
        <w:rPr>
          <w:rFonts w:ascii="Georgia" w:hAnsi="Georgia" w:cstheme="minorHAnsi"/>
          <w:lang w:val="ro-RO"/>
        </w:rPr>
        <w:t>3</w:t>
      </w:r>
      <w:r w:rsidR="00510EDC" w:rsidRPr="00BE2E62">
        <w:rPr>
          <w:rFonts w:ascii="Georgia" w:hAnsi="Georgia" w:cstheme="minorHAnsi"/>
          <w:lang w:val="ro-RO"/>
        </w:rPr>
        <w:t>/23.05.2023</w:t>
      </w:r>
      <w:r w:rsidR="0012239B" w:rsidRPr="00BE2E62">
        <w:rPr>
          <w:rFonts w:ascii="Georgia" w:hAnsi="Georgia" w:cstheme="minorHAnsi"/>
          <w:lang w:val="ro-RO"/>
        </w:rPr>
        <w:t xml:space="preserve"> pentru proiectul</w:t>
      </w:r>
      <w:r w:rsidR="00A83D4D" w:rsidRPr="00BE2E62">
        <w:rPr>
          <w:rFonts w:ascii="Georgia" w:hAnsi="Georgia" w:cstheme="minorHAnsi"/>
          <w:lang w:val="ro-RO"/>
        </w:rPr>
        <w:t>:</w:t>
      </w:r>
      <w:r w:rsidR="0012239B" w:rsidRPr="00BE2E62">
        <w:rPr>
          <w:rFonts w:ascii="Georgia" w:hAnsi="Georgia" w:cstheme="minorHAnsi"/>
          <w:lang w:val="ro-RO"/>
        </w:rPr>
        <w:t xml:space="preserve"> </w:t>
      </w:r>
      <w:r w:rsidR="001B0351" w:rsidRPr="00BE2E62">
        <w:rPr>
          <w:rFonts w:ascii="Georgia" w:hAnsi="Georgia" w:cstheme="minorHAnsi"/>
          <w:b/>
          <w:lang w:val="ro-RO"/>
        </w:rPr>
        <w:t>Artificial intelligence-powered personalized health and genomics libraries for the analysis of long-term effects in COVID-19 patients (AI-PHGL-COVID)</w:t>
      </w:r>
      <w:r w:rsidR="00162C3E" w:rsidRPr="00BE2E62">
        <w:rPr>
          <w:rFonts w:ascii="Georgia" w:hAnsi="Georgia" w:cstheme="minorHAnsi"/>
          <w:b/>
          <w:lang w:val="ro-RO"/>
        </w:rPr>
        <w:t>.</w:t>
      </w:r>
    </w:p>
    <w:p w14:paraId="72689359" w14:textId="77777777" w:rsidR="00C96F7C" w:rsidRPr="00BE2E62" w:rsidRDefault="00C96F7C" w:rsidP="001974D5">
      <w:pPr>
        <w:widowControl w:val="0"/>
        <w:suppressAutoHyphens/>
        <w:spacing w:after="0" w:line="240" w:lineRule="auto"/>
        <w:ind w:right="-14" w:firstLine="720"/>
        <w:jc w:val="both"/>
        <w:rPr>
          <w:rFonts w:ascii="Georgia" w:hAnsi="Georgia" w:cstheme="minorHAnsi"/>
          <w:b/>
          <w:lang w:val="ro-RO"/>
        </w:rPr>
      </w:pPr>
    </w:p>
    <w:p w14:paraId="51B5B165" w14:textId="5C5E9996" w:rsidR="0012239B" w:rsidRPr="00BE2E62" w:rsidRDefault="0012239B" w:rsidP="001974D5">
      <w:pPr>
        <w:widowControl w:val="0"/>
        <w:suppressAutoHyphens/>
        <w:spacing w:after="0" w:line="240" w:lineRule="auto"/>
        <w:ind w:right="-14" w:firstLine="720"/>
        <w:jc w:val="both"/>
        <w:rPr>
          <w:rFonts w:ascii="Georgia" w:hAnsi="Georgia" w:cstheme="minorHAnsi"/>
          <w:lang w:val="ro-RO"/>
        </w:rPr>
      </w:pPr>
      <w:r w:rsidRPr="00BE2E62">
        <w:rPr>
          <w:rFonts w:ascii="Georgia" w:hAnsi="Georgia" w:cstheme="minorHAnsi"/>
          <w:lang w:val="ro-RO"/>
        </w:rPr>
        <w:t>Proiectul</w:t>
      </w:r>
      <w:r w:rsidR="00BE2E62" w:rsidRPr="00BE2E62">
        <w:rPr>
          <w:rFonts w:ascii="Georgia" w:hAnsi="Georgia" w:cstheme="minorHAnsi"/>
          <w:lang w:val="ro-RO"/>
        </w:rPr>
        <w:t>,</w:t>
      </w:r>
      <w:r w:rsidRPr="00BE2E62">
        <w:rPr>
          <w:rFonts w:ascii="Georgia" w:hAnsi="Georgia" w:cstheme="minorHAnsi"/>
          <w:lang w:val="ro-RO"/>
        </w:rPr>
        <w:t xml:space="preserve"> </w:t>
      </w:r>
      <w:r w:rsidR="00BE2E62" w:rsidRPr="00BE2E62">
        <w:rPr>
          <w:rFonts w:ascii="Georgia" w:hAnsi="Georgia" w:cstheme="minorHAnsi"/>
          <w:lang w:val="ro-RO"/>
        </w:rPr>
        <w:t>al cărui cod este</w:t>
      </w:r>
      <w:r w:rsidRPr="00BE2E62">
        <w:rPr>
          <w:rFonts w:ascii="Georgia" w:hAnsi="Georgia" w:cstheme="minorHAnsi"/>
          <w:lang w:val="ro-RO"/>
        </w:rPr>
        <w:t xml:space="preserve"> </w:t>
      </w:r>
      <w:r w:rsidR="00615316" w:rsidRPr="00BE2E62">
        <w:rPr>
          <w:rFonts w:ascii="Georgia" w:hAnsi="Georgia" w:cstheme="minorHAnsi"/>
          <w:lang w:val="ro-RO"/>
        </w:rPr>
        <w:t>28</w:t>
      </w:r>
      <w:r w:rsidR="001B0351" w:rsidRPr="00BE2E62">
        <w:rPr>
          <w:rFonts w:ascii="Georgia" w:hAnsi="Georgia" w:cstheme="minorHAnsi"/>
          <w:lang w:val="ro-RO"/>
        </w:rPr>
        <w:t>5</w:t>
      </w:r>
      <w:r w:rsidRPr="00BE2E62">
        <w:rPr>
          <w:rFonts w:ascii="Georgia" w:hAnsi="Georgia" w:cstheme="minorHAnsi"/>
          <w:lang w:val="ro-RO"/>
        </w:rPr>
        <w:t>/3</w:t>
      </w:r>
      <w:r w:rsidR="00615316" w:rsidRPr="00BE2E62">
        <w:rPr>
          <w:rFonts w:ascii="Georgia" w:hAnsi="Georgia" w:cstheme="minorHAnsi"/>
          <w:lang w:val="ro-RO"/>
        </w:rPr>
        <w:t>0</w:t>
      </w:r>
      <w:r w:rsidRPr="00BE2E62">
        <w:rPr>
          <w:rFonts w:ascii="Georgia" w:hAnsi="Georgia" w:cstheme="minorHAnsi"/>
          <w:lang w:val="ro-RO"/>
        </w:rPr>
        <w:t>.</w:t>
      </w:r>
      <w:r w:rsidR="00615316" w:rsidRPr="00BE2E62">
        <w:rPr>
          <w:rFonts w:ascii="Georgia" w:hAnsi="Georgia" w:cstheme="minorHAnsi"/>
          <w:lang w:val="ro-RO"/>
        </w:rPr>
        <w:t>11</w:t>
      </w:r>
      <w:r w:rsidRPr="00BE2E62">
        <w:rPr>
          <w:rFonts w:ascii="Georgia" w:hAnsi="Georgia" w:cstheme="minorHAnsi"/>
          <w:lang w:val="ro-RO"/>
        </w:rPr>
        <w:t>.2023</w:t>
      </w:r>
      <w:r w:rsidR="00BE2E62" w:rsidRPr="00BE2E62">
        <w:rPr>
          <w:rFonts w:ascii="Georgia" w:hAnsi="Georgia" w:cstheme="minorHAnsi"/>
          <w:lang w:val="ro-RO"/>
        </w:rPr>
        <w:t>,</w:t>
      </w:r>
      <w:r w:rsidRPr="00BE2E62">
        <w:rPr>
          <w:rFonts w:ascii="Georgia" w:hAnsi="Georgia" w:cstheme="minorHAnsi"/>
          <w:lang w:val="ro-RO"/>
        </w:rPr>
        <w:t xml:space="preserve"> a fost aprobat </w:t>
      </w:r>
      <w:r w:rsidR="00A76E1C" w:rsidRPr="00BE2E62">
        <w:rPr>
          <w:rFonts w:ascii="Georgia" w:hAnsi="Georgia" w:cstheme="minorHAnsi"/>
          <w:lang w:val="ro-RO"/>
        </w:rPr>
        <w:t>în cadrul</w:t>
      </w:r>
      <w:r w:rsidR="00376909" w:rsidRPr="00BE2E62">
        <w:rPr>
          <w:rFonts w:ascii="Georgia" w:hAnsi="Georgia" w:cstheme="minorHAnsi"/>
          <w:lang w:val="ro-RO"/>
        </w:rPr>
        <w:t xml:space="preserve"> apelului de proiecte </w:t>
      </w:r>
      <w:r w:rsidR="00615316" w:rsidRPr="00BE2E62">
        <w:rPr>
          <w:rFonts w:ascii="Georgia" w:hAnsi="Georgia" w:cstheme="minorHAnsi"/>
          <w:lang w:val="ro-RO"/>
        </w:rPr>
        <w:t>pentru</w:t>
      </w:r>
      <w:r w:rsidR="001974D5" w:rsidRPr="00BE2E62">
        <w:rPr>
          <w:rFonts w:ascii="Georgia" w:hAnsi="Georgia" w:cstheme="minorHAnsi"/>
          <w:lang w:val="ro-RO"/>
        </w:rPr>
        <w:t xml:space="preserve"> </w:t>
      </w:r>
      <w:r w:rsidR="00376909" w:rsidRPr="00BE2E62">
        <w:rPr>
          <w:rFonts w:ascii="Georgia" w:hAnsi="Georgia" w:cstheme="minorHAnsi"/>
          <w:lang w:val="ro-RO"/>
        </w:rPr>
        <w:t>Componenta 9</w:t>
      </w:r>
      <w:r w:rsidR="00AE1168" w:rsidRPr="00BE2E62">
        <w:rPr>
          <w:rFonts w:ascii="Georgia" w:hAnsi="Georgia" w:cstheme="minorHAnsi"/>
          <w:lang w:val="ro-RO"/>
        </w:rPr>
        <w:t xml:space="preserve"> </w:t>
      </w:r>
      <w:r w:rsidR="00376909" w:rsidRPr="00BE2E62">
        <w:rPr>
          <w:rFonts w:ascii="Georgia" w:hAnsi="Georgia" w:cstheme="minorHAnsi"/>
          <w:lang w:val="ro-RO"/>
        </w:rPr>
        <w:t xml:space="preserve">– Suport pentru sectorul privat și CDI (PNRR), </w:t>
      </w:r>
      <w:r w:rsidR="00376909" w:rsidRPr="00BE2E62">
        <w:rPr>
          <w:rFonts w:ascii="Georgia" w:hAnsi="Georgia" w:cstheme="minorHAnsi"/>
          <w:b/>
          <w:bCs/>
          <w:lang w:val="ro-RO"/>
        </w:rPr>
        <w:t xml:space="preserve">Investiția </w:t>
      </w:r>
      <w:r w:rsidR="004E5D73" w:rsidRPr="00BE2E62">
        <w:rPr>
          <w:rFonts w:ascii="Georgia" w:hAnsi="Georgia" w:cstheme="minorHAnsi"/>
          <w:b/>
          <w:bCs/>
          <w:lang w:val="ro-RO"/>
        </w:rPr>
        <w:t>I</w:t>
      </w:r>
      <w:r w:rsidR="0078593E" w:rsidRPr="00BE2E62">
        <w:rPr>
          <w:rFonts w:ascii="Georgia" w:hAnsi="Georgia" w:cstheme="minorHAnsi"/>
          <w:b/>
          <w:bCs/>
          <w:lang w:val="ro-RO"/>
        </w:rPr>
        <w:t>8</w:t>
      </w:r>
      <w:r w:rsidR="004E5D73" w:rsidRPr="00BE2E62">
        <w:rPr>
          <w:rFonts w:ascii="Georgia" w:hAnsi="Georgia" w:cstheme="minorHAnsi"/>
          <w:b/>
          <w:bCs/>
          <w:lang w:val="ro-RO"/>
        </w:rPr>
        <w:t xml:space="preserve"> </w:t>
      </w:r>
      <w:r w:rsidR="004A09D4" w:rsidRPr="00BE2E62">
        <w:rPr>
          <w:rFonts w:ascii="Georgia" w:hAnsi="Georgia" w:cstheme="minorHAnsi"/>
          <w:b/>
          <w:bCs/>
          <w:lang w:val="ro-RO"/>
        </w:rPr>
        <w:t>–</w:t>
      </w:r>
      <w:r w:rsidR="004E5D73" w:rsidRPr="00BE2E62">
        <w:rPr>
          <w:rFonts w:ascii="Georgia" w:hAnsi="Georgia" w:cstheme="minorHAnsi"/>
          <w:b/>
          <w:bCs/>
          <w:lang w:val="ro-RO"/>
        </w:rPr>
        <w:t xml:space="preserve"> </w:t>
      </w:r>
      <w:r w:rsidR="0078593E" w:rsidRPr="00BE2E62">
        <w:rPr>
          <w:rFonts w:ascii="Georgia" w:hAnsi="Georgia" w:cstheme="minorHAnsi"/>
          <w:b/>
          <w:bCs/>
          <w:lang w:val="ro-RO"/>
        </w:rPr>
        <w:t>Dezvoltarea unui program pentru atragerea resurselor umane înalt specializate din străinătate în activități de cercetare, dezvoltare și inovare</w:t>
      </w:r>
      <w:r w:rsidR="004A09D4" w:rsidRPr="00BE2E62">
        <w:rPr>
          <w:rFonts w:ascii="Georgia" w:hAnsi="Georgia" w:cstheme="minorHAnsi"/>
          <w:b/>
          <w:bCs/>
          <w:lang w:val="ro-RO"/>
        </w:rPr>
        <w:t xml:space="preserve"> </w:t>
      </w:r>
      <w:r w:rsidR="004A09D4" w:rsidRPr="00BE2E62">
        <w:rPr>
          <w:rFonts w:ascii="Georgia" w:hAnsi="Georgia" w:cstheme="minorHAnsi"/>
          <w:lang w:val="ro-RO"/>
        </w:rPr>
        <w:t xml:space="preserve">și </w:t>
      </w:r>
      <w:r w:rsidR="000712C1" w:rsidRPr="00BE2E62">
        <w:rPr>
          <w:rFonts w:ascii="Georgia" w:hAnsi="Georgia" w:cstheme="minorHAnsi"/>
          <w:lang w:val="ro-RO"/>
        </w:rPr>
        <w:t>este în derulare</w:t>
      </w:r>
      <w:r w:rsidR="004A09D4" w:rsidRPr="00BE2E62">
        <w:rPr>
          <w:rFonts w:ascii="Georgia" w:hAnsi="Georgia" w:cstheme="minorHAnsi"/>
          <w:lang w:val="ro-RO"/>
        </w:rPr>
        <w:t xml:space="preserve"> </w:t>
      </w:r>
      <w:r w:rsidR="000712C1" w:rsidRPr="00BE2E62">
        <w:rPr>
          <w:rFonts w:ascii="Georgia" w:hAnsi="Georgia" w:cstheme="minorHAnsi"/>
          <w:lang w:val="ro-RO"/>
        </w:rPr>
        <w:t>pe o perioadă de 36 luni.</w:t>
      </w:r>
    </w:p>
    <w:p w14:paraId="47155D01" w14:textId="77777777" w:rsidR="001974D5" w:rsidRPr="00BE2E62" w:rsidRDefault="001974D5" w:rsidP="005E7F00">
      <w:pPr>
        <w:widowControl w:val="0"/>
        <w:suppressAutoHyphens/>
        <w:spacing w:after="0" w:line="240" w:lineRule="auto"/>
        <w:ind w:right="-14"/>
        <w:jc w:val="both"/>
        <w:rPr>
          <w:rFonts w:ascii="Georgia" w:hAnsi="Georgia" w:cstheme="minorHAnsi"/>
          <w:lang w:val="ro-RO"/>
        </w:rPr>
      </w:pPr>
    </w:p>
    <w:p w14:paraId="4C57D5CD" w14:textId="7D65C613" w:rsidR="00841DFC" w:rsidRPr="00BE2E62" w:rsidRDefault="004A09D4" w:rsidP="00841DFC">
      <w:pPr>
        <w:widowControl w:val="0"/>
        <w:suppressAutoHyphens/>
        <w:spacing w:after="0" w:line="240" w:lineRule="auto"/>
        <w:ind w:right="-14" w:firstLine="720"/>
        <w:jc w:val="both"/>
        <w:rPr>
          <w:rFonts w:ascii="Georgia" w:hAnsi="Georgia" w:cstheme="minorHAnsi"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Obiectivul general al proiectului</w:t>
      </w:r>
      <w:r w:rsidR="00E701BF" w:rsidRPr="00BE2E62">
        <w:rPr>
          <w:rFonts w:ascii="Georgia" w:hAnsi="Georgia" w:cstheme="minorHAnsi"/>
          <w:lang w:val="ro-RO"/>
        </w:rPr>
        <w:t xml:space="preserve"> </w:t>
      </w:r>
      <w:r w:rsidR="00B070EB" w:rsidRPr="00BE2E62">
        <w:rPr>
          <w:rFonts w:ascii="Georgia" w:hAnsi="Georgia" w:cstheme="minorHAnsi"/>
          <w:lang w:val="ro-RO"/>
        </w:rPr>
        <w:t xml:space="preserve">îl constituie dezvoltarea de </w:t>
      </w:r>
      <w:r w:rsidR="005E7F00" w:rsidRPr="00BE2E62">
        <w:rPr>
          <w:rFonts w:ascii="Georgia" w:hAnsi="Georgia" w:cstheme="minorHAnsi"/>
          <w:lang w:val="ro-RO"/>
        </w:rPr>
        <w:t>biblioteci personalizate de sănătate (BPSG/PHGL)</w:t>
      </w:r>
      <w:r w:rsidR="00B070EB" w:rsidRPr="00BE2E62">
        <w:rPr>
          <w:rFonts w:ascii="Georgia" w:hAnsi="Georgia" w:cstheme="minorHAnsi"/>
          <w:lang w:val="ro-RO"/>
        </w:rPr>
        <w:t>,</w:t>
      </w:r>
      <w:r w:rsidR="005E7F00" w:rsidRPr="00BE2E62">
        <w:rPr>
          <w:rFonts w:ascii="Georgia" w:hAnsi="Georgia" w:cstheme="minorHAnsi"/>
          <w:lang w:val="ro-RO"/>
        </w:rPr>
        <w:t xml:space="preserve"> </w:t>
      </w:r>
      <w:r w:rsidR="00003898" w:rsidRPr="00BE2E62">
        <w:rPr>
          <w:rFonts w:ascii="Georgia" w:hAnsi="Georgia" w:cstheme="minorHAnsi"/>
          <w:lang w:val="ro-RO"/>
        </w:rPr>
        <w:t>ce vor cuprinde</w:t>
      </w:r>
      <w:r w:rsidR="005E7F00" w:rsidRPr="00BE2E62">
        <w:rPr>
          <w:rFonts w:ascii="Georgia" w:hAnsi="Georgia" w:cstheme="minorHAnsi"/>
          <w:lang w:val="ro-RO"/>
        </w:rPr>
        <w:t xml:space="preserve"> analize medicale şi genomice</w:t>
      </w:r>
      <w:r w:rsidR="00003898" w:rsidRPr="00BE2E62">
        <w:rPr>
          <w:rFonts w:ascii="Georgia" w:hAnsi="Georgia" w:cstheme="minorHAnsi"/>
          <w:lang w:val="ro-RO"/>
        </w:rPr>
        <w:t>.</w:t>
      </w:r>
      <w:r w:rsidR="001C6691" w:rsidRPr="00BE2E62">
        <w:rPr>
          <w:rFonts w:ascii="Georgia" w:hAnsi="Georgia" w:cstheme="minorHAnsi"/>
          <w:lang w:val="ro-RO"/>
        </w:rPr>
        <w:t xml:space="preserve"> </w:t>
      </w:r>
      <w:r w:rsidR="009D6338" w:rsidRPr="00BE2E62">
        <w:rPr>
          <w:rFonts w:ascii="Georgia" w:hAnsi="Georgia" w:cstheme="minorHAnsi"/>
          <w:lang w:val="ro-RO"/>
        </w:rPr>
        <w:t>Aceste biblioteci vor fi realizate</w:t>
      </w:r>
      <w:r w:rsidR="005E7F00" w:rsidRPr="00BE2E62">
        <w:rPr>
          <w:rFonts w:ascii="Georgia" w:hAnsi="Georgia" w:cstheme="minorHAnsi"/>
          <w:lang w:val="ro-RO"/>
        </w:rPr>
        <w:t xml:space="preserve"> prin integrarea datelor digitale de sănătate cu date </w:t>
      </w:r>
      <w:r w:rsidR="009D6338" w:rsidRPr="00BE2E62">
        <w:rPr>
          <w:rFonts w:ascii="Georgia" w:hAnsi="Georgia" w:cstheme="minorHAnsi"/>
          <w:lang w:val="ro-RO"/>
        </w:rPr>
        <w:t>ob</w:t>
      </w:r>
      <w:r w:rsidR="00B13B57" w:rsidRPr="00BE2E62">
        <w:rPr>
          <w:rFonts w:ascii="Georgia" w:hAnsi="Georgia" w:cstheme="minorHAnsi"/>
          <w:lang w:val="ro-RO"/>
        </w:rPr>
        <w:t>ţ</w:t>
      </w:r>
      <w:r w:rsidR="009D6338" w:rsidRPr="00BE2E62">
        <w:rPr>
          <w:rFonts w:ascii="Georgia" w:hAnsi="Georgia" w:cstheme="minorHAnsi"/>
          <w:lang w:val="ro-RO"/>
        </w:rPr>
        <w:t>inute prin secven</w:t>
      </w:r>
      <w:r w:rsidR="00B13B57" w:rsidRPr="00BE2E62">
        <w:rPr>
          <w:rFonts w:ascii="Georgia" w:hAnsi="Georgia" w:cstheme="minorHAnsi"/>
          <w:lang w:val="ro-RO"/>
        </w:rPr>
        <w:t>ţ</w:t>
      </w:r>
      <w:r w:rsidR="009D6338" w:rsidRPr="00BE2E62">
        <w:rPr>
          <w:rFonts w:ascii="Georgia" w:hAnsi="Georgia" w:cstheme="minorHAnsi"/>
          <w:lang w:val="ro-RO"/>
        </w:rPr>
        <w:t xml:space="preserve">iere </w:t>
      </w:r>
      <w:r w:rsidR="005E7F00" w:rsidRPr="00BE2E62">
        <w:rPr>
          <w:rFonts w:ascii="Georgia" w:hAnsi="Georgia" w:cstheme="minorHAnsi"/>
          <w:lang w:val="ro-RO"/>
        </w:rPr>
        <w:t>gen</w:t>
      </w:r>
      <w:r w:rsidR="009D6338" w:rsidRPr="00BE2E62">
        <w:rPr>
          <w:rFonts w:ascii="Georgia" w:hAnsi="Georgia" w:cstheme="minorHAnsi"/>
          <w:lang w:val="ro-RO"/>
        </w:rPr>
        <w:t>etic</w:t>
      </w:r>
      <w:r w:rsidR="00B13B57" w:rsidRPr="00BE2E62">
        <w:rPr>
          <w:rFonts w:ascii="Georgia" w:hAnsi="Georgia" w:cstheme="minorHAnsi"/>
          <w:lang w:val="ro-RO"/>
        </w:rPr>
        <w:t>ă</w:t>
      </w:r>
      <w:r w:rsidR="009D6338" w:rsidRPr="00BE2E62">
        <w:rPr>
          <w:rFonts w:ascii="Georgia" w:hAnsi="Georgia" w:cstheme="minorHAnsi"/>
          <w:lang w:val="ro-RO"/>
        </w:rPr>
        <w:t>, dar</w:t>
      </w:r>
      <w:r w:rsidR="005E7F00" w:rsidRPr="00BE2E62">
        <w:rPr>
          <w:rFonts w:ascii="Georgia" w:hAnsi="Georgia" w:cstheme="minorHAnsi"/>
          <w:lang w:val="ro-RO"/>
        </w:rPr>
        <w:t xml:space="preserve"> şi cu informaţii despre </w:t>
      </w:r>
      <w:r w:rsidR="003235DC" w:rsidRPr="00BE2E62">
        <w:rPr>
          <w:rFonts w:ascii="Georgia" w:hAnsi="Georgia" w:cstheme="minorHAnsi"/>
          <w:lang w:val="ro-RO"/>
        </w:rPr>
        <w:t>stilul de viaţă al</w:t>
      </w:r>
      <w:r w:rsidR="009D6338" w:rsidRPr="00BE2E62">
        <w:rPr>
          <w:rFonts w:ascii="Georgia" w:hAnsi="Georgia" w:cstheme="minorHAnsi"/>
          <w:lang w:val="ro-RO"/>
        </w:rPr>
        <w:t xml:space="preserve"> pacienţilor</w:t>
      </w:r>
      <w:r w:rsidR="003235DC" w:rsidRPr="00BE2E62">
        <w:rPr>
          <w:rFonts w:ascii="Georgia" w:hAnsi="Georgia" w:cstheme="minorHAnsi"/>
          <w:lang w:val="ro-RO"/>
        </w:rPr>
        <w:t xml:space="preserve"> şi</w:t>
      </w:r>
      <w:r w:rsidR="009D6338" w:rsidRPr="00BE2E62">
        <w:rPr>
          <w:rFonts w:ascii="Georgia" w:hAnsi="Georgia" w:cstheme="minorHAnsi"/>
          <w:lang w:val="ro-RO"/>
        </w:rPr>
        <w:t xml:space="preserve"> </w:t>
      </w:r>
      <w:r w:rsidR="003235DC" w:rsidRPr="00BE2E62">
        <w:rPr>
          <w:rFonts w:ascii="Georgia" w:hAnsi="Georgia" w:cstheme="minorHAnsi"/>
          <w:lang w:val="ro-RO"/>
        </w:rPr>
        <w:t xml:space="preserve">factorii de </w:t>
      </w:r>
      <w:r w:rsidR="005E7F00" w:rsidRPr="00BE2E62">
        <w:rPr>
          <w:rFonts w:ascii="Georgia" w:hAnsi="Georgia" w:cstheme="minorHAnsi"/>
          <w:lang w:val="ro-RO"/>
        </w:rPr>
        <w:t xml:space="preserve">risc, </w:t>
      </w:r>
      <w:r w:rsidR="003235DC" w:rsidRPr="00BE2E62">
        <w:rPr>
          <w:rFonts w:ascii="Georgia" w:hAnsi="Georgia" w:cstheme="minorHAnsi"/>
          <w:lang w:val="ro-RO"/>
        </w:rPr>
        <w:t xml:space="preserve">corelat cu elemente de </w:t>
      </w:r>
      <w:r w:rsidR="005E7F00" w:rsidRPr="00BE2E62">
        <w:rPr>
          <w:rFonts w:ascii="Georgia" w:hAnsi="Georgia" w:cstheme="minorHAnsi"/>
          <w:lang w:val="ro-RO"/>
        </w:rPr>
        <w:t xml:space="preserve">mediu , în vederea identificării şi monitorizării potenţialelor efecte pe termen lung ale infecției cu SARS-CoV-2. Prin </w:t>
      </w:r>
      <w:r w:rsidR="003235DC" w:rsidRPr="00BE2E62">
        <w:rPr>
          <w:rFonts w:ascii="Georgia" w:hAnsi="Georgia" w:cstheme="minorHAnsi"/>
          <w:lang w:val="ro-RO"/>
        </w:rPr>
        <w:t>crearea</w:t>
      </w:r>
      <w:r w:rsidR="0024342B" w:rsidRPr="00BE2E62">
        <w:rPr>
          <w:rFonts w:ascii="Georgia" w:hAnsi="Georgia" w:cstheme="minorHAnsi"/>
          <w:lang w:val="ro-RO"/>
        </w:rPr>
        <w:t xml:space="preserve"> şi completarea</w:t>
      </w:r>
      <w:r w:rsidR="003235DC" w:rsidRPr="00BE2E62">
        <w:rPr>
          <w:rFonts w:ascii="Georgia" w:hAnsi="Georgia" w:cstheme="minorHAnsi"/>
          <w:lang w:val="ro-RO"/>
        </w:rPr>
        <w:t xml:space="preserve"> </w:t>
      </w:r>
      <w:r w:rsidR="005E7F00" w:rsidRPr="00BE2E62">
        <w:rPr>
          <w:rFonts w:ascii="Georgia" w:hAnsi="Georgia" w:cstheme="minorHAnsi"/>
          <w:lang w:val="ro-RO"/>
        </w:rPr>
        <w:t xml:space="preserve">BPSG </w:t>
      </w:r>
      <w:r w:rsidR="0024342B" w:rsidRPr="00BE2E62">
        <w:rPr>
          <w:rFonts w:ascii="Georgia" w:hAnsi="Georgia" w:cstheme="minorHAnsi"/>
          <w:lang w:val="ro-RO"/>
        </w:rPr>
        <w:t>pe</w:t>
      </w:r>
      <w:r w:rsidR="005E7F00" w:rsidRPr="00BE2E62">
        <w:rPr>
          <w:rFonts w:ascii="Georgia" w:hAnsi="Georgia" w:cstheme="minorHAnsi"/>
          <w:lang w:val="ro-RO"/>
        </w:rPr>
        <w:t xml:space="preserve"> perioade îndelungate post-COVID, </w:t>
      </w:r>
      <w:r w:rsidR="0024342B" w:rsidRPr="00BE2E62">
        <w:rPr>
          <w:rFonts w:ascii="Georgia" w:hAnsi="Georgia" w:cstheme="minorHAnsi"/>
          <w:lang w:val="ro-RO"/>
        </w:rPr>
        <w:t xml:space="preserve">folosind </w:t>
      </w:r>
      <w:r w:rsidR="005E7F00" w:rsidRPr="00BE2E62">
        <w:rPr>
          <w:rFonts w:ascii="Georgia" w:hAnsi="Georgia" w:cstheme="minorHAnsi"/>
          <w:lang w:val="ro-RO"/>
        </w:rPr>
        <w:t xml:space="preserve">mecanisme de monitorizare în timp real şi prin analiza avansată a datelor asociate pe baza algoritmilor de inteligenţă artificială, proiectul contribuie la definirea </w:t>
      </w:r>
      <w:r w:rsidR="0024342B" w:rsidRPr="00BE2E62">
        <w:rPr>
          <w:rFonts w:ascii="Georgia" w:hAnsi="Georgia" w:cstheme="minorHAnsi"/>
          <w:lang w:val="ro-RO"/>
        </w:rPr>
        <w:t xml:space="preserve">şi înţelegerea </w:t>
      </w:r>
      <w:r w:rsidR="005E7F00" w:rsidRPr="00BE2E62">
        <w:rPr>
          <w:rFonts w:ascii="Georgia" w:hAnsi="Georgia" w:cstheme="minorHAnsi"/>
          <w:lang w:val="ro-RO"/>
        </w:rPr>
        <w:t>condiţiei de COVID de lungă durată</w:t>
      </w:r>
      <w:r w:rsidR="004266FA" w:rsidRPr="00BE2E62">
        <w:rPr>
          <w:rFonts w:ascii="Georgia" w:hAnsi="Georgia" w:cstheme="minorHAnsi"/>
          <w:lang w:val="ro-RO"/>
        </w:rPr>
        <w:t>. În acela</w:t>
      </w:r>
      <w:r w:rsidR="00B13B57" w:rsidRPr="00BE2E62">
        <w:rPr>
          <w:rFonts w:ascii="Georgia" w:hAnsi="Georgia" w:cstheme="minorHAnsi"/>
          <w:lang w:val="ro-RO"/>
        </w:rPr>
        <w:t>ş</w:t>
      </w:r>
      <w:r w:rsidR="004266FA" w:rsidRPr="00BE2E62">
        <w:rPr>
          <w:rFonts w:ascii="Georgia" w:hAnsi="Georgia" w:cstheme="minorHAnsi"/>
          <w:lang w:val="ro-RO"/>
        </w:rPr>
        <w:t>i timp, BPSG vor</w:t>
      </w:r>
      <w:r w:rsidR="001C6691" w:rsidRPr="00BE2E62">
        <w:rPr>
          <w:rFonts w:ascii="Georgia" w:hAnsi="Georgia" w:cstheme="minorHAnsi"/>
          <w:lang w:val="ro-RO"/>
        </w:rPr>
        <w:t xml:space="preserve"> </w:t>
      </w:r>
      <w:r w:rsidR="005E7F00" w:rsidRPr="00BE2E62">
        <w:rPr>
          <w:rFonts w:ascii="Georgia" w:hAnsi="Georgia" w:cstheme="minorHAnsi"/>
          <w:lang w:val="ro-RO"/>
        </w:rPr>
        <w:t>ajut</w:t>
      </w:r>
      <w:r w:rsidR="004266FA" w:rsidRPr="00BE2E62">
        <w:rPr>
          <w:rFonts w:ascii="Georgia" w:hAnsi="Georgia" w:cstheme="minorHAnsi"/>
          <w:lang w:val="ro-RO"/>
        </w:rPr>
        <w:t>a</w:t>
      </w:r>
      <w:r w:rsidR="005E7F00" w:rsidRPr="00BE2E62">
        <w:rPr>
          <w:rFonts w:ascii="Georgia" w:hAnsi="Georgia" w:cstheme="minorHAnsi"/>
          <w:lang w:val="ro-RO"/>
        </w:rPr>
        <w:t xml:space="preserve"> la înțelegerea cauzelor potențiale ale acestei boli și a mecanismelor biologice asociate, conducând la rezultate relevante pentru noi metode de prevenire, diagnostic, monitorizare şi tratament a COVID-ului şi COVID-ului de lungă durată</w:t>
      </w:r>
      <w:r w:rsidR="00841DFC" w:rsidRPr="00BE2E62">
        <w:rPr>
          <w:rFonts w:ascii="Georgia" w:hAnsi="Georgia" w:cstheme="minorHAnsi"/>
          <w:lang w:val="ro-RO"/>
        </w:rPr>
        <w:t>.</w:t>
      </w:r>
    </w:p>
    <w:p w14:paraId="5D7FD4E2" w14:textId="446CCAB4" w:rsidR="004A09D4" w:rsidRPr="00BE2E62" w:rsidRDefault="004A09D4" w:rsidP="005E7F00">
      <w:pPr>
        <w:widowControl w:val="0"/>
        <w:suppressAutoHyphens/>
        <w:spacing w:after="0" w:line="240" w:lineRule="auto"/>
        <w:ind w:right="-14" w:firstLine="720"/>
        <w:jc w:val="both"/>
        <w:rPr>
          <w:rFonts w:ascii="Georgia" w:hAnsi="Georgia" w:cstheme="minorHAnsi"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Obiectivele specific</w:t>
      </w:r>
      <w:r w:rsidR="00B13B57" w:rsidRPr="00BE2E62">
        <w:rPr>
          <w:rFonts w:ascii="Georgia" w:hAnsi="Georgia" w:cstheme="minorHAnsi"/>
          <w:b/>
          <w:lang w:val="ro-RO"/>
        </w:rPr>
        <w:t>e</w:t>
      </w:r>
      <w:r w:rsidRPr="00BE2E62">
        <w:rPr>
          <w:rFonts w:ascii="Georgia" w:hAnsi="Georgia" w:cstheme="minorHAnsi"/>
          <w:b/>
          <w:lang w:val="ro-RO"/>
        </w:rPr>
        <w:t xml:space="preserve"> ale proiectului</w:t>
      </w:r>
      <w:r w:rsidRPr="00BE2E62">
        <w:rPr>
          <w:rFonts w:ascii="Georgia" w:hAnsi="Georgia" w:cstheme="minorHAnsi"/>
          <w:lang w:val="ro-RO"/>
        </w:rPr>
        <w:t xml:space="preserve"> sunt:</w:t>
      </w:r>
    </w:p>
    <w:p w14:paraId="117AFAA1" w14:textId="6154A3C2" w:rsidR="00E701BF" w:rsidRPr="00BE2E62" w:rsidRDefault="00F55655" w:rsidP="00205DF2">
      <w:pPr>
        <w:widowControl w:val="0"/>
        <w:suppressAutoHyphens/>
        <w:spacing w:after="0" w:line="240" w:lineRule="auto"/>
        <w:ind w:right="-14"/>
        <w:jc w:val="both"/>
        <w:rPr>
          <w:rFonts w:ascii="Georgia" w:hAnsi="Georgia" w:cstheme="minorHAnsi"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O1:</w:t>
      </w:r>
      <w:r w:rsidRPr="00BE2E62">
        <w:rPr>
          <w:rFonts w:ascii="Georgia" w:hAnsi="Georgia" w:cstheme="minorHAnsi"/>
          <w:lang w:val="ro-RO"/>
        </w:rPr>
        <w:t xml:space="preserve"> </w:t>
      </w:r>
      <w:r w:rsidR="00CF009F" w:rsidRPr="00BE2E62">
        <w:rPr>
          <w:rFonts w:ascii="Georgia" w:hAnsi="Georgia" w:cstheme="minorHAnsi"/>
          <w:lang w:val="ro-RO"/>
        </w:rPr>
        <w:t>Dezvoltarea unei biblioteci personalizate de sănătate și genomică interactivă</w:t>
      </w:r>
      <w:r w:rsidR="00A01931" w:rsidRPr="00BE2E62">
        <w:rPr>
          <w:rFonts w:ascii="Georgia" w:hAnsi="Georgia" w:cstheme="minorHAnsi"/>
          <w:lang w:val="ro-RO"/>
        </w:rPr>
        <w:t>,</w:t>
      </w:r>
      <w:r w:rsidR="00CF009F" w:rsidRPr="00BE2E62">
        <w:rPr>
          <w:rFonts w:ascii="Georgia" w:hAnsi="Georgia" w:cstheme="minorHAnsi"/>
          <w:lang w:val="ro-RO"/>
        </w:rPr>
        <w:t xml:space="preserve"> în timp real</w:t>
      </w:r>
      <w:r w:rsidR="009D6953" w:rsidRPr="00BE2E62">
        <w:rPr>
          <w:rFonts w:ascii="Georgia" w:hAnsi="Georgia" w:cstheme="minorHAnsi"/>
          <w:lang w:val="ro-RO"/>
        </w:rPr>
        <w:t xml:space="preserve"> a</w:t>
      </w:r>
      <w:r w:rsidR="00CF009F" w:rsidRPr="00BE2E62">
        <w:rPr>
          <w:rFonts w:ascii="Georgia" w:hAnsi="Georgia" w:cstheme="minorHAnsi"/>
          <w:lang w:val="ro-RO"/>
        </w:rPr>
        <w:t xml:space="preserve"> pacienți</w:t>
      </w:r>
      <w:r w:rsidR="009D6953" w:rsidRPr="00BE2E62">
        <w:rPr>
          <w:rFonts w:ascii="Georgia" w:hAnsi="Georgia" w:cstheme="minorHAnsi"/>
          <w:lang w:val="ro-RO"/>
        </w:rPr>
        <w:t>lor</w:t>
      </w:r>
      <w:r w:rsidR="00CF009F" w:rsidRPr="00BE2E62">
        <w:rPr>
          <w:rFonts w:ascii="Georgia" w:hAnsi="Georgia" w:cstheme="minorHAnsi"/>
          <w:lang w:val="ro-RO"/>
        </w:rPr>
        <w:t xml:space="preserve"> cu efecte </w:t>
      </w:r>
      <w:r w:rsidR="00985784" w:rsidRPr="00BE2E62">
        <w:rPr>
          <w:rFonts w:ascii="Georgia" w:hAnsi="Georgia" w:cstheme="minorHAnsi"/>
          <w:lang w:val="ro-RO"/>
        </w:rPr>
        <w:t>tardive</w:t>
      </w:r>
      <w:r w:rsidR="00CF009F" w:rsidRPr="00BE2E62">
        <w:rPr>
          <w:rFonts w:ascii="Georgia" w:hAnsi="Georgia" w:cstheme="minorHAnsi"/>
          <w:lang w:val="ro-RO"/>
        </w:rPr>
        <w:t xml:space="preserve"> de COVID sau post-COVID (PHGL-COVID)</w:t>
      </w:r>
      <w:r w:rsidR="00BE2E62">
        <w:rPr>
          <w:rFonts w:ascii="Georgia" w:hAnsi="Georgia" w:cstheme="minorHAnsi"/>
          <w:lang w:val="ro-RO"/>
        </w:rPr>
        <w:t>.</w:t>
      </w:r>
    </w:p>
    <w:p w14:paraId="679FE6A7" w14:textId="49B334B5" w:rsidR="00F55655" w:rsidRPr="00BE2E62" w:rsidRDefault="00F55655" w:rsidP="00205DF2">
      <w:pPr>
        <w:widowControl w:val="0"/>
        <w:suppressAutoHyphens/>
        <w:spacing w:after="0" w:line="240" w:lineRule="auto"/>
        <w:ind w:right="-14"/>
        <w:jc w:val="both"/>
        <w:rPr>
          <w:rFonts w:ascii="Georgia" w:hAnsi="Georgia" w:cstheme="minorHAnsi"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O2:</w:t>
      </w:r>
      <w:r w:rsidRPr="00BE2E62">
        <w:rPr>
          <w:rFonts w:ascii="Georgia" w:hAnsi="Georgia" w:cstheme="minorHAnsi"/>
          <w:lang w:val="ro-RO"/>
        </w:rPr>
        <w:t xml:space="preserve"> </w:t>
      </w:r>
      <w:r w:rsidR="00CF009F" w:rsidRPr="00BE2E62">
        <w:rPr>
          <w:rFonts w:ascii="Georgia" w:hAnsi="Georgia" w:cstheme="minorHAnsi"/>
          <w:lang w:val="ro-RO"/>
        </w:rPr>
        <w:t xml:space="preserve">Efectuarea de analize moleculare și genetice pe pacienții cu </w:t>
      </w:r>
      <w:r w:rsidR="00AC6455" w:rsidRPr="00BE2E62">
        <w:rPr>
          <w:rFonts w:ascii="Georgia" w:hAnsi="Georgia" w:cstheme="minorHAnsi"/>
          <w:lang w:val="ro-RO"/>
        </w:rPr>
        <w:t>semne tardive C</w:t>
      </w:r>
      <w:r w:rsidR="00CF009F" w:rsidRPr="00BE2E62">
        <w:rPr>
          <w:rFonts w:ascii="Georgia" w:hAnsi="Georgia" w:cstheme="minorHAnsi"/>
          <w:lang w:val="ro-RO"/>
        </w:rPr>
        <w:t>OVID</w:t>
      </w:r>
      <w:r w:rsidR="00BE2E62">
        <w:rPr>
          <w:rFonts w:ascii="Georgia" w:hAnsi="Georgia" w:cstheme="minorHAnsi"/>
          <w:lang w:val="ro-RO"/>
        </w:rPr>
        <w:t>.</w:t>
      </w:r>
    </w:p>
    <w:p w14:paraId="60B092CD" w14:textId="153F347B" w:rsidR="00AC6455" w:rsidRPr="00BE2E62" w:rsidRDefault="00F55655" w:rsidP="00205DF2">
      <w:pPr>
        <w:widowControl w:val="0"/>
        <w:suppressAutoHyphens/>
        <w:spacing w:after="0" w:line="240" w:lineRule="auto"/>
        <w:ind w:right="-14"/>
        <w:jc w:val="both"/>
        <w:rPr>
          <w:rFonts w:ascii="Georgia" w:hAnsi="Georgia" w:cstheme="minorHAnsi"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O3:</w:t>
      </w:r>
      <w:r w:rsidRPr="00BE2E62">
        <w:rPr>
          <w:rFonts w:ascii="Georgia" w:hAnsi="Georgia" w:cstheme="minorHAnsi"/>
          <w:lang w:val="ro-RO"/>
        </w:rPr>
        <w:t xml:space="preserve"> </w:t>
      </w:r>
      <w:r w:rsidR="00AC6455" w:rsidRPr="00BE2E62">
        <w:rPr>
          <w:rFonts w:ascii="Georgia" w:hAnsi="Georgia" w:cstheme="minorHAnsi"/>
          <w:lang w:val="ro-RO"/>
        </w:rPr>
        <w:t xml:space="preserve">Dezvoltarea unei aplicații pentru raportare și vizualizare </w:t>
      </w:r>
      <w:r w:rsidR="00BE2E62">
        <w:rPr>
          <w:rFonts w:ascii="Georgia" w:hAnsi="Georgia" w:cstheme="minorHAnsi"/>
          <w:lang w:val="ro-RO"/>
        </w:rPr>
        <w:t xml:space="preserve">de </w:t>
      </w:r>
      <w:r w:rsidR="00AC6455" w:rsidRPr="00BE2E62">
        <w:rPr>
          <w:rFonts w:ascii="Georgia" w:hAnsi="Georgia" w:cstheme="minorHAnsi"/>
          <w:lang w:val="ro-RO"/>
        </w:rPr>
        <w:t>date</w:t>
      </w:r>
      <w:r w:rsidR="00BE2E62">
        <w:rPr>
          <w:rFonts w:ascii="Georgia" w:hAnsi="Georgia" w:cstheme="minorHAnsi"/>
          <w:lang w:val="ro-RO"/>
        </w:rPr>
        <w:t>,</w:t>
      </w:r>
      <w:r w:rsidR="00AC6455" w:rsidRPr="00BE2E62">
        <w:rPr>
          <w:rFonts w:ascii="Georgia" w:hAnsi="Georgia" w:cstheme="minorHAnsi"/>
          <w:lang w:val="ro-RO"/>
        </w:rPr>
        <w:t xml:space="preserve"> bazată pe inteligență artificială a PHGL-COVID, </w:t>
      </w:r>
      <w:r w:rsidR="00BE2E62">
        <w:rPr>
          <w:rFonts w:ascii="Georgia" w:hAnsi="Georgia" w:cstheme="minorHAnsi"/>
          <w:lang w:val="ro-RO"/>
        </w:rPr>
        <w:t>construită cu ajutorul</w:t>
      </w:r>
      <w:r w:rsidR="00AC6455" w:rsidRPr="00BE2E62">
        <w:rPr>
          <w:rFonts w:ascii="Georgia" w:hAnsi="Georgia" w:cstheme="minorHAnsi"/>
          <w:lang w:val="ro-RO"/>
        </w:rPr>
        <w:t xml:space="preserve"> datelor raportate de dispozitive specifice.</w:t>
      </w:r>
    </w:p>
    <w:p w14:paraId="4B4DCF59" w14:textId="7D57DE9B" w:rsidR="001974D5" w:rsidRPr="00BE2E62" w:rsidRDefault="00F55655" w:rsidP="00965C44">
      <w:pPr>
        <w:widowControl w:val="0"/>
        <w:suppressAutoHyphens/>
        <w:spacing w:after="0" w:line="240" w:lineRule="auto"/>
        <w:ind w:right="-14"/>
        <w:jc w:val="both"/>
        <w:rPr>
          <w:rFonts w:ascii="Georgia" w:hAnsi="Georgia" w:cstheme="minorHAnsi"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O4:</w:t>
      </w:r>
      <w:r w:rsidRPr="00BE2E62">
        <w:rPr>
          <w:rFonts w:ascii="Georgia" w:hAnsi="Georgia" w:cstheme="minorHAnsi"/>
          <w:lang w:val="ro-RO"/>
        </w:rPr>
        <w:t xml:space="preserve"> </w:t>
      </w:r>
      <w:r w:rsidR="00AC6455" w:rsidRPr="00BE2E62">
        <w:rPr>
          <w:rFonts w:ascii="Georgia" w:hAnsi="Georgia" w:cstheme="minorHAnsi"/>
          <w:lang w:val="ro-RO"/>
        </w:rPr>
        <w:t>Efectuarea unei analize predictive pentru a identifica modele COVID și factori de risc, pe baza datelor clinice, moleculare și genomice agregate ale pacientului.</w:t>
      </w:r>
    </w:p>
    <w:p w14:paraId="28978991" w14:textId="21105773" w:rsidR="00F55655" w:rsidRPr="00BE2E62" w:rsidRDefault="00A369B9" w:rsidP="001974D5">
      <w:pPr>
        <w:widowControl w:val="0"/>
        <w:suppressAutoHyphens/>
        <w:spacing w:after="0" w:line="240" w:lineRule="auto"/>
        <w:ind w:right="-14" w:firstLine="720"/>
        <w:jc w:val="both"/>
        <w:rPr>
          <w:rFonts w:ascii="Georgia" w:hAnsi="Georgia" w:cstheme="minorHAnsi"/>
          <w:lang w:val="ro-RO"/>
        </w:rPr>
      </w:pPr>
      <w:r w:rsidRPr="00BE2E62">
        <w:rPr>
          <w:rFonts w:ascii="Georgia" w:hAnsi="Georgia" w:cstheme="minorHAnsi"/>
          <w:b/>
          <w:lang w:val="ro-RO"/>
        </w:rPr>
        <w:t>V</w:t>
      </w:r>
      <w:r w:rsidR="00F55655" w:rsidRPr="00BE2E62">
        <w:rPr>
          <w:rFonts w:ascii="Georgia" w:hAnsi="Georgia" w:cstheme="minorHAnsi"/>
          <w:b/>
          <w:lang w:val="ro-RO"/>
        </w:rPr>
        <w:t xml:space="preserve">aloarea totală </w:t>
      </w:r>
      <w:r w:rsidR="00CE3BF9" w:rsidRPr="00BE2E62">
        <w:rPr>
          <w:rFonts w:ascii="Georgia" w:hAnsi="Georgia" w:cstheme="minorHAnsi"/>
          <w:b/>
          <w:lang w:val="ro-RO"/>
        </w:rPr>
        <w:t xml:space="preserve">a proiectului este de </w:t>
      </w:r>
      <w:r w:rsidR="00724EEF" w:rsidRPr="00BE2E62">
        <w:rPr>
          <w:rFonts w:ascii="Georgia" w:hAnsi="Georgia" w:cstheme="minorHAnsi"/>
          <w:b/>
          <w:lang w:val="ro-RO"/>
        </w:rPr>
        <w:t>6.99</w:t>
      </w:r>
      <w:r w:rsidR="00DB3939" w:rsidRPr="00BE2E62">
        <w:rPr>
          <w:rFonts w:ascii="Georgia" w:hAnsi="Georgia" w:cstheme="minorHAnsi"/>
          <w:b/>
          <w:lang w:val="ro-RO"/>
        </w:rPr>
        <w:t>8</w:t>
      </w:r>
      <w:r w:rsidR="00724EEF" w:rsidRPr="00BE2E62">
        <w:rPr>
          <w:rFonts w:ascii="Georgia" w:hAnsi="Georgia" w:cstheme="minorHAnsi"/>
          <w:b/>
          <w:lang w:val="ro-RO"/>
        </w:rPr>
        <w:t>.</w:t>
      </w:r>
      <w:r w:rsidR="00DB3939" w:rsidRPr="00BE2E62">
        <w:rPr>
          <w:rFonts w:ascii="Georgia" w:hAnsi="Georgia" w:cstheme="minorHAnsi"/>
          <w:b/>
          <w:lang w:val="ro-RO"/>
        </w:rPr>
        <w:t>579</w:t>
      </w:r>
      <w:r w:rsidR="00724EEF" w:rsidRPr="00BE2E62">
        <w:rPr>
          <w:rFonts w:ascii="Georgia" w:hAnsi="Georgia" w:cstheme="minorHAnsi"/>
          <w:b/>
          <w:lang w:val="ro-RO"/>
        </w:rPr>
        <w:t>,</w:t>
      </w:r>
      <w:r w:rsidR="00DF66A6" w:rsidRPr="00BE2E62">
        <w:rPr>
          <w:rFonts w:ascii="Georgia" w:hAnsi="Georgia" w:cstheme="minorHAnsi"/>
          <w:b/>
          <w:lang w:val="ro-RO"/>
        </w:rPr>
        <w:t>54</w:t>
      </w:r>
      <w:r w:rsidR="00724EEF" w:rsidRPr="00BE2E62">
        <w:rPr>
          <w:rFonts w:ascii="Georgia" w:hAnsi="Georgia" w:cstheme="minorHAnsi"/>
          <w:b/>
          <w:lang w:val="ro-RO"/>
        </w:rPr>
        <w:t xml:space="preserve"> lei (fără TVA)</w:t>
      </w:r>
      <w:r w:rsidR="00724EEF" w:rsidRPr="00BE2E62">
        <w:rPr>
          <w:rFonts w:ascii="Georgia" w:hAnsi="Georgia" w:cstheme="minorHAnsi"/>
          <w:lang w:val="ro-RO"/>
        </w:rPr>
        <w:t>, reprezentând echivalentul  sumei de 1.41</w:t>
      </w:r>
      <w:r w:rsidR="00DF66A6" w:rsidRPr="00BE2E62">
        <w:rPr>
          <w:rFonts w:ascii="Georgia" w:hAnsi="Georgia" w:cstheme="minorHAnsi"/>
          <w:lang w:val="ro-RO"/>
        </w:rPr>
        <w:t>7</w:t>
      </w:r>
      <w:r w:rsidR="00724EEF" w:rsidRPr="00BE2E62">
        <w:rPr>
          <w:rFonts w:ascii="Georgia" w:hAnsi="Georgia" w:cstheme="minorHAnsi"/>
          <w:lang w:val="ro-RO"/>
        </w:rPr>
        <w:t>.</w:t>
      </w:r>
      <w:r w:rsidR="00DF66A6" w:rsidRPr="00BE2E62">
        <w:rPr>
          <w:rFonts w:ascii="Georgia" w:hAnsi="Georgia" w:cstheme="minorHAnsi"/>
          <w:lang w:val="ro-RO"/>
        </w:rPr>
        <w:t>003</w:t>
      </w:r>
      <w:r w:rsidR="00724EEF" w:rsidRPr="00BE2E62">
        <w:rPr>
          <w:rFonts w:ascii="Georgia" w:hAnsi="Georgia" w:cstheme="minorHAnsi"/>
          <w:lang w:val="ro-RO"/>
        </w:rPr>
        <w:t>,</w:t>
      </w:r>
      <w:r w:rsidR="00DF66A6" w:rsidRPr="00BE2E62">
        <w:rPr>
          <w:rFonts w:ascii="Georgia" w:hAnsi="Georgia" w:cstheme="minorHAnsi"/>
          <w:lang w:val="ro-RO"/>
        </w:rPr>
        <w:t>35</w:t>
      </w:r>
      <w:r w:rsidR="00724EEF" w:rsidRPr="00BE2E62">
        <w:rPr>
          <w:rFonts w:ascii="Georgia" w:hAnsi="Georgia" w:cstheme="minorHAnsi"/>
          <w:lang w:val="ro-RO"/>
        </w:rPr>
        <w:t xml:space="preserve"> euro.</w:t>
      </w:r>
    </w:p>
    <w:tbl>
      <w:tblPr>
        <w:tblStyle w:val="TableGrid"/>
        <w:tblW w:w="9940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860"/>
      </w:tblGrid>
      <w:tr w:rsidR="00F55655" w:rsidRPr="00BE2E62" w14:paraId="427EE5E2" w14:textId="416A6F13" w:rsidTr="0094129A">
        <w:trPr>
          <w:trHeight w:val="1220"/>
        </w:trPr>
        <w:tc>
          <w:tcPr>
            <w:tcW w:w="5080" w:type="dxa"/>
            <w:vAlign w:val="bottom"/>
          </w:tcPr>
          <w:p w14:paraId="59C8D4F2" w14:textId="77777777" w:rsidR="002346C0" w:rsidRPr="00BE2E62" w:rsidRDefault="002346C0" w:rsidP="0004724D">
            <w:pPr>
              <w:pStyle w:val="Default"/>
              <w:suppressAutoHyphens/>
              <w:ind w:right="-113"/>
              <w:rPr>
                <w:rFonts w:ascii="Georgia" w:hAnsi="Georgia" w:cstheme="minorHAnsi"/>
                <w:bCs/>
                <w:iCs/>
                <w:sz w:val="22"/>
                <w:szCs w:val="22"/>
              </w:rPr>
            </w:pPr>
          </w:p>
          <w:p w14:paraId="5D768FF8" w14:textId="379E2279" w:rsidR="00F55655" w:rsidRPr="00BE2E62" w:rsidRDefault="00F55655" w:rsidP="0004724D">
            <w:pPr>
              <w:pStyle w:val="Default"/>
              <w:suppressAutoHyphens/>
              <w:ind w:right="-113"/>
              <w:rPr>
                <w:rFonts w:ascii="Georgia" w:hAnsi="Georgia" w:cstheme="minorHAnsi"/>
                <w:iCs/>
                <w:sz w:val="22"/>
                <w:szCs w:val="22"/>
              </w:rPr>
            </w:pPr>
            <w:r w:rsidRPr="00BE2E62">
              <w:rPr>
                <w:rFonts w:ascii="Georgia" w:hAnsi="Georgia" w:cstheme="minorHAnsi"/>
                <w:bCs/>
                <w:iCs/>
                <w:sz w:val="22"/>
                <w:szCs w:val="22"/>
              </w:rPr>
              <w:t>Date contact</w:t>
            </w:r>
          </w:p>
          <w:p w14:paraId="0454568B" w14:textId="24B2C38C" w:rsidR="00F55655" w:rsidRPr="00BE2E62" w:rsidRDefault="00F55655" w:rsidP="0004724D">
            <w:pPr>
              <w:tabs>
                <w:tab w:val="left" w:pos="2250"/>
              </w:tabs>
              <w:ind w:right="-465"/>
              <w:rPr>
                <w:rFonts w:ascii="Georgia" w:hAnsi="Georgia" w:cstheme="minorHAnsi"/>
                <w:sz w:val="22"/>
                <w:szCs w:val="22"/>
              </w:rPr>
            </w:pPr>
            <w:r w:rsidRPr="00BE2E62">
              <w:rPr>
                <w:rFonts w:ascii="Georgia" w:hAnsi="Georgia" w:cstheme="minorHAnsi"/>
                <w:sz w:val="22"/>
                <w:szCs w:val="22"/>
              </w:rPr>
              <w:t xml:space="preserve">Director de proiect: </w:t>
            </w:r>
            <w:r w:rsidR="001B0351" w:rsidRPr="00BE2E62">
              <w:rPr>
                <w:rFonts w:ascii="Georgia" w:hAnsi="Georgia" w:cstheme="minorHAnsi"/>
                <w:sz w:val="22"/>
                <w:szCs w:val="22"/>
              </w:rPr>
              <w:t>Serghei MANGUL</w:t>
            </w:r>
          </w:p>
          <w:p w14:paraId="3288BB1C" w14:textId="1CB9CFA9" w:rsidR="0094129A" w:rsidRPr="00BE2E62" w:rsidRDefault="00F55655" w:rsidP="001B0351">
            <w:pPr>
              <w:tabs>
                <w:tab w:val="left" w:pos="2250"/>
              </w:tabs>
              <w:ind w:right="-465"/>
              <w:rPr>
                <w:rFonts w:ascii="Georgia" w:hAnsi="Georgia"/>
                <w:sz w:val="22"/>
                <w:szCs w:val="22"/>
              </w:rPr>
            </w:pPr>
            <w:r w:rsidRPr="00BE2E62">
              <w:rPr>
                <w:rFonts w:ascii="Georgia" w:hAnsi="Georgia" w:cstheme="minorHAnsi"/>
                <w:sz w:val="22"/>
                <w:szCs w:val="22"/>
              </w:rPr>
              <w:t>E-mail:</w:t>
            </w:r>
            <w:r w:rsidR="001B0351" w:rsidRPr="00BE2E62">
              <w:rPr>
                <w:rFonts w:ascii="Georgia" w:hAnsi="Georgia"/>
                <w:sz w:val="22"/>
                <w:szCs w:val="22"/>
              </w:rPr>
              <w:t xml:space="preserve"> </w:t>
            </w:r>
            <w:hyperlink r:id="rId7" w:history="1">
              <w:r w:rsidR="001B0351" w:rsidRPr="00BE2E62">
                <w:rPr>
                  <w:rStyle w:val="Hyperlink"/>
                  <w:rFonts w:ascii="Georgia" w:hAnsi="Georgia"/>
                  <w:sz w:val="22"/>
                  <w:szCs w:val="22"/>
                </w:rPr>
                <w:t>serghei.mangul@gmail.com</w:t>
              </w:r>
            </w:hyperlink>
          </w:p>
        </w:tc>
        <w:tc>
          <w:tcPr>
            <w:tcW w:w="4860" w:type="dxa"/>
            <w:vAlign w:val="center"/>
          </w:tcPr>
          <w:p w14:paraId="2B340C56" w14:textId="2A9AAC3F" w:rsidR="00F55655" w:rsidRPr="00BE2E62" w:rsidRDefault="00A369B9" w:rsidP="008C654D">
            <w:pPr>
              <w:pStyle w:val="Default"/>
              <w:suppressAutoHyphens/>
              <w:ind w:right="-113"/>
              <w:jc w:val="right"/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BE2E62">
              <w:rPr>
                <w:rFonts w:ascii="Georgia" w:hAnsi="Georgia" w:cstheme="minorHAnsi"/>
                <w:noProof/>
                <w:sz w:val="22"/>
                <w:szCs w:val="22"/>
              </w:rPr>
              <w:drawing>
                <wp:inline distT="0" distB="0" distL="0" distR="0" wp14:anchorId="0ACEACE1" wp14:editId="39316B58">
                  <wp:extent cx="2710815" cy="56470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119" cy="5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4136A" w14:textId="6E86C619" w:rsidR="00A369B9" w:rsidRPr="00BE2E62" w:rsidRDefault="00A369B9" w:rsidP="001B0351">
      <w:pPr>
        <w:rPr>
          <w:rFonts w:ascii="Georgia" w:hAnsi="Georgia" w:cstheme="minorHAnsi"/>
          <w:color w:val="2F5496" w:themeColor="accent1" w:themeShade="BF"/>
          <w:lang w:val="ro-RO"/>
        </w:rPr>
      </w:pPr>
    </w:p>
    <w:sectPr w:rsidR="00A369B9" w:rsidRPr="00BE2E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E7B9" w14:textId="77777777" w:rsidR="008C372C" w:rsidRDefault="008C372C" w:rsidP="00AE1168">
      <w:pPr>
        <w:spacing w:after="0" w:line="240" w:lineRule="auto"/>
      </w:pPr>
      <w:r>
        <w:separator/>
      </w:r>
    </w:p>
  </w:endnote>
  <w:endnote w:type="continuationSeparator" w:id="0">
    <w:p w14:paraId="2BBF23C6" w14:textId="77777777" w:rsidR="008C372C" w:rsidRDefault="008C372C" w:rsidP="00AE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844" w:type="dxa"/>
      <w:tblInd w:w="-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1"/>
      <w:gridCol w:w="4183"/>
    </w:tblGrid>
    <w:tr w:rsidR="00836C37" w:rsidRPr="001974D5" w14:paraId="3B72E87B" w14:textId="77777777" w:rsidTr="003B286F">
      <w:trPr>
        <w:trHeight w:val="146"/>
      </w:trPr>
      <w:tc>
        <w:tcPr>
          <w:tcW w:w="9661" w:type="dxa"/>
        </w:tcPr>
        <w:p w14:paraId="3BDFD9FF" w14:textId="77777777" w:rsidR="00836C37" w:rsidRPr="001974D5" w:rsidRDefault="00836C37" w:rsidP="00836C37">
          <w:pPr>
            <w:suppressAutoHyphens/>
            <w:ind w:right="517"/>
            <w:jc w:val="center"/>
            <w:rPr>
              <w:rFonts w:asciiTheme="minorHAnsi" w:hAnsiTheme="minorHAnsi" w:cstheme="minorHAnsi"/>
              <w:bCs/>
              <w:color w:val="2F5496" w:themeColor="accent1" w:themeShade="BF"/>
              <w:sz w:val="16"/>
              <w:szCs w:val="16"/>
            </w:rPr>
          </w:pP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Conținutul acestui material nu reprezintă în mod obligatoriu poziția oficială a Uniunii Europene sau a Guvernului României</w:t>
          </w:r>
        </w:p>
      </w:tc>
      <w:tc>
        <w:tcPr>
          <w:tcW w:w="4183" w:type="dxa"/>
        </w:tcPr>
        <w:p w14:paraId="15BAD465" w14:textId="77777777" w:rsidR="00836C37" w:rsidRPr="001974D5" w:rsidRDefault="00836C37" w:rsidP="00836C37">
          <w:pPr>
            <w:suppressAutoHyphens/>
            <w:ind w:right="517"/>
            <w:jc w:val="center"/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</w:pPr>
        </w:p>
      </w:tc>
    </w:tr>
  </w:tbl>
  <w:p w14:paraId="424D7C98" w14:textId="77777777" w:rsidR="00836C37" w:rsidRPr="001974D5" w:rsidRDefault="00836C37" w:rsidP="00836C37">
    <w:pPr>
      <w:jc w:val="center"/>
      <w:rPr>
        <w:rFonts w:cstheme="minorHAnsi"/>
        <w:b/>
        <w:lang w:val="ro-RO"/>
      </w:rPr>
    </w:pPr>
    <w:r w:rsidRPr="001974D5">
      <w:rPr>
        <w:rFonts w:cstheme="minorHAnsi"/>
        <w:b/>
        <w:lang w:val="ro-RO"/>
      </w:rPr>
      <w:t>„PNRR. Finanțat de Uniunea Europeană – UrmătoareaGenerațieUE”.</w:t>
    </w:r>
  </w:p>
  <w:p w14:paraId="29595693" w14:textId="31B198C1" w:rsidR="00836C37" w:rsidRDefault="00000000" w:rsidP="00836C37">
    <w:pPr>
      <w:pStyle w:val="Footer"/>
      <w:jc w:val="center"/>
    </w:pPr>
    <w:hyperlink r:id="rId1" w:history="1">
      <w:r w:rsidR="00836C37" w:rsidRPr="001974D5">
        <w:rPr>
          <w:rStyle w:val="Hyperlink"/>
          <w:rFonts w:cstheme="minorHAnsi"/>
          <w:color w:val="034990" w:themeColor="hyperlink" w:themeShade="BF"/>
          <w:sz w:val="18"/>
          <w:szCs w:val="18"/>
          <w:lang w:val="ro-RO"/>
        </w:rPr>
        <w:t>https://mfe.gov.ro/pnrr/</w:t>
      </w:r>
    </w:hyperlink>
    <w:r w:rsidR="00836C37" w:rsidRPr="001974D5">
      <w:rPr>
        <w:rFonts w:cstheme="minorHAnsi"/>
        <w:color w:val="2F5496" w:themeColor="accent1" w:themeShade="BF"/>
        <w:sz w:val="18"/>
        <w:szCs w:val="18"/>
        <w:lang w:val="ro-RO"/>
      </w:rPr>
      <w:t xml:space="preserve">  </w:t>
    </w:r>
    <w:r w:rsidR="00836C37">
      <w:rPr>
        <w:rFonts w:cstheme="minorHAnsi"/>
        <w:color w:val="2F5496" w:themeColor="accent1" w:themeShade="BF"/>
        <w:sz w:val="18"/>
        <w:szCs w:val="18"/>
        <w:lang w:val="ro-RO"/>
      </w:rPr>
      <w:t xml:space="preserve">                </w:t>
    </w:r>
    <w:r w:rsidR="00836C37" w:rsidRPr="001974D5">
      <w:rPr>
        <w:rFonts w:cstheme="minorHAnsi"/>
        <w:color w:val="2F5496" w:themeColor="accent1" w:themeShade="BF"/>
        <w:sz w:val="18"/>
        <w:szCs w:val="18"/>
        <w:lang w:val="ro-RO"/>
      </w:rPr>
      <w:t xml:space="preserve">  </w:t>
    </w:r>
    <w:hyperlink r:id="rId2" w:history="1">
      <w:r w:rsidR="00836C37" w:rsidRPr="001974D5">
        <w:rPr>
          <w:rStyle w:val="Hyperlink"/>
          <w:rFonts w:cstheme="minorHAnsi"/>
          <w:color w:val="034990" w:themeColor="hyperlink" w:themeShade="BF"/>
          <w:sz w:val="18"/>
          <w:szCs w:val="18"/>
          <w:lang w:val="ro-RO"/>
        </w:rPr>
        <w:t>https://www.facebook.com/PNRROficial/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E64D" w14:textId="77777777" w:rsidR="008C372C" w:rsidRDefault="008C372C" w:rsidP="00AE1168">
      <w:pPr>
        <w:spacing w:after="0" w:line="240" w:lineRule="auto"/>
      </w:pPr>
      <w:r>
        <w:separator/>
      </w:r>
    </w:p>
  </w:footnote>
  <w:footnote w:type="continuationSeparator" w:id="0">
    <w:p w14:paraId="4DB9BE14" w14:textId="77777777" w:rsidR="008C372C" w:rsidRDefault="008C372C" w:rsidP="00AE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B3ED" w14:textId="4C8335AE" w:rsidR="00AE1168" w:rsidRDefault="00AE1168">
    <w:pPr>
      <w:pStyle w:val="Header"/>
    </w:pPr>
    <w:r w:rsidRPr="00A369B9">
      <w:rPr>
        <w:noProof/>
        <w:lang w:val="ro-RO"/>
      </w:rPr>
      <w:drawing>
        <wp:inline distT="0" distB="0" distL="0" distR="0" wp14:anchorId="60AF383D" wp14:editId="1E202C86">
          <wp:extent cx="5943600" cy="667723"/>
          <wp:effectExtent l="0" t="0" r="0" b="0"/>
          <wp:docPr id="712826385" name="Picture 712826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7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39"/>
    <w:rsid w:val="000018DD"/>
    <w:rsid w:val="00003898"/>
    <w:rsid w:val="00046AA9"/>
    <w:rsid w:val="000712C1"/>
    <w:rsid w:val="000831EA"/>
    <w:rsid w:val="000A0B57"/>
    <w:rsid w:val="000F0FB7"/>
    <w:rsid w:val="00115CE0"/>
    <w:rsid w:val="0012239B"/>
    <w:rsid w:val="00124EF9"/>
    <w:rsid w:val="00162C3E"/>
    <w:rsid w:val="00192E44"/>
    <w:rsid w:val="001974D5"/>
    <w:rsid w:val="001B0351"/>
    <w:rsid w:val="001C6691"/>
    <w:rsid w:val="00205DF2"/>
    <w:rsid w:val="002346C0"/>
    <w:rsid w:val="0024342B"/>
    <w:rsid w:val="002D1CC3"/>
    <w:rsid w:val="003235DC"/>
    <w:rsid w:val="00355AB2"/>
    <w:rsid w:val="00376909"/>
    <w:rsid w:val="004266FA"/>
    <w:rsid w:val="00453113"/>
    <w:rsid w:val="004A09D4"/>
    <w:rsid w:val="004E5D73"/>
    <w:rsid w:val="00510EDC"/>
    <w:rsid w:val="0052441F"/>
    <w:rsid w:val="005A4CD0"/>
    <w:rsid w:val="005E7F00"/>
    <w:rsid w:val="00615316"/>
    <w:rsid w:val="00681E94"/>
    <w:rsid w:val="006F4C56"/>
    <w:rsid w:val="00707CB7"/>
    <w:rsid w:val="00724EEF"/>
    <w:rsid w:val="0078593E"/>
    <w:rsid w:val="00836C37"/>
    <w:rsid w:val="00841DFC"/>
    <w:rsid w:val="00862276"/>
    <w:rsid w:val="00897426"/>
    <w:rsid w:val="008A3C1E"/>
    <w:rsid w:val="008C372C"/>
    <w:rsid w:val="008C654D"/>
    <w:rsid w:val="0094129A"/>
    <w:rsid w:val="00965C44"/>
    <w:rsid w:val="00985784"/>
    <w:rsid w:val="009D6338"/>
    <w:rsid w:val="009D6953"/>
    <w:rsid w:val="00A01931"/>
    <w:rsid w:val="00A369B9"/>
    <w:rsid w:val="00A45F8D"/>
    <w:rsid w:val="00A76E1C"/>
    <w:rsid w:val="00A83D4D"/>
    <w:rsid w:val="00AC6455"/>
    <w:rsid w:val="00AE1168"/>
    <w:rsid w:val="00AF7366"/>
    <w:rsid w:val="00B06109"/>
    <w:rsid w:val="00B070EB"/>
    <w:rsid w:val="00B13B57"/>
    <w:rsid w:val="00B152CC"/>
    <w:rsid w:val="00B93261"/>
    <w:rsid w:val="00BE2E62"/>
    <w:rsid w:val="00C35548"/>
    <w:rsid w:val="00C45312"/>
    <w:rsid w:val="00C67C6F"/>
    <w:rsid w:val="00C70BC1"/>
    <w:rsid w:val="00C96F7C"/>
    <w:rsid w:val="00CC162C"/>
    <w:rsid w:val="00CE3BF9"/>
    <w:rsid w:val="00CF009F"/>
    <w:rsid w:val="00CF4A39"/>
    <w:rsid w:val="00D867A5"/>
    <w:rsid w:val="00DB3939"/>
    <w:rsid w:val="00DF66A6"/>
    <w:rsid w:val="00E05C37"/>
    <w:rsid w:val="00E279DB"/>
    <w:rsid w:val="00E701BF"/>
    <w:rsid w:val="00EB04FC"/>
    <w:rsid w:val="00F345A1"/>
    <w:rsid w:val="00F55655"/>
    <w:rsid w:val="00F73A97"/>
    <w:rsid w:val="00F775DA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BD46D"/>
  <w15:chartTrackingRefBased/>
  <w15:docId w15:val="{92E1595F-BA9A-4FBC-810E-A9ECC48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5655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9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1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68"/>
  </w:style>
  <w:style w:type="paragraph" w:styleId="Footer">
    <w:name w:val="footer"/>
    <w:basedOn w:val="Normal"/>
    <w:link w:val="FooterChar"/>
    <w:uiPriority w:val="99"/>
    <w:unhideWhenUsed/>
    <w:rsid w:val="00AE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rghei.mangu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DC10-F392-4957-A9C6-D79B4819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452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Codrut</cp:lastModifiedBy>
  <cp:revision>53</cp:revision>
  <dcterms:created xsi:type="dcterms:W3CDTF">2023-06-13T07:25:00Z</dcterms:created>
  <dcterms:modified xsi:type="dcterms:W3CDTF">2023-10-03T06:07:00Z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de79e9a7df399db532d0542690c6d9a2479e9699b7b6ee7044f58ff8e40a6b8c</vt:lpwstr>
  </property>
</Properties>
</file>